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D80FDD" w:rsidP="00A55989">
      <w:pPr>
        <w:pStyle w:val="DHHSbodynospace"/>
      </w:pPr>
      <w:bookmarkStart w:id="0" w:name="_GoBack"/>
      <w:bookmarkEnd w:id="0"/>
      <w:r>
        <w:rPr>
          <w:noProof/>
          <w:lang w:eastAsia="en-AU"/>
        </w:rPr>
        <w:drawing>
          <wp:anchor distT="0" distB="0" distL="114300" distR="114300" simplePos="0" relativeHeight="251658240" behindDoc="1" locked="1" layoutInCell="0" allowOverlap="1" wp14:anchorId="110ED81D" wp14:editId="0185807E">
            <wp:simplePos x="0" y="0"/>
            <wp:positionH relativeFrom="page">
              <wp:posOffset>0</wp:posOffset>
            </wp:positionH>
            <wp:positionV relativeFrom="page">
              <wp:posOffset>0</wp:posOffset>
            </wp:positionV>
            <wp:extent cx="7563485" cy="10700385"/>
            <wp:effectExtent l="0" t="0" r="0" b="5715"/>
            <wp:wrapNone/>
            <wp:docPr id="98"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pic:spPr>
                </pic:pic>
              </a:graphicData>
            </a:graphic>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BC60F3" w:rsidRDefault="00BC60F3" w:rsidP="00BC60F3">
            <w:pPr>
              <w:autoSpaceDE w:val="0"/>
              <w:autoSpaceDN w:val="0"/>
              <w:adjustRightInd w:val="0"/>
              <w:rPr>
                <w:rFonts w:ascii="VIC-SemiBold" w:hAnsi="VIC-SemiBold" w:cs="VIC-SemiBold"/>
                <w:b/>
                <w:bCs/>
                <w:color w:val="FFFFFF"/>
                <w:sz w:val="50"/>
                <w:szCs w:val="50"/>
                <w:lang w:eastAsia="en-AU"/>
              </w:rPr>
            </w:pPr>
            <w:r>
              <w:rPr>
                <w:rFonts w:ascii="VIC-SemiBold" w:hAnsi="VIC-SemiBold" w:cs="VIC-SemiBold"/>
                <w:b/>
                <w:bCs/>
                <w:color w:val="FFFFFF"/>
                <w:sz w:val="50"/>
                <w:szCs w:val="50"/>
                <w:lang w:eastAsia="en-AU"/>
              </w:rPr>
              <w:t>Genetic and genomic</w:t>
            </w:r>
          </w:p>
          <w:p w:rsidR="00C416E1" w:rsidRPr="003072C6" w:rsidRDefault="00BC60F3" w:rsidP="00BC60F3">
            <w:pPr>
              <w:pStyle w:val="DHHSreportmaintitlewhite"/>
            </w:pPr>
            <w:r>
              <w:rPr>
                <w:rFonts w:ascii="VIC-SemiBold" w:hAnsi="VIC-SemiBold" w:cs="VIC-SemiBold"/>
                <w:b/>
                <w:bCs w:val="0"/>
                <w:lang w:eastAsia="en-AU"/>
              </w:rPr>
              <w:t>healthcare for Victoria 2021</w:t>
            </w:r>
          </w:p>
          <w:p w:rsidR="00444D82" w:rsidRPr="00BC60F3" w:rsidRDefault="00BC60F3" w:rsidP="00BC60F3">
            <w:pPr>
              <w:pStyle w:val="DHHSreportsubtitlewhite"/>
              <w:rPr>
                <w:b/>
              </w:rPr>
            </w:pPr>
            <w:r w:rsidRPr="00BC60F3">
              <w:rPr>
                <w:rFonts w:ascii="VIC-Medium" w:hAnsi="VIC-Medium" w:cs="VIC-Medium"/>
                <w:b/>
                <w:sz w:val="28"/>
                <w:szCs w:val="28"/>
                <w:lang w:eastAsia="en-AU"/>
              </w:rPr>
              <w:t>Improving the health and wellbeing of Victorians</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032357" w:rsidRDefault="00032357" w:rsidP="00CA6D4E">
      <w:pPr>
        <w:pStyle w:val="DHHSbodynospace"/>
      </w:pPr>
    </w:p>
    <w:p w:rsidR="00032357" w:rsidRDefault="00032357">
      <w:pPr>
        <w:rPr>
          <w:rFonts w:ascii="Arial" w:eastAsia="Times" w:hAnsi="Arial"/>
        </w:rPr>
      </w:pPr>
      <w:r>
        <w:br w:type="page"/>
      </w:r>
    </w:p>
    <w:p w:rsidR="00C51B1C" w:rsidRDefault="00C51B1C" w:rsidP="00CA6D4E">
      <w:pPr>
        <w:pStyle w:val="DHHSbodynospace"/>
        <w:sectPr w:rsidR="00C51B1C" w:rsidSect="00A55989">
          <w:headerReference w:type="even" r:id="rId10"/>
          <w:headerReference w:type="default" r:id="rId11"/>
          <w:footerReference w:type="even" r:id="rId12"/>
          <w:footerReference w:type="default" r:id="rId13"/>
          <w:headerReference w:type="first" r:id="rId14"/>
          <w:footerReference w:type="first" r:id="rId15"/>
          <w:type w:val="oddPage"/>
          <w:pgSz w:w="11906" w:h="16838"/>
          <w:pgMar w:top="3969" w:right="1304" w:bottom="1134" w:left="1304" w:header="454" w:footer="567" w:gutter="0"/>
          <w:cols w:space="720"/>
          <w:docGrid w:linePitch="360"/>
        </w:sectPr>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974191" w:rsidRPr="003072C6" w:rsidTr="00153812">
        <w:trPr>
          <w:trHeight w:val="4313"/>
        </w:trPr>
        <w:tc>
          <w:tcPr>
            <w:tcW w:w="9298" w:type="dxa"/>
          </w:tcPr>
          <w:p w:rsidR="00B97E37" w:rsidRPr="001E7A42" w:rsidRDefault="00B97E37" w:rsidP="00B97E37">
            <w:pPr>
              <w:autoSpaceDE w:val="0"/>
              <w:autoSpaceDN w:val="0"/>
              <w:adjustRightInd w:val="0"/>
              <w:spacing w:after="240"/>
            </w:pPr>
            <w:r w:rsidRPr="00B97E37">
              <w:rPr>
                <w:rFonts w:ascii="VIC-SemiBold" w:hAnsi="VIC-SemiBold" w:cs="VIC-SemiBold"/>
                <w:b/>
                <w:bCs/>
                <w:color w:val="00BBC0"/>
                <w:sz w:val="44"/>
                <w:szCs w:val="44"/>
                <w:lang w:eastAsia="en-AU"/>
              </w:rPr>
              <w:lastRenderedPageBreak/>
              <w:t>Contents</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Ministerial foreword</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00153812">
              <w:rPr>
                <w:rFonts w:ascii="VIC-SemiBold" w:hAnsi="VIC-SemiBold" w:cs="VIC-SemiBold"/>
                <w:b/>
                <w:bCs/>
                <w:color w:val="10024A"/>
                <w:sz w:val="22"/>
                <w:szCs w:val="24"/>
                <w:lang w:eastAsia="en-AU"/>
              </w:rPr>
              <w:tab/>
              <w:t xml:space="preserve">  </w:t>
            </w:r>
            <w:r w:rsidRPr="00153812">
              <w:rPr>
                <w:rFonts w:ascii="VIC-SemiBold" w:hAnsi="VIC-SemiBold" w:cs="VIC-SemiBold"/>
                <w:b/>
                <w:bCs/>
                <w:color w:val="10024A"/>
                <w:sz w:val="22"/>
                <w:szCs w:val="24"/>
                <w:lang w:eastAsia="en-AU"/>
              </w:rPr>
              <w:t>1</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Executive summary</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00153812">
              <w:rPr>
                <w:rFonts w:ascii="VIC-SemiBold" w:hAnsi="VIC-SemiBold" w:cs="VIC-SemiBold"/>
                <w:b/>
                <w:bCs/>
                <w:color w:val="10024A"/>
                <w:sz w:val="22"/>
                <w:szCs w:val="24"/>
                <w:lang w:eastAsia="en-AU"/>
              </w:rPr>
              <w:tab/>
              <w:t xml:space="preserve">  </w:t>
            </w:r>
            <w:r w:rsidRPr="00153812">
              <w:rPr>
                <w:rFonts w:ascii="VIC-SemiBold" w:hAnsi="VIC-SemiBold" w:cs="VIC-SemiBold"/>
                <w:b/>
                <w:bCs/>
                <w:color w:val="10024A"/>
                <w:sz w:val="22"/>
                <w:szCs w:val="24"/>
                <w:lang w:eastAsia="en-AU"/>
              </w:rPr>
              <w:t>2</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 xml:space="preserve">Introduction </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00153812">
              <w:rPr>
                <w:rFonts w:ascii="VIC-SemiBold" w:hAnsi="VIC-SemiBold" w:cs="VIC-SemiBold"/>
                <w:b/>
                <w:bCs/>
                <w:color w:val="10024A"/>
                <w:sz w:val="22"/>
                <w:szCs w:val="24"/>
                <w:lang w:eastAsia="en-AU"/>
              </w:rPr>
              <w:tab/>
              <w:t xml:space="preserve">  </w:t>
            </w:r>
            <w:r w:rsidRPr="00153812">
              <w:rPr>
                <w:rFonts w:ascii="VIC-SemiBold" w:hAnsi="VIC-SemiBold" w:cs="VIC-SemiBold"/>
                <w:b/>
                <w:bCs/>
                <w:color w:val="10024A"/>
                <w:sz w:val="22"/>
                <w:szCs w:val="24"/>
                <w:lang w:eastAsia="en-AU"/>
              </w:rPr>
              <w:t>4</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Genetics and genomics</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00153812">
              <w:rPr>
                <w:rFonts w:ascii="VIC-SemiBold" w:hAnsi="VIC-SemiBold" w:cs="VIC-SemiBold"/>
                <w:b/>
                <w:bCs/>
                <w:color w:val="10024A"/>
                <w:sz w:val="22"/>
                <w:szCs w:val="24"/>
                <w:lang w:eastAsia="en-AU"/>
              </w:rPr>
              <w:t xml:space="preserve">  </w:t>
            </w:r>
            <w:r w:rsidRPr="00153812">
              <w:rPr>
                <w:rFonts w:ascii="VIC-SemiBold" w:hAnsi="VIC-SemiBold" w:cs="VIC-SemiBold"/>
                <w:b/>
                <w:bCs/>
                <w:color w:val="10024A"/>
                <w:sz w:val="22"/>
                <w:szCs w:val="24"/>
                <w:lang w:eastAsia="en-AU"/>
              </w:rPr>
              <w:t>5</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 xml:space="preserve">Victorian healthcare now </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00153812">
              <w:rPr>
                <w:rFonts w:ascii="VIC-SemiBold" w:hAnsi="VIC-SemiBold" w:cs="VIC-SemiBold"/>
                <w:b/>
                <w:bCs/>
                <w:color w:val="10024A"/>
                <w:sz w:val="22"/>
                <w:szCs w:val="24"/>
                <w:lang w:eastAsia="en-AU"/>
              </w:rPr>
              <w:tab/>
              <w:t xml:space="preserve">  </w:t>
            </w:r>
            <w:r w:rsidRPr="00153812">
              <w:rPr>
                <w:rFonts w:ascii="VIC-SemiBold" w:hAnsi="VIC-SemiBold" w:cs="VIC-SemiBold"/>
                <w:b/>
                <w:bCs/>
                <w:color w:val="10024A"/>
                <w:sz w:val="22"/>
                <w:szCs w:val="24"/>
                <w:lang w:eastAsia="en-AU"/>
              </w:rPr>
              <w:t>6</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 xml:space="preserve">Why healthcare needs to change </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00153812">
              <w:rPr>
                <w:rFonts w:ascii="VIC-SemiBold" w:hAnsi="VIC-SemiBold" w:cs="VIC-SemiBold"/>
                <w:b/>
                <w:bCs/>
                <w:color w:val="10024A"/>
                <w:sz w:val="22"/>
                <w:szCs w:val="24"/>
                <w:lang w:eastAsia="en-AU"/>
              </w:rPr>
              <w:tab/>
              <w:t xml:space="preserve">  </w:t>
            </w:r>
            <w:r w:rsidRPr="00153812">
              <w:rPr>
                <w:rFonts w:ascii="VIC-SemiBold" w:hAnsi="VIC-SemiBold" w:cs="VIC-SemiBold"/>
                <w:b/>
                <w:bCs/>
                <w:color w:val="10024A"/>
                <w:sz w:val="22"/>
                <w:szCs w:val="24"/>
                <w:lang w:eastAsia="en-AU"/>
              </w:rPr>
              <w:t>8</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 xml:space="preserve">Victorian healthcare by 2021 </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00153812">
              <w:rPr>
                <w:rFonts w:ascii="VIC-SemiBold" w:hAnsi="VIC-SemiBold" w:cs="VIC-SemiBold"/>
                <w:b/>
                <w:bCs/>
                <w:color w:val="10024A"/>
                <w:sz w:val="22"/>
                <w:szCs w:val="24"/>
                <w:lang w:eastAsia="en-AU"/>
              </w:rPr>
              <w:t xml:space="preserve">  </w:t>
            </w:r>
            <w:r w:rsidRPr="00153812">
              <w:rPr>
                <w:rFonts w:ascii="VIC-SemiBold" w:hAnsi="VIC-SemiBold" w:cs="VIC-SemiBold"/>
                <w:b/>
                <w:bCs/>
                <w:color w:val="10024A"/>
                <w:sz w:val="22"/>
                <w:szCs w:val="24"/>
                <w:lang w:eastAsia="en-AU"/>
              </w:rPr>
              <w:t>9</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 xml:space="preserve">A new strategy for Victoria </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11</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 xml:space="preserve">Strengthening the healthcare system </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t>13</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 xml:space="preserve">Building trust </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t>14</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 xml:space="preserve">Raising awareness </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15</w:t>
            </w:r>
          </w:p>
          <w:p w:rsidR="00B97E37" w:rsidRPr="00153812" w:rsidRDefault="00B97E37" w:rsidP="00153812">
            <w:pPr>
              <w:pBdr>
                <w:bottom w:val="single" w:sz="4" w:space="1" w:color="auto"/>
              </w:pBdr>
              <w:autoSpaceDE w:val="0"/>
              <w:autoSpaceDN w:val="0"/>
              <w:adjustRightInd w:val="0"/>
              <w:spacing w:after="120"/>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 xml:space="preserve">Growing knowledge </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16</w:t>
            </w:r>
          </w:p>
          <w:p w:rsidR="00B97E37" w:rsidRPr="00153812" w:rsidRDefault="00B97E37" w:rsidP="00153812">
            <w:pPr>
              <w:pStyle w:val="DHHSbody"/>
              <w:pBdr>
                <w:bottom w:val="single" w:sz="4" w:space="1" w:color="auto"/>
              </w:pBdr>
              <w:rPr>
                <w:rFonts w:ascii="VIC-SemiBold" w:hAnsi="VIC-SemiBold" w:cs="VIC-SemiBold"/>
                <w:b/>
                <w:bCs/>
                <w:color w:val="10024A"/>
                <w:sz w:val="22"/>
                <w:szCs w:val="24"/>
                <w:lang w:eastAsia="en-AU"/>
              </w:rPr>
            </w:pPr>
            <w:r w:rsidRPr="00153812">
              <w:rPr>
                <w:rFonts w:ascii="VIC-SemiBold" w:hAnsi="VIC-SemiBold" w:cs="VIC-SemiBold"/>
                <w:b/>
                <w:bCs/>
                <w:color w:val="10024A"/>
                <w:sz w:val="22"/>
                <w:szCs w:val="24"/>
                <w:lang w:eastAsia="en-AU"/>
              </w:rPr>
              <w:t xml:space="preserve">Next steps </w:t>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r>
            <w:r w:rsidRPr="00153812">
              <w:rPr>
                <w:rFonts w:ascii="VIC-SemiBold" w:hAnsi="VIC-SemiBold" w:cs="VIC-SemiBold"/>
                <w:b/>
                <w:bCs/>
                <w:color w:val="10024A"/>
                <w:sz w:val="22"/>
                <w:szCs w:val="24"/>
                <w:lang w:eastAsia="en-AU"/>
              </w:rPr>
              <w:tab/>
              <w:t>17</w:t>
            </w:r>
          </w:p>
          <w:p w:rsidR="00B97E37" w:rsidRDefault="00B97E37" w:rsidP="00B97E37">
            <w:pPr>
              <w:pStyle w:val="DHHSbody"/>
              <w:rPr>
                <w:rFonts w:ascii="VIC-SemiBold" w:hAnsi="VIC-SemiBold" w:cs="VIC-SemiBold"/>
                <w:b/>
                <w:bCs/>
                <w:color w:val="10024A"/>
                <w:sz w:val="24"/>
                <w:szCs w:val="24"/>
                <w:lang w:eastAsia="en-AU"/>
              </w:rPr>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153812" w:rsidRPr="003072C6" w:rsidTr="00032357">
              <w:trPr>
                <w:trHeight w:val="6336"/>
              </w:trPr>
              <w:tc>
                <w:tcPr>
                  <w:tcW w:w="9298" w:type="dxa"/>
                  <w:vAlign w:val="bottom"/>
                </w:tcPr>
                <w:p w:rsidR="00153812" w:rsidRDefault="00153812" w:rsidP="00B47412">
                  <w:pPr>
                    <w:autoSpaceDE w:val="0"/>
                    <w:autoSpaceDN w:val="0"/>
                    <w:adjustRightInd w:val="0"/>
                    <w:spacing w:after="120"/>
                    <w:rPr>
                      <w:rFonts w:ascii="VIC-SemiBold" w:hAnsi="VIC-SemiBold" w:cs="VIC-SemiBold"/>
                      <w:b/>
                      <w:bCs/>
                      <w:color w:val="10024A"/>
                      <w:sz w:val="28"/>
                      <w:szCs w:val="28"/>
                      <w:lang w:eastAsia="en-AU"/>
                    </w:rPr>
                  </w:pPr>
                  <w:r>
                    <w:rPr>
                      <w:rFonts w:ascii="VIC-SemiBold" w:hAnsi="VIC-SemiBold" w:cs="VIC-SemiBold"/>
                      <w:b/>
                      <w:bCs/>
                      <w:color w:val="10024A"/>
                      <w:sz w:val="28"/>
                      <w:szCs w:val="28"/>
                      <w:lang w:eastAsia="en-AU"/>
                    </w:rPr>
                    <w:t>Acknowledgments</w:t>
                  </w:r>
                </w:p>
                <w:p w:rsidR="00153812" w:rsidRPr="00B97E37" w:rsidRDefault="00153812" w:rsidP="00B47412">
                  <w:pPr>
                    <w:pStyle w:val="DHHSbody"/>
                  </w:pPr>
                  <w:r w:rsidRPr="00B97E37">
                    <w:t>The Victorian Government would like to acknowledge and thank the many individuals</w:t>
                  </w:r>
                  <w:r>
                    <w:t xml:space="preserve"> </w:t>
                  </w:r>
                  <w:r w:rsidRPr="00B97E37">
                    <w:t>and organisations who contributed to the development of this document.</w:t>
                  </w:r>
                </w:p>
                <w:p w:rsidR="00153812" w:rsidRDefault="00153812" w:rsidP="00B47412">
                  <w:pPr>
                    <w:spacing w:after="200" w:line="300" w:lineRule="atLeast"/>
                    <w:rPr>
                      <w:rFonts w:ascii="VIC-Regular" w:hAnsi="VIC-Regular" w:cs="VIC-Regular"/>
                      <w:color w:val="000000"/>
                      <w:sz w:val="19"/>
                      <w:szCs w:val="19"/>
                      <w:lang w:eastAsia="en-AU"/>
                    </w:rPr>
                  </w:pPr>
                </w:p>
                <w:p w:rsidR="00153812" w:rsidRPr="00B97E37" w:rsidRDefault="00153812" w:rsidP="00B47412">
                  <w:pPr>
                    <w:autoSpaceDE w:val="0"/>
                    <w:autoSpaceDN w:val="0"/>
                    <w:adjustRightInd w:val="0"/>
                    <w:spacing w:after="120"/>
                    <w:rPr>
                      <w:rFonts w:ascii="Arial" w:eastAsia="Times" w:hAnsi="Arial"/>
                    </w:rPr>
                  </w:pPr>
                  <w:r w:rsidRPr="00B97E37">
                    <w:rPr>
                      <w:rFonts w:ascii="Arial" w:eastAsia="Times" w:hAnsi="Arial"/>
                    </w:rPr>
                    <w:t>To receive this publication in an accessible format, email &lt;genetics@dhhs.vic.gov.au&gt;</w:t>
                  </w:r>
                </w:p>
                <w:p w:rsidR="00153812" w:rsidRPr="00B97E37" w:rsidRDefault="00153812" w:rsidP="00B47412">
                  <w:pPr>
                    <w:autoSpaceDE w:val="0"/>
                    <w:autoSpaceDN w:val="0"/>
                    <w:adjustRightInd w:val="0"/>
                    <w:spacing w:after="120"/>
                    <w:rPr>
                      <w:rFonts w:ascii="Arial" w:eastAsia="Times" w:hAnsi="Arial"/>
                    </w:rPr>
                  </w:pPr>
                  <w:r w:rsidRPr="00B97E37">
                    <w:rPr>
                      <w:rFonts w:ascii="Arial" w:eastAsia="Times" w:hAnsi="Arial"/>
                    </w:rPr>
                    <w:t>Except where otherwise indicated, the images in this publication show models and illustrative settings</w:t>
                  </w:r>
                  <w:r>
                    <w:rPr>
                      <w:rFonts w:ascii="Arial" w:eastAsia="Times" w:hAnsi="Arial"/>
                    </w:rPr>
                    <w:t xml:space="preserve"> </w:t>
                  </w:r>
                  <w:r w:rsidRPr="00B97E37">
                    <w:rPr>
                      <w:rFonts w:ascii="Arial" w:eastAsia="Times" w:hAnsi="Arial"/>
                    </w:rPr>
                    <w:t>only, and do not necessarily depict actual services, facilities or recipients of services.</w:t>
                  </w:r>
                </w:p>
                <w:p w:rsidR="00153812" w:rsidRPr="00B97E37" w:rsidRDefault="00153812" w:rsidP="00B47412">
                  <w:pPr>
                    <w:autoSpaceDE w:val="0"/>
                    <w:autoSpaceDN w:val="0"/>
                    <w:adjustRightInd w:val="0"/>
                    <w:spacing w:after="120"/>
                    <w:rPr>
                      <w:rFonts w:ascii="Arial" w:eastAsia="Times" w:hAnsi="Arial"/>
                    </w:rPr>
                  </w:pPr>
                  <w:r w:rsidRPr="00B97E37">
                    <w:rPr>
                      <w:rFonts w:ascii="Arial" w:eastAsia="Times" w:hAnsi="Arial"/>
                    </w:rPr>
                    <w:t>Where the term ‘Aboriginal is used, it refers to both Aboriginal and Torres Strait Islander people.</w:t>
                  </w:r>
                  <w:r>
                    <w:rPr>
                      <w:rFonts w:ascii="Arial" w:eastAsia="Times" w:hAnsi="Arial"/>
                    </w:rPr>
                    <w:t xml:space="preserve"> </w:t>
                  </w:r>
                  <w:r w:rsidRPr="00B97E37">
                    <w:rPr>
                      <w:rFonts w:ascii="Arial" w:eastAsia="Times" w:hAnsi="Arial"/>
                    </w:rPr>
                    <w:t>Indigenous is retained where it is part of the title of a report, program or quotation.</w:t>
                  </w:r>
                </w:p>
                <w:p w:rsidR="00153812" w:rsidRPr="00B97E37" w:rsidRDefault="00153812" w:rsidP="00B47412">
                  <w:pPr>
                    <w:autoSpaceDE w:val="0"/>
                    <w:autoSpaceDN w:val="0"/>
                    <w:adjustRightInd w:val="0"/>
                    <w:spacing w:after="120"/>
                    <w:rPr>
                      <w:rFonts w:ascii="Arial" w:eastAsia="Times" w:hAnsi="Arial"/>
                    </w:rPr>
                  </w:pPr>
                  <w:r w:rsidRPr="00B97E37">
                    <w:rPr>
                      <w:rFonts w:ascii="Arial" w:eastAsia="Times" w:hAnsi="Arial"/>
                    </w:rPr>
                    <w:t>Authorised and published by the Victorian Government, 1 Treasury Place, Melbourne.</w:t>
                  </w:r>
                </w:p>
                <w:p w:rsidR="00153812" w:rsidRPr="00B97E37" w:rsidRDefault="00153812" w:rsidP="00B47412">
                  <w:pPr>
                    <w:autoSpaceDE w:val="0"/>
                    <w:autoSpaceDN w:val="0"/>
                    <w:adjustRightInd w:val="0"/>
                    <w:spacing w:after="120"/>
                    <w:rPr>
                      <w:rFonts w:ascii="Arial" w:eastAsia="Times" w:hAnsi="Arial"/>
                    </w:rPr>
                  </w:pPr>
                  <w:r w:rsidRPr="00B97E37">
                    <w:rPr>
                      <w:rFonts w:ascii="Arial" w:eastAsia="Times" w:hAnsi="Arial"/>
                    </w:rPr>
                    <w:t xml:space="preserve">© State of Victoria, Department of Health and Human Services, </w:t>
                  </w:r>
                  <w:r w:rsidR="00DA54A5">
                    <w:rPr>
                      <w:rFonts w:ascii="Arial" w:eastAsia="Times" w:hAnsi="Arial"/>
                    </w:rPr>
                    <w:t>September</w:t>
                  </w:r>
                  <w:r w:rsidR="00DA54A5" w:rsidRPr="00B97E37">
                    <w:rPr>
                      <w:rFonts w:ascii="Arial" w:eastAsia="Times" w:hAnsi="Arial"/>
                    </w:rPr>
                    <w:t xml:space="preserve"> </w:t>
                  </w:r>
                  <w:r w:rsidRPr="00B97E37">
                    <w:rPr>
                      <w:rFonts w:ascii="Arial" w:eastAsia="Times" w:hAnsi="Arial"/>
                    </w:rPr>
                    <w:t>2017 (1612015)</w:t>
                  </w:r>
                </w:p>
                <w:p w:rsidR="00153812" w:rsidRPr="00B97E37" w:rsidRDefault="00153812" w:rsidP="00B47412">
                  <w:pPr>
                    <w:autoSpaceDE w:val="0"/>
                    <w:autoSpaceDN w:val="0"/>
                    <w:adjustRightInd w:val="0"/>
                    <w:spacing w:after="120"/>
                    <w:rPr>
                      <w:rFonts w:ascii="Arial" w:eastAsia="Times" w:hAnsi="Arial"/>
                    </w:rPr>
                  </w:pPr>
                  <w:r w:rsidRPr="00B97E37">
                    <w:rPr>
                      <w:rFonts w:ascii="Arial" w:eastAsia="Times" w:hAnsi="Arial"/>
                    </w:rPr>
                    <w:t>ISBN 978-0-7311-7138-5 (pdf/online)</w:t>
                  </w:r>
                </w:p>
                <w:p w:rsidR="00153812" w:rsidRPr="003072C6" w:rsidRDefault="00153812" w:rsidP="00B47412">
                  <w:pPr>
                    <w:autoSpaceDE w:val="0"/>
                    <w:autoSpaceDN w:val="0"/>
                    <w:adjustRightInd w:val="0"/>
                    <w:spacing w:after="120"/>
                  </w:pPr>
                  <w:r w:rsidRPr="00B97E37">
                    <w:rPr>
                      <w:rFonts w:ascii="Arial" w:eastAsia="Times" w:hAnsi="Arial"/>
                    </w:rPr>
                    <w:t>Available at &lt;www.health.vic.gov.au/genetics&gt;</w:t>
                  </w:r>
                </w:p>
              </w:tc>
            </w:tr>
          </w:tbl>
          <w:p w:rsidR="00B97E37" w:rsidRPr="00605B5B" w:rsidRDefault="00B97E37" w:rsidP="00B97E37">
            <w:pPr>
              <w:pStyle w:val="DHHSbody"/>
              <w:rPr>
                <w:i/>
                <w:color w:val="008950"/>
                <w:sz w:val="26"/>
                <w:szCs w:val="26"/>
              </w:rPr>
            </w:pPr>
          </w:p>
        </w:tc>
      </w:tr>
    </w:tbl>
    <w:p w:rsidR="00BC60F3" w:rsidRDefault="00BC60F3" w:rsidP="00B97E37">
      <w:pPr>
        <w:autoSpaceDE w:val="0"/>
        <w:autoSpaceDN w:val="0"/>
        <w:adjustRightInd w:val="0"/>
        <w:spacing w:after="240"/>
        <w:rPr>
          <w:rFonts w:ascii="VIC-SemiBold" w:hAnsi="VIC-SemiBold" w:cs="VIC-SemiBold"/>
          <w:b/>
          <w:bCs/>
          <w:color w:val="00BBC0"/>
          <w:sz w:val="44"/>
          <w:szCs w:val="44"/>
          <w:lang w:eastAsia="en-AU"/>
        </w:rPr>
      </w:pPr>
    </w:p>
    <w:p w:rsidR="00BC60F3" w:rsidRDefault="00BC60F3">
      <w:pPr>
        <w:rPr>
          <w:rFonts w:ascii="VIC-SemiBold" w:hAnsi="VIC-SemiBold" w:cs="VIC-SemiBold"/>
          <w:b/>
          <w:bCs/>
          <w:color w:val="00BBC0"/>
          <w:sz w:val="44"/>
          <w:szCs w:val="44"/>
          <w:lang w:eastAsia="en-AU"/>
        </w:rPr>
      </w:pPr>
      <w:r>
        <w:rPr>
          <w:rFonts w:ascii="VIC-SemiBold" w:hAnsi="VIC-SemiBold" w:cs="VIC-SemiBold"/>
          <w:b/>
          <w:bCs/>
          <w:color w:val="00BBC0"/>
          <w:sz w:val="44"/>
          <w:szCs w:val="44"/>
          <w:lang w:eastAsia="en-AU"/>
        </w:rPr>
        <w:br w:type="page"/>
      </w:r>
    </w:p>
    <w:p w:rsidR="00974191" w:rsidRPr="00B97E37" w:rsidRDefault="007C269A" w:rsidP="00B97E37">
      <w:pPr>
        <w:autoSpaceDE w:val="0"/>
        <w:autoSpaceDN w:val="0"/>
        <w:adjustRightInd w:val="0"/>
        <w:spacing w:after="240"/>
        <w:rPr>
          <w:rFonts w:ascii="VIC-SemiBold" w:hAnsi="VIC-SemiBold" w:cs="VIC-SemiBold"/>
          <w:b/>
          <w:bCs/>
          <w:color w:val="00BBC0"/>
          <w:sz w:val="44"/>
          <w:szCs w:val="44"/>
          <w:lang w:eastAsia="en-AU"/>
        </w:rPr>
      </w:pPr>
      <w:r w:rsidRPr="00B71F21">
        <w:rPr>
          <w:rFonts w:ascii="VIC-SemiBold" w:hAnsi="VIC-SemiBold" w:cs="VIC-SemiBold"/>
          <w:b/>
          <w:bCs/>
          <w:color w:val="00BBC0"/>
          <w:sz w:val="44"/>
          <w:szCs w:val="44"/>
          <w:lang w:eastAsia="en-AU"/>
        </w:rPr>
        <w:lastRenderedPageBreak/>
        <w:t>Ministerial</w:t>
      </w:r>
      <w:r w:rsidRPr="00B97E37">
        <w:rPr>
          <w:rFonts w:ascii="VIC-SemiBold" w:hAnsi="VIC-SemiBold" w:cs="VIC-SemiBold"/>
          <w:b/>
          <w:bCs/>
          <w:color w:val="00BBC0"/>
          <w:sz w:val="44"/>
          <w:szCs w:val="44"/>
          <w:lang w:eastAsia="en-AU"/>
        </w:rPr>
        <w:t xml:space="preserve"> </w:t>
      </w:r>
      <w:r w:rsidR="00305A32" w:rsidRPr="00B71F21">
        <w:rPr>
          <w:rFonts w:ascii="VIC-SemiBold" w:hAnsi="VIC-SemiBold" w:cs="VIC-SemiBold"/>
          <w:b/>
          <w:bCs/>
          <w:color w:val="00BBC0"/>
          <w:sz w:val="44"/>
          <w:szCs w:val="44"/>
          <w:lang w:eastAsia="en-AU"/>
        </w:rPr>
        <w:t>f</w:t>
      </w:r>
      <w:r w:rsidRPr="00B71F21">
        <w:rPr>
          <w:rFonts w:ascii="VIC-SemiBold" w:hAnsi="VIC-SemiBold" w:cs="VIC-SemiBold"/>
          <w:b/>
          <w:bCs/>
          <w:color w:val="00BBC0"/>
          <w:sz w:val="44"/>
          <w:szCs w:val="44"/>
          <w:lang w:eastAsia="en-AU"/>
        </w:rPr>
        <w:t>oreword</w:t>
      </w:r>
    </w:p>
    <w:p w:rsidR="00331C55" w:rsidRDefault="00F56B42" w:rsidP="00974191">
      <w:pPr>
        <w:pStyle w:val="DHHSbody"/>
      </w:pPr>
      <w:r>
        <w:t xml:space="preserve">Genomics has </w:t>
      </w:r>
      <w:r w:rsidR="00331C55">
        <w:t xml:space="preserve">huge potential </w:t>
      </w:r>
      <w:r w:rsidR="00055E51">
        <w:t>to improve</w:t>
      </w:r>
      <w:r w:rsidR="00331C55">
        <w:t xml:space="preserve"> the diagnosis and treatment of illness in </w:t>
      </w:r>
      <w:r w:rsidR="000538C8">
        <w:t xml:space="preserve">people </w:t>
      </w:r>
      <w:r w:rsidR="00331C55">
        <w:t>of all ages.</w:t>
      </w:r>
    </w:p>
    <w:p w:rsidR="009E3599" w:rsidRPr="009E3599" w:rsidRDefault="009E3599" w:rsidP="009E3599">
      <w:pPr>
        <w:pStyle w:val="DHHSbody"/>
      </w:pPr>
      <w:r w:rsidRPr="009E3599">
        <w:t>As we increasingly use technology that can quickly and cheaply sequence DNA, we better understand the cause of medical conditions. Once we understand the ‘why’, we can then work out how best to treat or manage those conditions</w:t>
      </w:r>
    </w:p>
    <w:p w:rsidR="00331C55" w:rsidRDefault="00331C55" w:rsidP="009E3599">
      <w:pPr>
        <w:pStyle w:val="DHHSbody"/>
      </w:pPr>
      <w:r>
        <w:t xml:space="preserve">Genetic testing has historically played a key role in identifying </w:t>
      </w:r>
      <w:r w:rsidR="00055E51">
        <w:t xml:space="preserve">some </w:t>
      </w:r>
      <w:r>
        <w:t>rare medical conditions in children and during pregnancy.</w:t>
      </w:r>
    </w:p>
    <w:p w:rsidR="001D3117" w:rsidRDefault="00331C55" w:rsidP="00331C55">
      <w:pPr>
        <w:pStyle w:val="DHHSbody"/>
      </w:pPr>
      <w:r>
        <w:t xml:space="preserve">Now, </w:t>
      </w:r>
      <w:r w:rsidR="0006714B">
        <w:t>genomics</w:t>
      </w:r>
      <w:r>
        <w:t xml:space="preserve"> can be used </w:t>
      </w:r>
      <w:r w:rsidR="001D3117">
        <w:t>provide information that can be used to better manage many other common medical conditions affecting adults, like cancer and heart disease.</w:t>
      </w:r>
    </w:p>
    <w:p w:rsidR="00331C55" w:rsidRDefault="00331C55" w:rsidP="00331C55">
      <w:pPr>
        <w:pStyle w:val="DHHSbody"/>
      </w:pPr>
      <w:r>
        <w:t>We no longer have to take a ‘one size fits all’ approach to healthcare.</w:t>
      </w:r>
      <w:r w:rsidR="00305A32">
        <w:t xml:space="preserve"> </w:t>
      </w:r>
      <w:r w:rsidR="00EC32E9">
        <w:t xml:space="preserve">Genomics provides the information needed to </w:t>
      </w:r>
      <w:r w:rsidR="000538C8">
        <w:t xml:space="preserve">deliver </w:t>
      </w:r>
      <w:r w:rsidR="00EC32E9">
        <w:t xml:space="preserve">more personalised treatment and management of </w:t>
      </w:r>
      <w:r w:rsidR="006E6F8C">
        <w:t>medical condition</w:t>
      </w:r>
      <w:r w:rsidR="00EC32E9">
        <w:t>s.</w:t>
      </w:r>
    </w:p>
    <w:p w:rsidR="00ED324D" w:rsidRPr="00ED324D" w:rsidRDefault="00F56B42" w:rsidP="00ED324D">
      <w:pPr>
        <w:pStyle w:val="DHHSbody"/>
      </w:pPr>
      <w:r w:rsidRPr="00ED324D">
        <w:t xml:space="preserve">Clinical DNA testing </w:t>
      </w:r>
      <w:r w:rsidR="00055E51">
        <w:t>can</w:t>
      </w:r>
      <w:r>
        <w:t xml:space="preserve"> </w:t>
      </w:r>
      <w:r w:rsidR="00A46BCE">
        <w:t>make an accurate</w:t>
      </w:r>
      <w:r w:rsidR="00A46BCE" w:rsidRPr="00ED324D">
        <w:t xml:space="preserve"> clinical</w:t>
      </w:r>
      <w:r w:rsidR="00974191">
        <w:t xml:space="preserve"> </w:t>
      </w:r>
      <w:r w:rsidR="00A46BCE" w:rsidRPr="00ED324D">
        <w:t>diagnosis</w:t>
      </w:r>
      <w:r w:rsidR="00A46BCE">
        <w:t>,</w:t>
      </w:r>
      <w:r w:rsidR="00A46BCE" w:rsidRPr="00ED324D">
        <w:t xml:space="preserve"> </w:t>
      </w:r>
      <w:r w:rsidR="00A46BCE">
        <w:t>identify</w:t>
      </w:r>
      <w:r w:rsidR="00A46BCE" w:rsidRPr="00ED324D">
        <w:t xml:space="preserve"> </w:t>
      </w:r>
      <w:r w:rsidR="00A46BCE">
        <w:t>cancers</w:t>
      </w:r>
      <w:r w:rsidR="00A46BCE" w:rsidRPr="00ED324D">
        <w:t xml:space="preserve"> </w:t>
      </w:r>
      <w:r w:rsidR="00A46BCE">
        <w:t xml:space="preserve">that respond to chemotherapy, </w:t>
      </w:r>
      <w:r w:rsidR="00ED324D" w:rsidRPr="00ED324D">
        <w:t xml:space="preserve">identify </w:t>
      </w:r>
      <w:r w:rsidR="00055E51">
        <w:t>personal risk</w:t>
      </w:r>
      <w:r w:rsidR="00ED324D" w:rsidRPr="00ED324D">
        <w:t xml:space="preserve"> to potentially adverse </w:t>
      </w:r>
      <w:r w:rsidR="00052653">
        <w:t>drug</w:t>
      </w:r>
      <w:r w:rsidR="00ED324D" w:rsidRPr="00ED324D">
        <w:t xml:space="preserve"> reactions and improve donor matching in </w:t>
      </w:r>
      <w:r w:rsidR="00055E51">
        <w:t>bone marrow</w:t>
      </w:r>
      <w:r w:rsidR="0006714B">
        <w:t xml:space="preserve"> and organ t</w:t>
      </w:r>
      <w:r w:rsidR="00055E51">
        <w:t>ransplantation</w:t>
      </w:r>
      <w:r w:rsidR="0006714B">
        <w:t>.</w:t>
      </w:r>
    </w:p>
    <w:p w:rsidR="00FA6846" w:rsidRDefault="00052653" w:rsidP="00FA6846">
      <w:pPr>
        <w:pStyle w:val="DHHSbody"/>
      </w:pPr>
      <w:r>
        <w:t>Genomics</w:t>
      </w:r>
      <w:r w:rsidR="00FA6846">
        <w:t xml:space="preserve"> can </w:t>
      </w:r>
      <w:r w:rsidR="0006714B">
        <w:t xml:space="preserve">even </w:t>
      </w:r>
      <w:r>
        <w:t>help identify</w:t>
      </w:r>
      <w:r w:rsidR="00FA6846">
        <w:t xml:space="preserve"> opportunities to </w:t>
      </w:r>
      <w:r w:rsidR="0006714B">
        <w:t>prevent illness</w:t>
      </w:r>
      <w:r w:rsidR="00055E51">
        <w:t xml:space="preserve"> such as in families with a high occurrence of breast cancer</w:t>
      </w:r>
      <w:r w:rsidR="00FA6846">
        <w:t>.</w:t>
      </w:r>
    </w:p>
    <w:p w:rsidR="001204AD" w:rsidRDefault="00FA6846" w:rsidP="00055E51">
      <w:pPr>
        <w:pStyle w:val="DHHSbody"/>
      </w:pPr>
      <w:r>
        <w:t xml:space="preserve">Genome sequencing </w:t>
      </w:r>
      <w:r w:rsidR="0006714B">
        <w:t>is not restricted to humans.</w:t>
      </w:r>
      <w:r w:rsidR="00305A32">
        <w:t xml:space="preserve"> </w:t>
      </w:r>
      <w:r w:rsidR="0006714B">
        <w:t xml:space="preserve">It </w:t>
      </w:r>
      <w:r>
        <w:t xml:space="preserve">can also be used </w:t>
      </w:r>
      <w:r w:rsidR="00055E51">
        <w:t>to identify</w:t>
      </w:r>
      <w:r w:rsidR="00FF6EBD" w:rsidRPr="00FF6EBD">
        <w:t xml:space="preserve"> micro-organisms</w:t>
      </w:r>
      <w:r w:rsidR="00391ECA">
        <w:t xml:space="preserve"> and detect antimicrobial resistance</w:t>
      </w:r>
      <w:r w:rsidR="00055E51">
        <w:t>, which can</w:t>
      </w:r>
      <w:r w:rsidR="00FF6EBD">
        <w:t xml:space="preserve"> better target </w:t>
      </w:r>
      <w:r w:rsidR="00FF6EBD" w:rsidRPr="00FF6EBD">
        <w:t>antibiotic use</w:t>
      </w:r>
      <w:r w:rsidR="00055E51">
        <w:t xml:space="preserve"> thereby reducing</w:t>
      </w:r>
      <w:r w:rsidR="00FF6EBD" w:rsidRPr="00FF6EBD">
        <w:t xml:space="preserve"> the potential </w:t>
      </w:r>
      <w:r w:rsidR="000538C8">
        <w:t>to develop</w:t>
      </w:r>
      <w:r w:rsidR="00FF6EBD" w:rsidRPr="00FF6EBD">
        <w:t xml:space="preserve"> antibiotic-</w:t>
      </w:r>
      <w:r w:rsidR="001204AD">
        <w:t xml:space="preserve">resistant </w:t>
      </w:r>
      <w:r>
        <w:t>‘superbugs’</w:t>
      </w:r>
      <w:r w:rsidR="001204AD">
        <w:t>.</w:t>
      </w:r>
    </w:p>
    <w:p w:rsidR="00A15DC4" w:rsidRDefault="00F56B42" w:rsidP="00A15DC4">
      <w:pPr>
        <w:pStyle w:val="DHHSbody"/>
      </w:pPr>
      <w:r w:rsidRPr="00ED324D">
        <w:t xml:space="preserve">Preventing and controlling infectious disease is an </w:t>
      </w:r>
      <w:r w:rsidR="000A7353" w:rsidRPr="00ED324D">
        <w:t>important public health</w:t>
      </w:r>
      <w:r w:rsidR="000A7353">
        <w:t xml:space="preserve"> </w:t>
      </w:r>
      <w:r w:rsidR="000A7353" w:rsidRPr="00ED324D">
        <w:t>activity</w:t>
      </w:r>
      <w:r w:rsidR="000A7353">
        <w:t>.</w:t>
      </w:r>
      <w:r w:rsidR="00305A32">
        <w:t xml:space="preserve"> </w:t>
      </w:r>
      <w:r w:rsidR="00302723">
        <w:t xml:space="preserve">In public health, genome sequencing </w:t>
      </w:r>
      <w:r w:rsidR="00055E51">
        <w:t>quickly identifies</w:t>
      </w:r>
      <w:r w:rsidR="00A15DC4">
        <w:t xml:space="preserve"> infectious disease outbreaks </w:t>
      </w:r>
      <w:r w:rsidR="00391ECA">
        <w:t xml:space="preserve">through </w:t>
      </w:r>
      <w:r w:rsidR="00D6228C">
        <w:t>improved</w:t>
      </w:r>
      <w:r w:rsidR="00391ECA">
        <w:t xml:space="preserve"> surveillance </w:t>
      </w:r>
      <w:r w:rsidR="00A15DC4">
        <w:t xml:space="preserve">and </w:t>
      </w:r>
      <w:r w:rsidR="00391ECA">
        <w:t xml:space="preserve">can also </w:t>
      </w:r>
      <w:r w:rsidR="00A15DC4">
        <w:t>aid vaccine development.</w:t>
      </w:r>
    </w:p>
    <w:p w:rsidR="006D1A13" w:rsidRDefault="00391ECA" w:rsidP="00ED324D">
      <w:pPr>
        <w:pStyle w:val="DHHSbody"/>
      </w:pPr>
      <w:r>
        <w:t>Genomics knowledge is changing almost daily.</w:t>
      </w:r>
    </w:p>
    <w:p w:rsidR="0006714B" w:rsidRDefault="00A46BCE" w:rsidP="00A46BCE">
      <w:pPr>
        <w:pStyle w:val="DHHSbody"/>
      </w:pPr>
      <w:r>
        <w:t xml:space="preserve">As genomics is increasingly incorporated into routine healthcare and public health, we need to make sure clinical evidence supports the </w:t>
      </w:r>
      <w:r w:rsidR="00055E51">
        <w:t xml:space="preserve">appropriate </w:t>
      </w:r>
      <w:r w:rsidR="0006714B">
        <w:t xml:space="preserve">use of genomic information </w:t>
      </w:r>
      <w:r w:rsidR="00055E51">
        <w:t>to improve the health of all Victorians</w:t>
      </w:r>
      <w:r w:rsidR="0006714B">
        <w:t>.</w:t>
      </w:r>
    </w:p>
    <w:p w:rsidR="001D3117" w:rsidRDefault="001D3117" w:rsidP="001D3117">
      <w:pPr>
        <w:pStyle w:val="DHHSbody"/>
      </w:pPr>
      <w:r>
        <w:t>We need a workforce trained and confident in using genomic information to improve patient outcomes.</w:t>
      </w:r>
    </w:p>
    <w:p w:rsidR="0006714B" w:rsidRDefault="0006714B" w:rsidP="00ED324D">
      <w:pPr>
        <w:pStyle w:val="DHHSbody"/>
      </w:pPr>
      <w:r>
        <w:t>We also need to make sure that Victorians are comfortable with how their personal genomic information is st</w:t>
      </w:r>
      <w:r w:rsidR="00F56B42">
        <w:t>ored and used</w:t>
      </w:r>
      <w:r w:rsidR="006D1A13">
        <w:t>.</w:t>
      </w:r>
      <w:r w:rsidR="00305A32">
        <w:t xml:space="preserve"> </w:t>
      </w:r>
      <w:r w:rsidR="006D1A13">
        <w:t>A</w:t>
      </w:r>
      <w:r w:rsidR="00F56B42">
        <w:t xml:space="preserve">nd </w:t>
      </w:r>
      <w:r w:rsidR="00983959">
        <w:t xml:space="preserve">ensure it </w:t>
      </w:r>
      <w:r w:rsidR="00F649F8">
        <w:t xml:space="preserve">is </w:t>
      </w:r>
      <w:r w:rsidR="00F56B42">
        <w:t>not used to their disadvantage.</w:t>
      </w:r>
    </w:p>
    <w:p w:rsidR="00B725F6" w:rsidRDefault="006D1A13" w:rsidP="00B725F6">
      <w:pPr>
        <w:pStyle w:val="DHHSbody"/>
      </w:pPr>
      <w:r>
        <w:t>G</w:t>
      </w:r>
      <w:r w:rsidR="00331C55">
        <w:t xml:space="preserve">enomics </w:t>
      </w:r>
      <w:r>
        <w:t>is increasingly</w:t>
      </w:r>
      <w:r w:rsidR="00331C55">
        <w:t xml:space="preserve"> play</w:t>
      </w:r>
      <w:r>
        <w:t>ing</w:t>
      </w:r>
      <w:r w:rsidR="00331C55">
        <w:t xml:space="preserve"> a vital role in how we deliver healthcare</w:t>
      </w:r>
      <w:r w:rsidR="00983959">
        <w:t xml:space="preserve"> in Victoria</w:t>
      </w:r>
      <w:r w:rsidR="00B725F6">
        <w:t>.</w:t>
      </w:r>
    </w:p>
    <w:p w:rsidR="009E3599" w:rsidRPr="009E3599" w:rsidRDefault="009E3599" w:rsidP="009E3599">
      <w:pPr>
        <w:pStyle w:val="DHHSbody"/>
      </w:pPr>
      <w:r w:rsidRPr="009E3599">
        <w:t xml:space="preserve">The Victorian Government’s </w:t>
      </w:r>
      <w:r w:rsidRPr="009E3599">
        <w:rPr>
          <w:i/>
        </w:rPr>
        <w:t>Health 2040: Advancing health, access and care strategy</w:t>
      </w:r>
      <w:r w:rsidRPr="009E3599">
        <w:t xml:space="preserve"> (November 2016) sets the vision for healthcare in Victoria, including the use of genomics.</w:t>
      </w:r>
    </w:p>
    <w:p w:rsidR="009E3599" w:rsidRDefault="009E3599" w:rsidP="009E3599">
      <w:pPr>
        <w:pStyle w:val="DHHSbody"/>
      </w:pPr>
      <w:r w:rsidRPr="009E3599">
        <w:t>This document provides a framework outlining what needs to be done to further embed the appropriate use of genomics to benefit the health and wellbeing of Victorians</w:t>
      </w:r>
    </w:p>
    <w:p w:rsidR="004A7212" w:rsidRDefault="004A7212" w:rsidP="00974191">
      <w:pPr>
        <w:pStyle w:val="DHHSbody"/>
        <w:spacing w:after="0"/>
        <w:rPr>
          <w:b/>
        </w:rPr>
      </w:pPr>
    </w:p>
    <w:p w:rsidR="00BC60F3" w:rsidRDefault="00BC60F3" w:rsidP="00974191">
      <w:pPr>
        <w:pStyle w:val="DHHSbody"/>
        <w:spacing w:after="0"/>
        <w:rPr>
          <w:b/>
        </w:rPr>
      </w:pPr>
    </w:p>
    <w:p w:rsidR="00BC60F3" w:rsidRDefault="00BC60F3" w:rsidP="00974191">
      <w:pPr>
        <w:pStyle w:val="DHHSbody"/>
        <w:spacing w:after="0"/>
        <w:rPr>
          <w:b/>
        </w:rPr>
      </w:pPr>
    </w:p>
    <w:p w:rsidR="00974191" w:rsidRDefault="00974191" w:rsidP="00974191">
      <w:pPr>
        <w:pStyle w:val="DHHSbody"/>
        <w:spacing w:after="0"/>
        <w:rPr>
          <w:b/>
        </w:rPr>
      </w:pPr>
      <w:r>
        <w:rPr>
          <w:b/>
        </w:rPr>
        <w:t>Hon. Jill Hennessy MP</w:t>
      </w:r>
    </w:p>
    <w:p w:rsidR="00974191" w:rsidRDefault="00974191" w:rsidP="00974191">
      <w:pPr>
        <w:pStyle w:val="DHHSbody"/>
        <w:spacing w:after="0"/>
      </w:pPr>
      <w:r>
        <w:t>Minister for Health</w:t>
      </w:r>
    </w:p>
    <w:p w:rsidR="00974191" w:rsidRPr="001D7A09" w:rsidRDefault="00974191" w:rsidP="00974191">
      <w:pPr>
        <w:pStyle w:val="DHHSbody"/>
      </w:pPr>
      <w:r>
        <w:t>Minister for Ambulance Services</w:t>
      </w:r>
    </w:p>
    <w:p w:rsidR="00BC60F3" w:rsidRDefault="00BC60F3">
      <w:pPr>
        <w:rPr>
          <w:rFonts w:ascii="VIC-SemiBold" w:hAnsi="VIC-SemiBold" w:cs="VIC-SemiBold"/>
          <w:b/>
          <w:bCs/>
          <w:color w:val="00BBC0"/>
          <w:sz w:val="44"/>
          <w:szCs w:val="44"/>
          <w:lang w:eastAsia="en-AU"/>
        </w:rPr>
      </w:pPr>
      <w:r>
        <w:rPr>
          <w:rFonts w:ascii="VIC-SemiBold" w:hAnsi="VIC-SemiBold" w:cs="VIC-SemiBold"/>
          <w:b/>
          <w:bCs/>
          <w:color w:val="00BBC0"/>
          <w:sz w:val="44"/>
          <w:szCs w:val="44"/>
          <w:lang w:eastAsia="en-AU"/>
        </w:rPr>
        <w:br w:type="page"/>
      </w:r>
    </w:p>
    <w:p w:rsidR="00354CB2" w:rsidRDefault="00354CB2" w:rsidP="00B71F21">
      <w:pPr>
        <w:autoSpaceDE w:val="0"/>
        <w:autoSpaceDN w:val="0"/>
        <w:adjustRightInd w:val="0"/>
        <w:spacing w:after="240"/>
      </w:pPr>
      <w:r w:rsidRPr="00B71F21">
        <w:rPr>
          <w:rFonts w:ascii="VIC-SemiBold" w:hAnsi="VIC-SemiBold" w:cs="VIC-SemiBold"/>
          <w:b/>
          <w:bCs/>
          <w:color w:val="00BBC0"/>
          <w:sz w:val="44"/>
          <w:szCs w:val="44"/>
          <w:lang w:eastAsia="en-AU"/>
        </w:rPr>
        <w:lastRenderedPageBreak/>
        <w:t>Executive</w:t>
      </w:r>
      <w:r>
        <w:t xml:space="preserve"> </w:t>
      </w:r>
      <w:r w:rsidR="00305A32" w:rsidRPr="00B71F21">
        <w:rPr>
          <w:rFonts w:ascii="VIC-SemiBold" w:hAnsi="VIC-SemiBold" w:cs="VIC-SemiBold"/>
          <w:b/>
          <w:bCs/>
          <w:color w:val="00BBC0"/>
          <w:sz w:val="44"/>
          <w:szCs w:val="44"/>
          <w:lang w:eastAsia="en-AU"/>
        </w:rPr>
        <w:t>s</w:t>
      </w:r>
      <w:r w:rsidRPr="00B71F21">
        <w:rPr>
          <w:rFonts w:ascii="VIC-SemiBold" w:hAnsi="VIC-SemiBold" w:cs="VIC-SemiBold"/>
          <w:b/>
          <w:bCs/>
          <w:color w:val="00BBC0"/>
          <w:sz w:val="44"/>
          <w:szCs w:val="44"/>
          <w:lang w:eastAsia="en-AU"/>
        </w:rPr>
        <w:t>ummary</w:t>
      </w:r>
    </w:p>
    <w:p w:rsidR="00B52F66" w:rsidRPr="00B47466" w:rsidRDefault="00B52F66" w:rsidP="00B52F66">
      <w:pPr>
        <w:pStyle w:val="DHHSbody"/>
      </w:pPr>
      <w:r w:rsidRPr="00B47466">
        <w:t xml:space="preserve">It has been </w:t>
      </w:r>
      <w:r w:rsidR="00305A32">
        <w:t>more than</w:t>
      </w:r>
      <w:r w:rsidR="00305A32" w:rsidRPr="00B47466">
        <w:t xml:space="preserve"> </w:t>
      </w:r>
      <w:r w:rsidRPr="00B47466">
        <w:t xml:space="preserve">60 years since the discovery of the structure of deoxyribonucleic acid (DNA) and </w:t>
      </w:r>
      <w:r w:rsidR="00E754B3">
        <w:t>over</w:t>
      </w:r>
      <w:r w:rsidRPr="00B47466">
        <w:t xml:space="preserve"> a decade since the first </w:t>
      </w:r>
      <w:r>
        <w:t>DNA mapping of all the genes in a human (that is, sequencing of a human genome) was completed</w:t>
      </w:r>
      <w:r w:rsidRPr="00B47466">
        <w:t>.</w:t>
      </w:r>
    </w:p>
    <w:p w:rsidR="00B52F66" w:rsidRPr="00B47466" w:rsidRDefault="00B52F66" w:rsidP="00B52F66">
      <w:pPr>
        <w:pStyle w:val="DHHSbody"/>
      </w:pPr>
      <w:r w:rsidRPr="00B47466">
        <w:t xml:space="preserve">Since then, there have been </w:t>
      </w:r>
      <w:r>
        <w:t>major</w:t>
      </w:r>
      <w:r w:rsidRPr="00B47466">
        <w:t xml:space="preserve"> advances </w:t>
      </w:r>
      <w:r>
        <w:t>in technology.</w:t>
      </w:r>
      <w:r w:rsidR="00305A32">
        <w:t xml:space="preserve"> </w:t>
      </w:r>
      <w:r>
        <w:t>Along</w:t>
      </w:r>
      <w:r w:rsidRPr="00B47466">
        <w:t xml:space="preserve"> with increasing community expectation</w:t>
      </w:r>
      <w:r>
        <w:t>s</w:t>
      </w:r>
      <w:r w:rsidRPr="00B47466">
        <w:t>,</w:t>
      </w:r>
      <w:r>
        <w:t xml:space="preserve"> these</w:t>
      </w:r>
      <w:r w:rsidRPr="00B47466">
        <w:t xml:space="preserve"> are bringing about a rapid increase in the pace at which information </w:t>
      </w:r>
      <w:r>
        <w:t xml:space="preserve">about genomes </w:t>
      </w:r>
      <w:r w:rsidRPr="00B47466">
        <w:t>is being discovered, gathered, analysed and applied.</w:t>
      </w:r>
      <w:r w:rsidR="00305A32">
        <w:t xml:space="preserve"> </w:t>
      </w:r>
      <w:r w:rsidRPr="00B47466">
        <w:t xml:space="preserve">This </w:t>
      </w:r>
      <w:r>
        <w:t>brings</w:t>
      </w:r>
      <w:r w:rsidRPr="00B47466">
        <w:t xml:space="preserve"> both challenges and opportunities for </w:t>
      </w:r>
      <w:r>
        <w:t>healthcare</w:t>
      </w:r>
      <w:r w:rsidRPr="00B47466">
        <w:t xml:space="preserve"> delivery, public health </w:t>
      </w:r>
      <w:r>
        <w:t xml:space="preserve">infectious disease </w:t>
      </w:r>
      <w:r w:rsidRPr="00B47466">
        <w:t>surveillance and biomedical research in Victoria.</w:t>
      </w:r>
    </w:p>
    <w:p w:rsidR="00354CB2" w:rsidRDefault="00B52F66" w:rsidP="00B52F66">
      <w:pPr>
        <w:pStyle w:val="DHHSbody"/>
      </w:pPr>
      <w:r w:rsidRPr="00B47466">
        <w:t>It is impo</w:t>
      </w:r>
      <w:r>
        <w:t>rtant to ensure that Victoria has</w:t>
      </w:r>
      <w:r w:rsidRPr="00B47466">
        <w:t xml:space="preserve">, and continues to </w:t>
      </w:r>
      <w:r>
        <w:t>have</w:t>
      </w:r>
      <w:r w:rsidRPr="00B47466">
        <w:t xml:space="preserve">, a sound </w:t>
      </w:r>
      <w:r>
        <w:t xml:space="preserve">basis for healthcare provision </w:t>
      </w:r>
      <w:r w:rsidRPr="00B47466">
        <w:t xml:space="preserve">and is well placed to take advantage of new </w:t>
      </w:r>
      <w:r>
        <w:t xml:space="preserve">healthcare </w:t>
      </w:r>
      <w:r w:rsidRPr="00B47466">
        <w:t>knowledge and approac</w:t>
      </w:r>
      <w:r>
        <w:t>hes.</w:t>
      </w:r>
      <w:r w:rsidR="00305A32">
        <w:t xml:space="preserve"> </w:t>
      </w:r>
    </w:p>
    <w:p w:rsidR="00B52F66" w:rsidRPr="00684834" w:rsidRDefault="00B52F66" w:rsidP="00B52F66">
      <w:pPr>
        <w:pStyle w:val="DHHSbody"/>
      </w:pPr>
      <w:r w:rsidRPr="00684834">
        <w:rPr>
          <w:i/>
        </w:rPr>
        <w:t>Health 2040</w:t>
      </w:r>
      <w:r>
        <w:rPr>
          <w:i/>
        </w:rPr>
        <w:t>: Advancing health, access and care</w:t>
      </w:r>
      <w:r w:rsidRPr="00684834">
        <w:t xml:space="preserve"> </w:t>
      </w:r>
      <w:r>
        <w:t>states</w:t>
      </w:r>
      <w:r w:rsidRPr="00684834">
        <w:t xml:space="preserve"> that most Victorians enjoy a high standard of health and wellbeing, but good health is not shared evenly across the population.</w:t>
      </w:r>
      <w:r w:rsidR="00305A32">
        <w:t xml:space="preserve"> </w:t>
      </w:r>
      <w:r w:rsidRPr="00684834">
        <w:t xml:space="preserve">In addition, demand for healthcare is </w:t>
      </w:r>
      <w:r w:rsidR="00187FFE">
        <w:t xml:space="preserve">rapidly </w:t>
      </w:r>
      <w:r w:rsidRPr="00684834">
        <w:t>growing and changing</w:t>
      </w:r>
      <w:r w:rsidR="00187FFE">
        <w:t>,</w:t>
      </w:r>
      <w:r w:rsidRPr="00684834">
        <w:t xml:space="preserve"> and </w:t>
      </w:r>
      <w:r>
        <w:t xml:space="preserve">how </w:t>
      </w:r>
      <w:r w:rsidRPr="00684834">
        <w:t xml:space="preserve">healthcare </w:t>
      </w:r>
      <w:r>
        <w:t xml:space="preserve">is provided </w:t>
      </w:r>
      <w:r w:rsidRPr="00684834">
        <w:t>needs to change to keep Victorians healthy into the future.</w:t>
      </w:r>
    </w:p>
    <w:p w:rsidR="00B52F66" w:rsidRPr="00684834" w:rsidRDefault="00B52F66" w:rsidP="00B52F66">
      <w:pPr>
        <w:pStyle w:val="DHHSbody"/>
      </w:pPr>
      <w:r>
        <w:t>Information from a health reform summit and public submissions</w:t>
      </w:r>
      <w:r w:rsidRPr="00684834">
        <w:t xml:space="preserve"> </w:t>
      </w:r>
      <w:r>
        <w:t>was</w:t>
      </w:r>
      <w:r w:rsidRPr="00684834">
        <w:t xml:space="preserve"> that:</w:t>
      </w:r>
    </w:p>
    <w:p w:rsidR="00B52F66" w:rsidRPr="00684834" w:rsidRDefault="00B52F66" w:rsidP="00B52F66">
      <w:pPr>
        <w:pStyle w:val="DHHSbullet1"/>
      </w:pPr>
      <w:r>
        <w:t>individual</w:t>
      </w:r>
      <w:r w:rsidRPr="00684834">
        <w:t>s, carers and the workforce need a greater say in how services work</w:t>
      </w:r>
    </w:p>
    <w:p w:rsidR="00B52F66" w:rsidRPr="00684834" w:rsidRDefault="00B52F66" w:rsidP="00B52F66">
      <w:pPr>
        <w:pStyle w:val="DHHSbullet1"/>
      </w:pPr>
      <w:r w:rsidRPr="00684834">
        <w:t xml:space="preserve">higher levels of chronic </w:t>
      </w:r>
      <w:r w:rsidR="006E6F8C">
        <w:t>medical condition</w:t>
      </w:r>
      <w:r>
        <w:t>s</w:t>
      </w:r>
      <w:r w:rsidRPr="00684834">
        <w:t xml:space="preserve"> </w:t>
      </w:r>
      <w:r>
        <w:t>require</w:t>
      </w:r>
      <w:r w:rsidRPr="00684834">
        <w:t xml:space="preserve"> </w:t>
      </w:r>
      <w:r>
        <w:t>different</w:t>
      </w:r>
      <w:r w:rsidRPr="00684834">
        <w:t xml:space="preserve"> thinking about health and healthcare</w:t>
      </w:r>
    </w:p>
    <w:p w:rsidR="00B52F66" w:rsidRPr="00684834" w:rsidRDefault="00B52F66" w:rsidP="00B52F66">
      <w:pPr>
        <w:pStyle w:val="DHHSbullet1"/>
      </w:pPr>
      <w:r w:rsidRPr="00684834">
        <w:t xml:space="preserve">not all healthcare is </w:t>
      </w:r>
      <w:r>
        <w:t xml:space="preserve">of </w:t>
      </w:r>
      <w:r w:rsidRPr="00684834">
        <w:t>high quality</w:t>
      </w:r>
    </w:p>
    <w:p w:rsidR="00B52F66" w:rsidRPr="00684834" w:rsidRDefault="00B52F66" w:rsidP="00B52F66">
      <w:pPr>
        <w:pStyle w:val="DHHSbullet1"/>
      </w:pPr>
      <w:r w:rsidRPr="00684834">
        <w:t xml:space="preserve">some groups of Victorians are more likely to </w:t>
      </w:r>
      <w:r>
        <w:t xml:space="preserve">experience </w:t>
      </w:r>
      <w:r w:rsidR="006E6F8C">
        <w:t>medical condition</w:t>
      </w:r>
      <w:r>
        <w:t>s</w:t>
      </w:r>
    </w:p>
    <w:p w:rsidR="00B52F66" w:rsidRPr="00684834" w:rsidRDefault="00B52F66" w:rsidP="00B52F66">
      <w:pPr>
        <w:pStyle w:val="DHHSbullet1lastline"/>
      </w:pPr>
      <w:r w:rsidRPr="00684834">
        <w:t xml:space="preserve">innovation could do more to prevent </w:t>
      </w:r>
      <w:r w:rsidR="006E6F8C">
        <w:t>medical condition</w:t>
      </w:r>
      <w:r>
        <w:t>s</w:t>
      </w:r>
      <w:r w:rsidRPr="00684834">
        <w:t xml:space="preserve"> and improve care</w:t>
      </w:r>
      <w:r>
        <w:t>.</w:t>
      </w:r>
    </w:p>
    <w:p w:rsidR="00B52F66" w:rsidRDefault="00B52F66" w:rsidP="00B52F66">
      <w:pPr>
        <w:pStyle w:val="DHHSbody"/>
      </w:pPr>
      <w:r>
        <w:t>Additional views on the future use of</w:t>
      </w:r>
      <w:r w:rsidR="00B54D54">
        <w:t xml:space="preserve"> information from genomic sequencing (genomic</w:t>
      </w:r>
      <w:r>
        <w:t xml:space="preserve"> </w:t>
      </w:r>
      <w:r w:rsidR="00D6228C">
        <w:t>information</w:t>
      </w:r>
      <w:r w:rsidR="00B54D54">
        <w:t>)</w:t>
      </w:r>
      <w:r w:rsidR="00D6228C">
        <w:t xml:space="preserve"> </w:t>
      </w:r>
      <w:r>
        <w:t>in healthcare were collected through expert advisory groups, a workshop and public submissions provided in response to</w:t>
      </w:r>
      <w:r w:rsidR="00305A32">
        <w:t xml:space="preserve"> </w:t>
      </w:r>
      <w:r>
        <w:t>a discussion paper.</w:t>
      </w:r>
    </w:p>
    <w:p w:rsidR="00B52F66" w:rsidRDefault="00B52F66" w:rsidP="00B52F66">
      <w:pPr>
        <w:pStyle w:val="DHHSbody"/>
      </w:pPr>
      <w:r>
        <w:t xml:space="preserve">What </w:t>
      </w:r>
      <w:r w:rsidR="00935100">
        <w:t>Victorians</w:t>
      </w:r>
      <w:r>
        <w:t xml:space="preserve"> </w:t>
      </w:r>
      <w:r w:rsidR="00935100">
        <w:t xml:space="preserve">thought </w:t>
      </w:r>
      <w:r>
        <w:t>was:</w:t>
      </w:r>
    </w:p>
    <w:p w:rsidR="00B52F66" w:rsidRDefault="00B52F66" w:rsidP="00B52F66">
      <w:pPr>
        <w:pStyle w:val="DHHSbullet1"/>
      </w:pPr>
      <w:r>
        <w:t>There needs to be better understanding of the benefits and limitations of genomic information in the general population, among individuals and their families seeking healthcare and among healthcare professionals.</w:t>
      </w:r>
    </w:p>
    <w:p w:rsidR="00B52F66" w:rsidRDefault="00B52F66" w:rsidP="00B52F66">
      <w:pPr>
        <w:pStyle w:val="DHHSbullet1"/>
      </w:pPr>
      <w:r>
        <w:t>There are concerns about the current capacity and capability of health services to use genomic information.</w:t>
      </w:r>
    </w:p>
    <w:p w:rsidR="00B52F66" w:rsidRDefault="00B52F66" w:rsidP="00B52F66">
      <w:pPr>
        <w:pStyle w:val="DHHSbullet1"/>
      </w:pPr>
      <w:r>
        <w:t>There are challenges in handling genomic information because of the large amount of data and the need to protect personal privacy.</w:t>
      </w:r>
    </w:p>
    <w:p w:rsidR="00B52F66" w:rsidRDefault="00B52F66" w:rsidP="00B52F66">
      <w:pPr>
        <w:pStyle w:val="DHHSbullet1"/>
      </w:pPr>
      <w:r>
        <w:t>Individuals and their families want to be able to benefit from genomic information faster but to know that it is safe to use the information.</w:t>
      </w:r>
    </w:p>
    <w:p w:rsidR="00B52F66" w:rsidRDefault="00B52F66" w:rsidP="00B52F66">
      <w:pPr>
        <w:pStyle w:val="DHHSbullet1"/>
      </w:pPr>
      <w:r>
        <w:t>There are some actions best taken nationally rather than just within Victoria.</w:t>
      </w:r>
    </w:p>
    <w:p w:rsidR="00B52F66" w:rsidRDefault="00B52F66" w:rsidP="00B52F66">
      <w:pPr>
        <w:pStyle w:val="DHHSbullet1"/>
      </w:pPr>
      <w:r>
        <w:t>There may be opportunities to use genomic information to improve treatment and to prevent individuals getting sick.</w:t>
      </w:r>
    </w:p>
    <w:p w:rsidR="00B52F66" w:rsidRDefault="00B52F66" w:rsidP="00B52F66">
      <w:pPr>
        <w:pStyle w:val="DHHSbullet1lastline"/>
      </w:pPr>
      <w:r>
        <w:t xml:space="preserve">There are some uses of genomic information that Victorians need to decide are </w:t>
      </w:r>
      <w:r w:rsidR="00935100">
        <w:t>appropriate</w:t>
      </w:r>
      <w:r>
        <w:t>.</w:t>
      </w:r>
    </w:p>
    <w:p w:rsidR="000A7013" w:rsidRDefault="000A7013">
      <w:pPr>
        <w:rPr>
          <w:rFonts w:ascii="Arial" w:eastAsia="Times" w:hAnsi="Arial"/>
          <w:szCs w:val="22"/>
        </w:rPr>
      </w:pPr>
      <w:r>
        <w:rPr>
          <w:szCs w:val="22"/>
        </w:rPr>
        <w:br w:type="page"/>
      </w:r>
    </w:p>
    <w:p w:rsidR="00B52F66" w:rsidRPr="00684834" w:rsidRDefault="00B52F66" w:rsidP="00B52F66">
      <w:pPr>
        <w:pStyle w:val="DHHSbody"/>
        <w:rPr>
          <w:szCs w:val="22"/>
        </w:rPr>
      </w:pPr>
      <w:r w:rsidRPr="00684834">
        <w:rPr>
          <w:szCs w:val="22"/>
        </w:rPr>
        <w:lastRenderedPageBreak/>
        <w:t xml:space="preserve">The vision </w:t>
      </w:r>
      <w:r>
        <w:rPr>
          <w:szCs w:val="22"/>
        </w:rPr>
        <w:t xml:space="preserve">in </w:t>
      </w:r>
      <w:r w:rsidRPr="00684834">
        <w:rPr>
          <w:i/>
        </w:rPr>
        <w:t>Health 2040</w:t>
      </w:r>
      <w:r>
        <w:rPr>
          <w:i/>
        </w:rPr>
        <w:t>: Advancing health, access and care</w:t>
      </w:r>
      <w:r w:rsidRPr="00684834">
        <w:t xml:space="preserve"> </w:t>
      </w:r>
      <w:r w:rsidRPr="00684834">
        <w:rPr>
          <w:szCs w:val="22"/>
        </w:rPr>
        <w:t xml:space="preserve">is built around three goals: </w:t>
      </w:r>
    </w:p>
    <w:p w:rsidR="00B52F66" w:rsidRPr="00684834" w:rsidRDefault="00B52F66" w:rsidP="00B52F66">
      <w:pPr>
        <w:pStyle w:val="DHHSbullet1"/>
      </w:pPr>
      <w:r w:rsidRPr="00684834">
        <w:t xml:space="preserve">better health – promoting health and wellbeing </w:t>
      </w:r>
    </w:p>
    <w:p w:rsidR="00B52F66" w:rsidRPr="00684834" w:rsidRDefault="00B52F66" w:rsidP="00B52F66">
      <w:pPr>
        <w:pStyle w:val="DHHSbullet1"/>
      </w:pPr>
      <w:r w:rsidRPr="00684834">
        <w:t xml:space="preserve">better access – fair, timely and easier access to care </w:t>
      </w:r>
    </w:p>
    <w:p w:rsidR="00B52F66" w:rsidRPr="00684834" w:rsidRDefault="00B52F66" w:rsidP="00B52F66">
      <w:pPr>
        <w:pStyle w:val="DHHSbullet1lastline"/>
      </w:pPr>
      <w:r w:rsidRPr="00684834">
        <w:t xml:space="preserve">better care – world-class </w:t>
      </w:r>
      <w:r>
        <w:t>healthcare</w:t>
      </w:r>
      <w:r w:rsidRPr="00684834">
        <w:t xml:space="preserve"> every time</w:t>
      </w:r>
      <w:r>
        <w:t>.</w:t>
      </w:r>
      <w:r w:rsidRPr="00684834">
        <w:t xml:space="preserve"> </w:t>
      </w:r>
    </w:p>
    <w:p w:rsidR="00B52F66" w:rsidRPr="00684834" w:rsidRDefault="00B52F66" w:rsidP="00B52F66">
      <w:pPr>
        <w:pStyle w:val="DHHSbody"/>
      </w:pPr>
      <w:r w:rsidRPr="00684834">
        <w:t xml:space="preserve">Using genomic information in routine healthcare </w:t>
      </w:r>
      <w:r>
        <w:t>can help meet the goals</w:t>
      </w:r>
      <w:r w:rsidRPr="00684834">
        <w:t xml:space="preserve"> </w:t>
      </w:r>
      <w:r>
        <w:t xml:space="preserve">in </w:t>
      </w:r>
      <w:r w:rsidRPr="00684834">
        <w:rPr>
          <w:i/>
        </w:rPr>
        <w:t>Health 2040</w:t>
      </w:r>
      <w:r>
        <w:rPr>
          <w:i/>
        </w:rPr>
        <w:t>: Advancing health, access and care</w:t>
      </w:r>
      <w:r w:rsidRPr="00684834">
        <w:t xml:space="preserve"> through:</w:t>
      </w:r>
    </w:p>
    <w:p w:rsidR="00B52F66" w:rsidRPr="00684834" w:rsidRDefault="00B52F66" w:rsidP="00B52F66">
      <w:pPr>
        <w:pStyle w:val="DHHSbullet1"/>
      </w:pPr>
      <w:r w:rsidRPr="00684834">
        <w:t xml:space="preserve">faster and more accurate diagnosis of </w:t>
      </w:r>
      <w:r w:rsidR="006E6F8C">
        <w:t>medical condition</w:t>
      </w:r>
      <w:r>
        <w:t>s</w:t>
      </w:r>
    </w:p>
    <w:p w:rsidR="00B52F66" w:rsidRPr="00684834" w:rsidRDefault="00B52F66" w:rsidP="00B52F66">
      <w:pPr>
        <w:pStyle w:val="DHHSbullet1"/>
      </w:pPr>
      <w:r w:rsidRPr="00684834">
        <w:t>better targeted treatment and</w:t>
      </w:r>
      <w:r>
        <w:t xml:space="preserve"> prevention of </w:t>
      </w:r>
      <w:r w:rsidR="006E6F8C">
        <w:t>medical condition</w:t>
      </w:r>
      <w:r>
        <w:t>s</w:t>
      </w:r>
    </w:p>
    <w:p w:rsidR="00B52F66" w:rsidRPr="00187963" w:rsidRDefault="00B52F66" w:rsidP="00B52F66">
      <w:pPr>
        <w:pStyle w:val="DHHSbullet1lastline"/>
      </w:pPr>
      <w:r w:rsidRPr="00684834">
        <w:t xml:space="preserve">improved </w:t>
      </w:r>
      <w:r>
        <w:t>monitoring of the health of Victorians</w:t>
      </w:r>
      <w:r w:rsidRPr="00684834">
        <w:t>.</w:t>
      </w:r>
    </w:p>
    <w:p w:rsidR="00B52F66" w:rsidRDefault="00B52F66" w:rsidP="00B52F66">
      <w:pPr>
        <w:pStyle w:val="DHHSbody"/>
      </w:pPr>
      <w:r>
        <w:t>Health services in Victoria are already changing to become more focused on individuals and to provide safer, higher quality services.</w:t>
      </w:r>
    </w:p>
    <w:p w:rsidR="00B52F66" w:rsidRDefault="00B52F66" w:rsidP="00B52F66">
      <w:pPr>
        <w:pStyle w:val="DHHSbody"/>
      </w:pPr>
      <w:r>
        <w:t>Including genomic information into routine healthcare requires additional work such as:</w:t>
      </w:r>
    </w:p>
    <w:p w:rsidR="00B52F66" w:rsidRDefault="00E754B3" w:rsidP="00B52F66">
      <w:pPr>
        <w:pStyle w:val="DHHSbullet1"/>
      </w:pPr>
      <w:r>
        <w:rPr>
          <w:b/>
        </w:rPr>
        <w:t>s</w:t>
      </w:r>
      <w:r w:rsidR="00B52F66">
        <w:rPr>
          <w:b/>
        </w:rPr>
        <w:t>trengthening</w:t>
      </w:r>
      <w:r w:rsidR="00B52F66" w:rsidRPr="00642AFE">
        <w:rPr>
          <w:b/>
        </w:rPr>
        <w:t xml:space="preserve"> the </w:t>
      </w:r>
      <w:r w:rsidR="00B52F66">
        <w:rPr>
          <w:b/>
        </w:rPr>
        <w:t xml:space="preserve">healthcare </w:t>
      </w:r>
      <w:r w:rsidR="00B52F66" w:rsidRPr="00642AFE">
        <w:rPr>
          <w:b/>
        </w:rPr>
        <w:t>system</w:t>
      </w:r>
      <w:r w:rsidR="00B52F66">
        <w:t xml:space="preserve"> so that Victorians, regardless of their age, location or background, benefit from safe, fast and fair inclusion of genomic information into routine healthcare</w:t>
      </w:r>
    </w:p>
    <w:p w:rsidR="00B52F66" w:rsidRDefault="00E754B3" w:rsidP="00B52F66">
      <w:pPr>
        <w:pStyle w:val="DHHSbullet1"/>
      </w:pPr>
      <w:r>
        <w:rPr>
          <w:b/>
        </w:rPr>
        <w:t>b</w:t>
      </w:r>
      <w:r w:rsidR="00B52F66" w:rsidRPr="0032555F">
        <w:rPr>
          <w:b/>
        </w:rPr>
        <w:t>uilding trust</w:t>
      </w:r>
      <w:r w:rsidR="00B52F66">
        <w:t xml:space="preserve"> so that Victorians are confident they are being provided with the best possible care and that their </w:t>
      </w:r>
      <w:r w:rsidR="002C5797">
        <w:t xml:space="preserve">and their family’s </w:t>
      </w:r>
      <w:r w:rsidR="00B52F66">
        <w:t>genomic information will be handled and used in accordance with their wishes</w:t>
      </w:r>
    </w:p>
    <w:p w:rsidR="00B52F66" w:rsidRDefault="00E754B3" w:rsidP="00B52F66">
      <w:pPr>
        <w:pStyle w:val="DHHSbullet1"/>
      </w:pPr>
      <w:r>
        <w:rPr>
          <w:b/>
        </w:rPr>
        <w:t>r</w:t>
      </w:r>
      <w:r w:rsidR="00B52F66" w:rsidRPr="0032555F">
        <w:rPr>
          <w:b/>
        </w:rPr>
        <w:t>aising awareness</w:t>
      </w:r>
      <w:r w:rsidR="00B52F66">
        <w:t xml:space="preserve"> about the use of genomic information in healthcare, its benefits and limitations</w:t>
      </w:r>
    </w:p>
    <w:p w:rsidR="00B52F66" w:rsidRDefault="00E754B3" w:rsidP="00B52F66">
      <w:pPr>
        <w:pStyle w:val="DHHSbullet1lastline"/>
      </w:pPr>
      <w:r>
        <w:rPr>
          <w:b/>
        </w:rPr>
        <w:t>g</w:t>
      </w:r>
      <w:r w:rsidR="00B52F66">
        <w:rPr>
          <w:b/>
        </w:rPr>
        <w:t>rowing knowledge</w:t>
      </w:r>
      <w:r w:rsidR="00B52F66">
        <w:t xml:space="preserve"> so that Victoria is a leader in using genomic information in routine healthcare.</w:t>
      </w:r>
    </w:p>
    <w:p w:rsidR="00B52F66" w:rsidRDefault="000A7013" w:rsidP="00B52F66">
      <w:pPr>
        <w:pStyle w:val="DHHSbody"/>
      </w:pPr>
      <w:r>
        <w:t xml:space="preserve">This can be done by the </w:t>
      </w:r>
      <w:r w:rsidR="00B52F66" w:rsidRPr="000848B1">
        <w:t>Victorian Government</w:t>
      </w:r>
      <w:r>
        <w:t xml:space="preserve">, other </w:t>
      </w:r>
      <w:r w:rsidR="00B52F66" w:rsidRPr="000848B1">
        <w:t>organisations and governments (</w:t>
      </w:r>
      <w:r w:rsidR="00E754B3" w:rsidRPr="000848B1">
        <w:t>s</w:t>
      </w:r>
      <w:r w:rsidR="00B52F66" w:rsidRPr="000848B1">
        <w:t>tate and Commonwealth), health workers, individuals, families and communities</w:t>
      </w:r>
      <w:r>
        <w:t xml:space="preserve"> all working together</w:t>
      </w:r>
      <w:r w:rsidR="00B52F66" w:rsidRPr="000848B1">
        <w:t>.</w:t>
      </w:r>
    </w:p>
    <w:p w:rsidR="00B52F66" w:rsidRDefault="000A7013" w:rsidP="00B52F66">
      <w:pPr>
        <w:pStyle w:val="DHHSbody"/>
      </w:pPr>
      <w:r>
        <w:t>Four priorities identified by Victorians for action in the next 12 to 24 months are</w:t>
      </w:r>
      <w:r w:rsidR="00B52F66">
        <w:t>:</w:t>
      </w:r>
    </w:p>
    <w:p w:rsidR="000A7013" w:rsidRPr="000A7013" w:rsidRDefault="000A7013" w:rsidP="000A7013">
      <w:pPr>
        <w:pStyle w:val="DHHSbullet1"/>
      </w:pPr>
      <w:r w:rsidRPr="000A7013">
        <w:rPr>
          <w:b/>
        </w:rPr>
        <w:t>developing</w:t>
      </w:r>
      <w:r w:rsidRPr="000A7013">
        <w:t xml:space="preserve"> and </w:t>
      </w:r>
      <w:r w:rsidRPr="000A7013">
        <w:rPr>
          <w:b/>
        </w:rPr>
        <w:t>implementing a statewide genetic and genomic services plan</w:t>
      </w:r>
      <w:r w:rsidRPr="000A7013">
        <w:t xml:space="preserve"> to ensure more equitable access to appropriate and sustainable services</w:t>
      </w:r>
    </w:p>
    <w:p w:rsidR="000A7013" w:rsidRPr="000A7013" w:rsidRDefault="000A7013" w:rsidP="000A7013">
      <w:pPr>
        <w:pStyle w:val="DHHSbullet1"/>
      </w:pPr>
      <w:r w:rsidRPr="000A7013">
        <w:rPr>
          <w:b/>
        </w:rPr>
        <w:t>establishing a genomic health clinical network</w:t>
      </w:r>
      <w:r w:rsidRPr="000A7013">
        <w:t xml:space="preserve"> to improve the safe and fair adoption of genomic healthcare practice by the health workforce</w:t>
      </w:r>
    </w:p>
    <w:p w:rsidR="000A7013" w:rsidRPr="000A7013" w:rsidRDefault="00DA54A5" w:rsidP="000A7013">
      <w:pPr>
        <w:pStyle w:val="DHHSbullet1"/>
      </w:pPr>
      <w:r>
        <w:rPr>
          <w:b/>
        </w:rPr>
        <w:t>undertaking community consultation</w:t>
      </w:r>
      <w:r w:rsidR="000A7013" w:rsidRPr="000A7013">
        <w:t xml:space="preserve"> to address some of the key ethical, legal and social issues associated with including genomic information into routine healthcare to inform Victorian Government policy and funding decisions</w:t>
      </w:r>
    </w:p>
    <w:p w:rsidR="000A7013" w:rsidRDefault="000A7013" w:rsidP="000A7013">
      <w:pPr>
        <w:pStyle w:val="DHHSbullet1"/>
        <w:spacing w:after="120"/>
      </w:pPr>
      <w:r w:rsidRPr="000A7013">
        <w:rPr>
          <w:b/>
        </w:rPr>
        <w:t>reducing superbugs</w:t>
      </w:r>
      <w:r w:rsidRPr="000A7013">
        <w:t xml:space="preserve"> and improving detection of infectious disease outbreaks through strengthening of microbial genomics activities in Victoria to improve the health of Victorians.</w:t>
      </w:r>
    </w:p>
    <w:p w:rsidR="00B52F66" w:rsidRPr="001E169B" w:rsidRDefault="0026759C" w:rsidP="000A7013">
      <w:pPr>
        <w:pStyle w:val="DHHSbullet1lastline"/>
        <w:numPr>
          <w:ilvl w:val="0"/>
          <w:numId w:val="0"/>
        </w:numPr>
      </w:pPr>
      <w:r>
        <w:t xml:space="preserve">The </w:t>
      </w:r>
      <w:r w:rsidR="008C01E8">
        <w:t>Department of Health and Human</w:t>
      </w:r>
      <w:r w:rsidRPr="001E169B">
        <w:t xml:space="preserve"> Services</w:t>
      </w:r>
      <w:r>
        <w:t xml:space="preserve"> will report annually on progress </w:t>
      </w:r>
      <w:r w:rsidR="000A7013">
        <w:t>in delivering these and future priorities.</w:t>
      </w:r>
    </w:p>
    <w:p w:rsidR="00B52F66" w:rsidRDefault="00B52F66" w:rsidP="00B52F66">
      <w:pPr>
        <w:pStyle w:val="DHHSbody"/>
      </w:pPr>
      <w:r>
        <w:t xml:space="preserve"> </w:t>
      </w:r>
    </w:p>
    <w:p w:rsidR="002372F4" w:rsidRDefault="002372F4"/>
    <w:p w:rsidR="00CF4F57" w:rsidRDefault="00CF4F57">
      <w:pPr>
        <w:rPr>
          <w:rFonts w:ascii="Arial" w:hAnsi="Arial"/>
          <w:bCs/>
          <w:color w:val="201547"/>
          <w:sz w:val="44"/>
          <w:szCs w:val="44"/>
        </w:rPr>
      </w:pPr>
      <w:r>
        <w:br w:type="page"/>
      </w:r>
    </w:p>
    <w:p w:rsidR="00E30414" w:rsidRPr="00AB50C1" w:rsidRDefault="00B86DCE" w:rsidP="00B71F21">
      <w:pPr>
        <w:autoSpaceDE w:val="0"/>
        <w:autoSpaceDN w:val="0"/>
        <w:adjustRightInd w:val="0"/>
        <w:spacing w:after="240"/>
      </w:pPr>
      <w:r w:rsidRPr="00B71F21">
        <w:rPr>
          <w:rFonts w:ascii="VIC-SemiBold" w:hAnsi="VIC-SemiBold" w:cs="VIC-SemiBold"/>
          <w:b/>
          <w:bCs/>
          <w:color w:val="00BBC0"/>
          <w:sz w:val="44"/>
          <w:szCs w:val="44"/>
          <w:lang w:eastAsia="en-AU"/>
        </w:rPr>
        <w:lastRenderedPageBreak/>
        <w:t>Introduction</w:t>
      </w:r>
    </w:p>
    <w:p w:rsidR="00164C59" w:rsidRDefault="00305A32" w:rsidP="00DC19D8">
      <w:pPr>
        <w:pStyle w:val="DHHSbody"/>
        <w:rPr>
          <w:i/>
        </w:rPr>
      </w:pPr>
      <w:r>
        <w:rPr>
          <w:i/>
        </w:rPr>
        <w:t>‘</w:t>
      </w:r>
      <w:r w:rsidR="00164C59">
        <w:rPr>
          <w:i/>
        </w:rPr>
        <w:t>Every so often, a scientific advance offers new opportunities for making real advances in medical care</w:t>
      </w:r>
      <w:r>
        <w:rPr>
          <w:i/>
        </w:rPr>
        <w:t xml:space="preserve"> </w:t>
      </w:r>
      <w:r w:rsidR="00164C59">
        <w:rPr>
          <w:i/>
        </w:rPr>
        <w:t>…</w:t>
      </w:r>
      <w:r>
        <w:rPr>
          <w:i/>
        </w:rPr>
        <w:t xml:space="preserve"> </w:t>
      </w:r>
      <w:r w:rsidR="00164C59">
        <w:rPr>
          <w:i/>
        </w:rPr>
        <w:t>[W]e believe that the sequencing of the human genome, and the knowledge and the technological advances that accompanied this landmark achievement, represent such an advance.</w:t>
      </w:r>
      <w:r>
        <w:rPr>
          <w:i/>
        </w:rPr>
        <w:t>’</w:t>
      </w:r>
    </w:p>
    <w:p w:rsidR="00164C59" w:rsidRPr="006F717F" w:rsidRDefault="009C5935" w:rsidP="00667860">
      <w:pPr>
        <w:pStyle w:val="DHHSbody"/>
      </w:pPr>
      <w:r w:rsidRPr="006F717F">
        <w:t>(House of Lords Science and Technology Committee</w:t>
      </w:r>
      <w:r w:rsidR="00164C59" w:rsidRPr="006F717F">
        <w:t xml:space="preserve">, Genomic Medicine, </w:t>
      </w:r>
      <w:r w:rsidRPr="006F717F">
        <w:t xml:space="preserve">Vol I: Report, </w:t>
      </w:r>
      <w:r w:rsidR="00164C59" w:rsidRPr="006F717F">
        <w:t>2009)</w:t>
      </w:r>
    </w:p>
    <w:p w:rsidR="00B47466" w:rsidRDefault="00B47466" w:rsidP="00B47466">
      <w:pPr>
        <w:pStyle w:val="DHHSbody"/>
      </w:pPr>
    </w:p>
    <w:p w:rsidR="00B47466" w:rsidRPr="00B47466" w:rsidRDefault="00B47466" w:rsidP="00B47466">
      <w:pPr>
        <w:pStyle w:val="DHHSbody"/>
      </w:pPr>
      <w:r w:rsidRPr="00B47466">
        <w:t xml:space="preserve">It has been </w:t>
      </w:r>
      <w:r w:rsidR="00E754B3">
        <w:t>more than</w:t>
      </w:r>
      <w:r w:rsidR="00E754B3" w:rsidRPr="00B47466">
        <w:t xml:space="preserve"> </w:t>
      </w:r>
      <w:r w:rsidRPr="00B47466">
        <w:t xml:space="preserve">60 years since the discovery of the structure of deoxyribonucleic acid (DNA) and </w:t>
      </w:r>
      <w:r w:rsidR="00E754B3">
        <w:t>over</w:t>
      </w:r>
      <w:r w:rsidRPr="00B47466">
        <w:t xml:space="preserve"> a decade since the first </w:t>
      </w:r>
      <w:r w:rsidR="00826200">
        <w:t xml:space="preserve">DNA </w:t>
      </w:r>
      <w:r w:rsidR="0047368F">
        <w:t xml:space="preserve">mapping of </w:t>
      </w:r>
      <w:r w:rsidR="00C30205">
        <w:t xml:space="preserve">all the genes in a human </w:t>
      </w:r>
      <w:r w:rsidR="00424C52">
        <w:t>(that is,</w:t>
      </w:r>
      <w:r w:rsidR="00C30205">
        <w:t xml:space="preserve"> sequencing of a human genome</w:t>
      </w:r>
      <w:r w:rsidR="00826200">
        <w:t>) was completed</w:t>
      </w:r>
      <w:r w:rsidRPr="00B47466">
        <w:t>.</w:t>
      </w:r>
    </w:p>
    <w:p w:rsidR="00B47466" w:rsidRPr="00B47466" w:rsidRDefault="00B47466" w:rsidP="00B47466">
      <w:pPr>
        <w:pStyle w:val="DHHSbody"/>
      </w:pPr>
      <w:r w:rsidRPr="00B47466">
        <w:t xml:space="preserve">Since then, there have been </w:t>
      </w:r>
      <w:r w:rsidR="00826200">
        <w:t>major</w:t>
      </w:r>
      <w:r w:rsidRPr="00B47466">
        <w:t xml:space="preserve"> advances </w:t>
      </w:r>
      <w:r w:rsidR="0047368F">
        <w:t>in technology</w:t>
      </w:r>
      <w:r w:rsidR="004E0608">
        <w:t>.</w:t>
      </w:r>
      <w:r w:rsidR="00305A32">
        <w:t xml:space="preserve"> </w:t>
      </w:r>
      <w:r w:rsidR="004E0608">
        <w:t>A</w:t>
      </w:r>
      <w:r w:rsidR="00826200">
        <w:t>long</w:t>
      </w:r>
      <w:r w:rsidRPr="00B47466">
        <w:t xml:space="preserve"> with increasing community </w:t>
      </w:r>
      <w:r w:rsidR="00EA40EF" w:rsidRPr="00B47466">
        <w:t>expectation</w:t>
      </w:r>
      <w:r w:rsidR="00EA40EF">
        <w:t>s</w:t>
      </w:r>
      <w:r w:rsidR="00EA40EF" w:rsidRPr="00B47466">
        <w:t>,</w:t>
      </w:r>
      <w:r w:rsidR="00EA40EF">
        <w:t xml:space="preserve"> these</w:t>
      </w:r>
      <w:r w:rsidRPr="00B47466">
        <w:t xml:space="preserve"> are bringing about a rapid increase in the pace at which information </w:t>
      </w:r>
      <w:r w:rsidR="00C30205">
        <w:t xml:space="preserve">about genomes </w:t>
      </w:r>
      <w:r w:rsidRPr="00B47466">
        <w:t>is being discovered, gathered, analysed and applied.</w:t>
      </w:r>
      <w:r w:rsidR="00305A32">
        <w:t xml:space="preserve"> </w:t>
      </w:r>
      <w:r w:rsidRPr="00B47466">
        <w:t xml:space="preserve">This </w:t>
      </w:r>
      <w:r w:rsidR="00826200">
        <w:t>brings</w:t>
      </w:r>
      <w:r w:rsidRPr="00B47466">
        <w:t xml:space="preserve"> both challenges and opportunities for </w:t>
      </w:r>
      <w:r w:rsidR="00AD0764">
        <w:t>healthcare</w:t>
      </w:r>
      <w:r w:rsidRPr="00B47466">
        <w:t xml:space="preserve"> delivery, public health </w:t>
      </w:r>
      <w:r w:rsidR="00EA40EF">
        <w:t xml:space="preserve">infectious disease </w:t>
      </w:r>
      <w:r w:rsidRPr="00B47466">
        <w:t>surveillance and biomedical research in Victoria.</w:t>
      </w:r>
    </w:p>
    <w:p w:rsidR="00164C59" w:rsidRDefault="00B47466" w:rsidP="00B47466">
      <w:pPr>
        <w:pStyle w:val="DHHSbody"/>
      </w:pPr>
      <w:r w:rsidRPr="00B47466">
        <w:t>It is impo</w:t>
      </w:r>
      <w:r>
        <w:t>rtant to ensure that Victoria has</w:t>
      </w:r>
      <w:r w:rsidRPr="00B47466">
        <w:t xml:space="preserve">, and continues to </w:t>
      </w:r>
      <w:r>
        <w:t>have</w:t>
      </w:r>
      <w:r w:rsidRPr="00B47466">
        <w:t xml:space="preserve">, a sound </w:t>
      </w:r>
      <w:r w:rsidR="0047368F">
        <w:t xml:space="preserve">basis for </w:t>
      </w:r>
      <w:r>
        <w:t xml:space="preserve">healthcare </w:t>
      </w:r>
      <w:r w:rsidR="0047368F">
        <w:t xml:space="preserve">provision </w:t>
      </w:r>
      <w:r w:rsidRPr="00B47466">
        <w:t xml:space="preserve">and is well placed to take advantage of new </w:t>
      </w:r>
      <w:r w:rsidR="0047368F">
        <w:t xml:space="preserve">healthcare </w:t>
      </w:r>
      <w:r w:rsidRPr="00B47466">
        <w:t>knowledge and approac</w:t>
      </w:r>
      <w:r w:rsidR="00021487">
        <w:t>hes.</w:t>
      </w:r>
      <w:r w:rsidR="00305A32">
        <w:t xml:space="preserve"> </w:t>
      </w:r>
      <w:r w:rsidR="00021487">
        <w:t>Victoria’s health service providers</w:t>
      </w:r>
      <w:r w:rsidRPr="00B47466">
        <w:t xml:space="preserve">, public health reference laboratories, universities and medical research institutes need to be </w:t>
      </w:r>
      <w:r w:rsidR="00A97E01">
        <w:t>supported</w:t>
      </w:r>
      <w:r w:rsidRPr="00B47466">
        <w:t xml:space="preserve"> to lead future discovery and innovation</w:t>
      </w:r>
      <w:r w:rsidR="00A97E01">
        <w:t>.</w:t>
      </w:r>
      <w:r w:rsidR="00305A32">
        <w:t xml:space="preserve"> </w:t>
      </w:r>
      <w:r w:rsidR="00A97E01">
        <w:t>In addition,</w:t>
      </w:r>
      <w:r w:rsidRPr="00B47466">
        <w:t xml:space="preserve"> the </w:t>
      </w:r>
      <w:r>
        <w:t xml:space="preserve">health </w:t>
      </w:r>
      <w:r w:rsidRPr="00B47466">
        <w:t xml:space="preserve">service system needs to be prepared to apply new knowledge safely and </w:t>
      </w:r>
      <w:r w:rsidR="00021487">
        <w:t>fairly</w:t>
      </w:r>
      <w:r w:rsidRPr="00B47466">
        <w:t xml:space="preserve"> to improve the health and well</w:t>
      </w:r>
      <w:r>
        <w:t xml:space="preserve">being of </w:t>
      </w:r>
      <w:r w:rsidRPr="00B47466">
        <w:t>Victorians</w:t>
      </w:r>
      <w:r>
        <w:t>.</w:t>
      </w:r>
    </w:p>
    <w:p w:rsidR="00961C05" w:rsidRDefault="00961C05" w:rsidP="00B47466">
      <w:pPr>
        <w:pStyle w:val="DHHSbody"/>
      </w:pPr>
    </w:p>
    <w:p w:rsidR="00F60495" w:rsidRPr="004A29BB" w:rsidRDefault="00032357" w:rsidP="004A29BB">
      <w:pPr>
        <w:autoSpaceDE w:val="0"/>
        <w:autoSpaceDN w:val="0"/>
        <w:adjustRightInd w:val="0"/>
        <w:spacing w:after="240"/>
        <w:rPr>
          <w:rFonts w:ascii="VIC-SemiBold" w:hAnsi="VIC-SemiBold" w:cs="VIC-SemiBold"/>
          <w:b/>
          <w:bCs/>
          <w:color w:val="00BBC0"/>
          <w:sz w:val="44"/>
          <w:szCs w:val="44"/>
          <w:lang w:eastAsia="en-AU"/>
        </w:rPr>
      </w:pPr>
      <w:r>
        <w:rPr>
          <w:noProof/>
          <w:lang w:eastAsia="en-AU"/>
        </w:rPr>
        <w:drawing>
          <wp:inline distT="0" distB="0" distL="0" distR="0" wp14:anchorId="799F1ED6" wp14:editId="686EF95E">
            <wp:extent cx="5020764" cy="424927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0195" cy="4257252"/>
                    </a:xfrm>
                    <a:prstGeom prst="rect">
                      <a:avLst/>
                    </a:prstGeom>
                    <a:noFill/>
                    <a:ln>
                      <a:noFill/>
                    </a:ln>
                  </pic:spPr>
                </pic:pic>
              </a:graphicData>
            </a:graphic>
          </wp:inline>
        </w:drawing>
      </w:r>
      <w:r w:rsidR="00964BF6">
        <w:br w:type="page"/>
      </w:r>
      <w:r w:rsidR="00F60495" w:rsidRPr="004A29BB">
        <w:rPr>
          <w:rFonts w:ascii="VIC-SemiBold" w:hAnsi="VIC-SemiBold" w:cs="VIC-SemiBold"/>
          <w:b/>
          <w:bCs/>
          <w:color w:val="00BBC0"/>
          <w:sz w:val="44"/>
          <w:szCs w:val="44"/>
          <w:lang w:eastAsia="en-AU"/>
        </w:rPr>
        <w:lastRenderedPageBreak/>
        <w:t>Genetics and genomics</w:t>
      </w:r>
    </w:p>
    <w:p w:rsidR="00F60495" w:rsidRDefault="00F60495" w:rsidP="00F60495">
      <w:pPr>
        <w:pStyle w:val="DHHSbody"/>
      </w:pPr>
      <w:r>
        <w:t>In healthcare, genetic information is currently used for many different purposes</w:t>
      </w:r>
      <w:r w:rsidR="00737A86">
        <w:t xml:space="preserve"> including to</w:t>
      </w:r>
      <w:r>
        <w:t>:</w:t>
      </w:r>
    </w:p>
    <w:p w:rsidR="00F60495" w:rsidRDefault="00AB0034" w:rsidP="00F60495">
      <w:pPr>
        <w:pStyle w:val="DHHSbullet1"/>
      </w:pPr>
      <w:r>
        <w:t>diagnose a</w:t>
      </w:r>
      <w:r w:rsidR="00811F3E">
        <w:t xml:space="preserve"> </w:t>
      </w:r>
      <w:r w:rsidR="006E6F8C">
        <w:t>medical condition</w:t>
      </w:r>
    </w:p>
    <w:p w:rsidR="008F3658" w:rsidRDefault="00F60495" w:rsidP="008F3658">
      <w:pPr>
        <w:pStyle w:val="DHHSbullet1"/>
      </w:pPr>
      <w:r>
        <w:t xml:space="preserve">assess the risk </w:t>
      </w:r>
      <w:r w:rsidR="00811F3E">
        <w:t>that</w:t>
      </w:r>
      <w:r>
        <w:t xml:space="preserve"> an individual </w:t>
      </w:r>
      <w:r w:rsidR="00811F3E">
        <w:t>will inherit</w:t>
      </w:r>
      <w:r w:rsidR="000C70B6">
        <w:t xml:space="preserve"> a</w:t>
      </w:r>
      <w:r>
        <w:t xml:space="preserve"> </w:t>
      </w:r>
      <w:r w:rsidR="006E6F8C">
        <w:t>medical condition</w:t>
      </w:r>
    </w:p>
    <w:p w:rsidR="00F60495" w:rsidRDefault="00F60495" w:rsidP="00F60495">
      <w:pPr>
        <w:pStyle w:val="DHHSbullet1"/>
      </w:pPr>
      <w:r>
        <w:t>assess the health of a developing fetus</w:t>
      </w:r>
    </w:p>
    <w:p w:rsidR="00F60495" w:rsidRPr="00C26996" w:rsidRDefault="009C5935" w:rsidP="00F60495">
      <w:pPr>
        <w:pStyle w:val="DHHSbullet1"/>
      </w:pPr>
      <w:r w:rsidRPr="00C26996">
        <w:t>understand the makeup of a cancer</w:t>
      </w:r>
      <w:r w:rsidR="00F60495" w:rsidRPr="00C26996">
        <w:t xml:space="preserve"> and </w:t>
      </w:r>
      <w:r w:rsidR="00811F3E" w:rsidRPr="00C26996">
        <w:t>find</w:t>
      </w:r>
      <w:r w:rsidR="00F60495" w:rsidRPr="00C26996">
        <w:t xml:space="preserve"> the best treatment</w:t>
      </w:r>
    </w:p>
    <w:p w:rsidR="00F60495" w:rsidRPr="00C26996" w:rsidRDefault="00F60495" w:rsidP="00F60495">
      <w:pPr>
        <w:pStyle w:val="DHHSbullet1"/>
      </w:pPr>
      <w:r w:rsidRPr="00C26996">
        <w:t xml:space="preserve">select the correct blood, tissue or organ for matching across </w:t>
      </w:r>
      <w:r w:rsidR="00D67580" w:rsidRPr="00C26996">
        <w:t>individuals</w:t>
      </w:r>
    </w:p>
    <w:p w:rsidR="00F60495" w:rsidRDefault="00F60495" w:rsidP="00F60495">
      <w:pPr>
        <w:pStyle w:val="DHHSbullet1lastline"/>
      </w:pPr>
      <w:r>
        <w:t xml:space="preserve">identify </w:t>
      </w:r>
      <w:r w:rsidR="002660E3" w:rsidRPr="00C26996">
        <w:t>and characterise</w:t>
      </w:r>
      <w:r w:rsidR="002660E3">
        <w:t xml:space="preserve"> </w:t>
      </w:r>
      <w:r>
        <w:t xml:space="preserve">a </w:t>
      </w:r>
      <w:r w:rsidR="00811F3E">
        <w:t xml:space="preserve">harmful </w:t>
      </w:r>
      <w:r>
        <w:t>micro-organism</w:t>
      </w:r>
      <w:r w:rsidR="00811F3E">
        <w:t>,</w:t>
      </w:r>
      <w:r>
        <w:t xml:space="preserve"> such as a bacterium or virus</w:t>
      </w:r>
      <w:r w:rsidR="009C5935">
        <w:t xml:space="preserve">, and </w:t>
      </w:r>
      <w:r w:rsidR="00D67580">
        <w:t>the</w:t>
      </w:r>
      <w:r w:rsidR="009C5935">
        <w:t xml:space="preserve"> spread</w:t>
      </w:r>
      <w:r w:rsidR="00D67580">
        <w:t xml:space="preserve"> of antibiotic resistant</w:t>
      </w:r>
      <w:r w:rsidR="008C710C">
        <w:t xml:space="preserve"> micro-organisms</w:t>
      </w:r>
      <w:r>
        <w:t xml:space="preserve">. </w:t>
      </w:r>
    </w:p>
    <w:p w:rsidR="00F60495" w:rsidRDefault="00E751BA" w:rsidP="00F60495">
      <w:pPr>
        <w:pStyle w:val="DHHSbody"/>
      </w:pPr>
      <w:r>
        <w:t>Prior to genome sequencing, m</w:t>
      </w:r>
      <w:r w:rsidR="00FD4742" w:rsidRPr="00C26996">
        <w:t xml:space="preserve">ost </w:t>
      </w:r>
      <w:r w:rsidR="00B638E7" w:rsidRPr="00C26996">
        <w:t>g</w:t>
      </w:r>
      <w:r>
        <w:t>enetic testing involved</w:t>
      </w:r>
      <w:r w:rsidR="00F60495" w:rsidRPr="00C26996">
        <w:t xml:space="preserve"> reading the DNA of a single gene.</w:t>
      </w:r>
      <w:r w:rsidR="00305A32">
        <w:t xml:space="preserve"> </w:t>
      </w:r>
      <w:r w:rsidR="00F60495" w:rsidRPr="00C26996">
        <w:t>The time taken to read the DNA</w:t>
      </w:r>
      <w:r w:rsidR="00F60495">
        <w:t xml:space="preserve"> a</w:t>
      </w:r>
      <w:r>
        <w:t>nd report the result varied</w:t>
      </w:r>
      <w:r w:rsidR="00F60495">
        <w:t xml:space="preserve"> </w:t>
      </w:r>
      <w:r w:rsidR="00B638E7">
        <w:t>with</w:t>
      </w:r>
      <w:r w:rsidR="00F60495">
        <w:t xml:space="preserve"> the size of the gene.</w:t>
      </w:r>
      <w:r w:rsidR="00305A32">
        <w:t xml:space="preserve"> </w:t>
      </w:r>
      <w:r w:rsidR="00CF4FF9">
        <w:t xml:space="preserve">Testing </w:t>
      </w:r>
      <w:r>
        <w:t>wa</w:t>
      </w:r>
      <w:r w:rsidR="00CF4FF9">
        <w:t>s usually focused on the gene</w:t>
      </w:r>
      <w:r>
        <w:t>,</w:t>
      </w:r>
      <w:r w:rsidR="00CF4FF9">
        <w:t xml:space="preserve"> or genes</w:t>
      </w:r>
      <w:r>
        <w:t>,</w:t>
      </w:r>
      <w:r w:rsidR="00CF4FF9">
        <w:t xml:space="preserve"> thought to</w:t>
      </w:r>
      <w:r>
        <w:t xml:space="preserve"> cause the medical condition</w:t>
      </w:r>
      <w:r w:rsidR="00CF4FF9">
        <w:t xml:space="preserve">. </w:t>
      </w:r>
    </w:p>
    <w:p w:rsidR="0024031D" w:rsidRDefault="0024031D" w:rsidP="00F60495">
      <w:pPr>
        <w:pStyle w:val="DHHSbody"/>
      </w:pPr>
      <w:r>
        <w:t>Laboratory technology</w:t>
      </w:r>
      <w:r w:rsidR="00F60495" w:rsidRPr="00046A9A">
        <w:t xml:space="preserve"> </w:t>
      </w:r>
      <w:r w:rsidR="00535B2B">
        <w:t xml:space="preserve">(genome sequencing) </w:t>
      </w:r>
      <w:r w:rsidR="00F60495">
        <w:t>now exist</w:t>
      </w:r>
      <w:r>
        <w:t>s</w:t>
      </w:r>
      <w:r w:rsidR="00F60495">
        <w:t xml:space="preserve"> that can</w:t>
      </w:r>
      <w:r w:rsidR="00F60495" w:rsidRPr="00046A9A">
        <w:t xml:space="preserve"> </w:t>
      </w:r>
      <w:r w:rsidR="00F60495">
        <w:t>read</w:t>
      </w:r>
      <w:r w:rsidR="00B638E7">
        <w:t>,</w:t>
      </w:r>
      <w:r w:rsidR="00F60495">
        <w:t xml:space="preserve"> </w:t>
      </w:r>
      <w:r w:rsidR="00811F3E">
        <w:t>in order</w:t>
      </w:r>
      <w:r w:rsidR="00B638E7">
        <w:t>,</w:t>
      </w:r>
      <w:r w:rsidR="00811F3E">
        <w:t xml:space="preserve"> </w:t>
      </w:r>
      <w:r w:rsidR="00F60495">
        <w:t xml:space="preserve">the DNA </w:t>
      </w:r>
      <w:r w:rsidR="00811F3E">
        <w:t xml:space="preserve">molecules </w:t>
      </w:r>
      <w:r w:rsidR="00F60495">
        <w:t xml:space="preserve">of all the genes in </w:t>
      </w:r>
      <w:r w:rsidR="00F60495" w:rsidRPr="00046A9A">
        <w:t>an individual</w:t>
      </w:r>
      <w:r w:rsidR="00F60495">
        <w:t xml:space="preserve"> (</w:t>
      </w:r>
      <w:r w:rsidR="00737A86">
        <w:t>in other words</w:t>
      </w:r>
      <w:r w:rsidR="00F60495">
        <w:t xml:space="preserve">, </w:t>
      </w:r>
      <w:r w:rsidR="00B638E7">
        <w:t xml:space="preserve">the machines can </w:t>
      </w:r>
      <w:r w:rsidR="00F60495">
        <w:t>sequence genome</w:t>
      </w:r>
      <w:r w:rsidR="00B638E7">
        <w:t>s</w:t>
      </w:r>
      <w:r w:rsidR="00F60495">
        <w:t xml:space="preserve">) </w:t>
      </w:r>
      <w:r w:rsidR="00F60495" w:rsidRPr="00046A9A">
        <w:t>quickly and cheaply in one test.</w:t>
      </w:r>
      <w:r w:rsidR="00305A32">
        <w:t xml:space="preserve"> </w:t>
      </w:r>
      <w:r w:rsidR="00FD4742">
        <w:t xml:space="preserve">For humans, all </w:t>
      </w:r>
      <w:r w:rsidR="00FD4742" w:rsidRPr="00E751BA">
        <w:t>24</w:t>
      </w:r>
      <w:r w:rsidRPr="00E751BA">
        <w:t>,000</w:t>
      </w:r>
      <w:r>
        <w:t xml:space="preserve"> genes can be sequenced in a single</w:t>
      </w:r>
      <w:r w:rsidR="00E751BA">
        <w:t xml:space="preserve"> laboratory</w:t>
      </w:r>
      <w:r>
        <w:t xml:space="preserve"> test</w:t>
      </w:r>
      <w:r w:rsidR="00535B2B">
        <w:t xml:space="preserve"> in less than a week</w:t>
      </w:r>
      <w:r>
        <w:t>.</w:t>
      </w:r>
    </w:p>
    <w:p w:rsidR="00F60495" w:rsidRDefault="00F60495" w:rsidP="00F60495">
      <w:pPr>
        <w:pStyle w:val="DHHSbody"/>
      </w:pPr>
      <w:r>
        <w:t>Information from genome sequencing is being used to:</w:t>
      </w:r>
    </w:p>
    <w:p w:rsidR="00737A86" w:rsidRDefault="00F60495" w:rsidP="00C46EEE">
      <w:pPr>
        <w:pStyle w:val="DHHSbullet1"/>
      </w:pPr>
      <w:r>
        <w:t xml:space="preserve">better understand what causes </w:t>
      </w:r>
      <w:r w:rsidR="00242D0B">
        <w:t xml:space="preserve">medical </w:t>
      </w:r>
      <w:r w:rsidR="000C70B6">
        <w:t>conditions</w:t>
      </w:r>
      <w:r w:rsidR="00535B2B">
        <w:t xml:space="preserve"> </w:t>
      </w:r>
    </w:p>
    <w:p w:rsidR="00F60495" w:rsidRDefault="008F3658" w:rsidP="00C46EEE">
      <w:pPr>
        <w:pStyle w:val="DHHSbullet1"/>
      </w:pPr>
      <w:r>
        <w:t xml:space="preserve">better understand </w:t>
      </w:r>
      <w:r w:rsidR="00F60495">
        <w:t xml:space="preserve">why different people react differently to the same </w:t>
      </w:r>
      <w:r w:rsidR="006E6F8C">
        <w:t>medical condition</w:t>
      </w:r>
      <w:r w:rsidR="00F60495">
        <w:t xml:space="preserve"> or treatment</w:t>
      </w:r>
    </w:p>
    <w:p w:rsidR="00F60495" w:rsidRDefault="00F60495" w:rsidP="00F60495">
      <w:pPr>
        <w:pStyle w:val="DHHSbullet1"/>
      </w:pPr>
      <w:r>
        <w:t xml:space="preserve">find differences and similarities among </w:t>
      </w:r>
      <w:r w:rsidR="00242D0B">
        <w:t xml:space="preserve">medical </w:t>
      </w:r>
      <w:r w:rsidR="000C70B6">
        <w:t>condition</w:t>
      </w:r>
      <w:r>
        <w:t>s</w:t>
      </w:r>
    </w:p>
    <w:p w:rsidR="00F60495" w:rsidRDefault="00F60495" w:rsidP="00F60495">
      <w:pPr>
        <w:pStyle w:val="DHHSbullet1"/>
      </w:pPr>
      <w:r>
        <w:t xml:space="preserve">more accurately identify </w:t>
      </w:r>
      <w:r w:rsidR="00231CF1" w:rsidRPr="00535B2B">
        <w:t>and characterise</w:t>
      </w:r>
      <w:r w:rsidR="00231CF1">
        <w:t xml:space="preserve"> </w:t>
      </w:r>
      <w:r>
        <w:t>micro-organisms</w:t>
      </w:r>
      <w:r w:rsidR="009B57FD">
        <w:t xml:space="preserve"> </w:t>
      </w:r>
    </w:p>
    <w:p w:rsidR="00F60495" w:rsidRDefault="00F60495" w:rsidP="00F60495">
      <w:pPr>
        <w:pStyle w:val="DHHSbullet1lastline"/>
      </w:pPr>
      <w:r>
        <w:t xml:space="preserve">identify the </w:t>
      </w:r>
      <w:r w:rsidR="00242D0B">
        <w:t xml:space="preserve">most effective </w:t>
      </w:r>
      <w:r w:rsidR="00811F3E">
        <w:t xml:space="preserve">medical </w:t>
      </w:r>
      <w:r>
        <w:t>treatment for each individual.</w:t>
      </w:r>
    </w:p>
    <w:p w:rsidR="00F60495" w:rsidRDefault="00F60495" w:rsidP="00F60495">
      <w:pPr>
        <w:pStyle w:val="DHHSbody"/>
      </w:pPr>
      <w:r>
        <w:t xml:space="preserve">Including </w:t>
      </w:r>
      <w:r w:rsidR="00B54D54">
        <w:t xml:space="preserve">genomic </w:t>
      </w:r>
      <w:r>
        <w:t xml:space="preserve">information in a person’s everyday healthcare has the potential to reduce </w:t>
      </w:r>
      <w:r w:rsidR="006E6F8C">
        <w:t>medical condition</w:t>
      </w:r>
      <w:r w:rsidR="000C70B6">
        <w:t>s</w:t>
      </w:r>
      <w:r>
        <w:t xml:space="preserve">, improve recovery from </w:t>
      </w:r>
      <w:r w:rsidR="006E6F8C">
        <w:t>medical condition</w:t>
      </w:r>
      <w:r w:rsidR="000C70B6">
        <w:t>s</w:t>
      </w:r>
      <w:r>
        <w:t xml:space="preserve"> and reduce the cost of providing healthcare.</w:t>
      </w:r>
    </w:p>
    <w:p w:rsidR="00535B2B" w:rsidRDefault="006A7ACF" w:rsidP="006A7ACF">
      <w:pPr>
        <w:pStyle w:val="DHHSbody"/>
      </w:pPr>
      <w:r>
        <w:t xml:space="preserve">Faster identification of micro-organisms means that </w:t>
      </w:r>
      <w:r w:rsidR="003F0CF5">
        <w:t xml:space="preserve">outbreaks of infectious disease and the source of </w:t>
      </w:r>
      <w:r w:rsidR="00811F3E">
        <w:t>the outbreak</w:t>
      </w:r>
      <w:r w:rsidR="003F0CF5">
        <w:t xml:space="preserve"> can be identified quicker.</w:t>
      </w:r>
      <w:r w:rsidR="00305A32">
        <w:t xml:space="preserve"> </w:t>
      </w:r>
      <w:r w:rsidR="003F0CF5">
        <w:t>This means fewer people become ill and fewer businesses</w:t>
      </w:r>
      <w:r w:rsidR="009B553F">
        <w:t xml:space="preserve"> are</w:t>
      </w:r>
      <w:r w:rsidR="003F0CF5">
        <w:t xml:space="preserve"> </w:t>
      </w:r>
      <w:r w:rsidR="009B553F">
        <w:t>affected</w:t>
      </w:r>
      <w:r w:rsidR="003F0CF5">
        <w:t>.</w:t>
      </w:r>
      <w:r w:rsidR="00305A32">
        <w:t xml:space="preserve"> </w:t>
      </w:r>
      <w:r w:rsidR="003F0CF5">
        <w:t>New vaccines may also be developed</w:t>
      </w:r>
      <w:r w:rsidR="00811F3E">
        <w:t>, based on genome sequencing information,</w:t>
      </w:r>
      <w:r w:rsidR="003F0CF5">
        <w:t xml:space="preserve"> to prevent the spread of infection.</w:t>
      </w:r>
    </w:p>
    <w:p w:rsidR="006A7ACF" w:rsidRDefault="006A7ACF" w:rsidP="006A7ACF">
      <w:pPr>
        <w:pStyle w:val="DHHSbody"/>
      </w:pPr>
      <w:r w:rsidRPr="002E2ADE">
        <w:t>In addition, rapid identification of micro-organisms helps target antibiotic use</w:t>
      </w:r>
      <w:r>
        <w:t xml:space="preserve"> in </w:t>
      </w:r>
      <w:r w:rsidR="00D67580">
        <w:t>individuals</w:t>
      </w:r>
      <w:r w:rsidRPr="002E2ADE">
        <w:t>.</w:t>
      </w:r>
      <w:r w:rsidR="00305A32">
        <w:t xml:space="preserve"> </w:t>
      </w:r>
      <w:r w:rsidR="0024031D">
        <w:t>Timely an</w:t>
      </w:r>
      <w:r w:rsidR="00D827C7">
        <w:t>d</w:t>
      </w:r>
      <w:r w:rsidR="0024031D">
        <w:t xml:space="preserve"> safe </w:t>
      </w:r>
      <w:r>
        <w:t>use of antibiotics</w:t>
      </w:r>
      <w:r w:rsidRPr="002E2ADE">
        <w:t xml:space="preserve"> also reduces the </w:t>
      </w:r>
      <w:r>
        <w:t>chance of</w:t>
      </w:r>
      <w:r w:rsidRPr="002E2ADE">
        <w:t xml:space="preserve"> </w:t>
      </w:r>
      <w:r>
        <w:t>micro-organisms becoming resistant to antibiotics</w:t>
      </w:r>
      <w:r w:rsidRPr="002E2ADE">
        <w:t>.</w:t>
      </w:r>
    </w:p>
    <w:p w:rsidR="00535B2B" w:rsidRDefault="00811F3E" w:rsidP="006A7ACF">
      <w:pPr>
        <w:pStyle w:val="DHHSbody"/>
      </w:pPr>
      <w:r>
        <w:t>M</w:t>
      </w:r>
      <w:r w:rsidR="003F0CF5">
        <w:t xml:space="preserve">ore information </w:t>
      </w:r>
      <w:r>
        <w:t>is being</w:t>
      </w:r>
      <w:r w:rsidR="003F0CF5">
        <w:t xml:space="preserve"> discovered about genomes, </w:t>
      </w:r>
      <w:r w:rsidR="006E6F8C">
        <w:t>medical condition</w:t>
      </w:r>
      <w:r>
        <w:t>s</w:t>
      </w:r>
      <w:r w:rsidR="003F0CF5">
        <w:t xml:space="preserve"> and </w:t>
      </w:r>
      <w:r w:rsidR="0024031D">
        <w:t xml:space="preserve">genome </w:t>
      </w:r>
      <w:r w:rsidR="003F0CF5">
        <w:t xml:space="preserve">sequencing </w:t>
      </w:r>
      <w:r w:rsidR="0024031D">
        <w:t>laboratory technology</w:t>
      </w:r>
      <w:r w:rsidR="003F0CF5">
        <w:t>.</w:t>
      </w:r>
      <w:r w:rsidR="00305A32">
        <w:t xml:space="preserve"> </w:t>
      </w:r>
      <w:r w:rsidR="003F0CF5">
        <w:t>This provides new opportunities for Victorian researchers and companies to grow</w:t>
      </w:r>
      <w:r>
        <w:t xml:space="preserve"> and </w:t>
      </w:r>
      <w:r w:rsidR="008449A7">
        <w:t xml:space="preserve">is </w:t>
      </w:r>
      <w:r>
        <w:t>why the Victorian Government has identified genomics as a priority area in its</w:t>
      </w:r>
      <w:r w:rsidR="00535B2B">
        <w:t>:</w:t>
      </w:r>
    </w:p>
    <w:p w:rsidR="00535B2B" w:rsidRPr="00535B2B" w:rsidRDefault="00811F3E" w:rsidP="00535B2B">
      <w:pPr>
        <w:pStyle w:val="DHHSbullet1"/>
        <w:rPr>
          <w:i/>
        </w:rPr>
      </w:pPr>
      <w:r w:rsidRPr="00535B2B">
        <w:rPr>
          <w:i/>
        </w:rPr>
        <w:t xml:space="preserve">Healthier lives, stronger economy: Victoria’s </w:t>
      </w:r>
      <w:r w:rsidR="00305A32">
        <w:rPr>
          <w:i/>
        </w:rPr>
        <w:t>h</w:t>
      </w:r>
      <w:r w:rsidRPr="00535B2B">
        <w:rPr>
          <w:i/>
        </w:rPr>
        <w:t xml:space="preserve">ealth and </w:t>
      </w:r>
      <w:r w:rsidR="00305A32">
        <w:rPr>
          <w:i/>
        </w:rPr>
        <w:t>m</w:t>
      </w:r>
      <w:r w:rsidRPr="00535B2B">
        <w:rPr>
          <w:i/>
        </w:rPr>
        <w:t xml:space="preserve">edical </w:t>
      </w:r>
      <w:r w:rsidR="00305A32">
        <w:rPr>
          <w:i/>
        </w:rPr>
        <w:t>r</w:t>
      </w:r>
      <w:r w:rsidRPr="00535B2B">
        <w:rPr>
          <w:i/>
        </w:rPr>
        <w:t xml:space="preserve">esearch </w:t>
      </w:r>
      <w:r w:rsidR="00305A32">
        <w:rPr>
          <w:i/>
        </w:rPr>
        <w:t>s</w:t>
      </w:r>
      <w:r w:rsidRPr="00535B2B">
        <w:rPr>
          <w:i/>
        </w:rPr>
        <w:t>trategy 2016</w:t>
      </w:r>
      <w:r w:rsidR="00305A32">
        <w:rPr>
          <w:i/>
        </w:rPr>
        <w:t>–</w:t>
      </w:r>
      <w:r w:rsidRPr="00535B2B">
        <w:rPr>
          <w:i/>
        </w:rPr>
        <w:t>20</w:t>
      </w:r>
    </w:p>
    <w:p w:rsidR="00535B2B" w:rsidRPr="00535B2B" w:rsidRDefault="00811F3E" w:rsidP="00535B2B">
      <w:pPr>
        <w:pStyle w:val="DHHSbullet1"/>
        <w:rPr>
          <w:i/>
        </w:rPr>
      </w:pPr>
      <w:r w:rsidRPr="00535B2B">
        <w:rPr>
          <w:i/>
        </w:rPr>
        <w:t xml:space="preserve">Victoria’s </w:t>
      </w:r>
      <w:r w:rsidR="00305A32">
        <w:rPr>
          <w:i/>
        </w:rPr>
        <w:t>i</w:t>
      </w:r>
      <w:r w:rsidRPr="00535B2B">
        <w:rPr>
          <w:i/>
        </w:rPr>
        <w:t xml:space="preserve">nternational </w:t>
      </w:r>
      <w:r w:rsidR="00305A32">
        <w:rPr>
          <w:i/>
        </w:rPr>
        <w:t>h</w:t>
      </w:r>
      <w:r w:rsidRPr="00535B2B">
        <w:rPr>
          <w:i/>
        </w:rPr>
        <w:t xml:space="preserve">ealth </w:t>
      </w:r>
      <w:r w:rsidR="00305A32">
        <w:rPr>
          <w:i/>
        </w:rPr>
        <w:t>s</w:t>
      </w:r>
      <w:r w:rsidRPr="00535B2B">
        <w:rPr>
          <w:i/>
        </w:rPr>
        <w:t>trategy 2016–2020</w:t>
      </w:r>
    </w:p>
    <w:p w:rsidR="003F0CF5" w:rsidRDefault="00811F3E" w:rsidP="00535B2B">
      <w:pPr>
        <w:pStyle w:val="DHHSbullet1lastline"/>
      </w:pPr>
      <w:r w:rsidRPr="00535B2B">
        <w:rPr>
          <w:i/>
        </w:rPr>
        <w:t xml:space="preserve">Medical </w:t>
      </w:r>
      <w:r w:rsidR="00305A32">
        <w:rPr>
          <w:i/>
        </w:rPr>
        <w:t>t</w:t>
      </w:r>
      <w:r w:rsidRPr="00535B2B">
        <w:rPr>
          <w:i/>
        </w:rPr>
        <w:t xml:space="preserve">echnologies and </w:t>
      </w:r>
      <w:r w:rsidR="00305A32">
        <w:rPr>
          <w:i/>
        </w:rPr>
        <w:t>p</w:t>
      </w:r>
      <w:r w:rsidRPr="00535B2B">
        <w:rPr>
          <w:i/>
        </w:rPr>
        <w:t xml:space="preserve">harmaceuticals </w:t>
      </w:r>
      <w:r w:rsidR="00305A32">
        <w:rPr>
          <w:i/>
        </w:rPr>
        <w:t>s</w:t>
      </w:r>
      <w:r w:rsidRPr="00535B2B">
        <w:rPr>
          <w:i/>
        </w:rPr>
        <w:t xml:space="preserve">ector </w:t>
      </w:r>
      <w:r w:rsidR="00305A32">
        <w:rPr>
          <w:i/>
        </w:rPr>
        <w:t>s</w:t>
      </w:r>
      <w:r w:rsidRPr="00535B2B">
        <w:rPr>
          <w:i/>
        </w:rPr>
        <w:t>trategy</w:t>
      </w:r>
      <w:r>
        <w:t>.</w:t>
      </w:r>
    </w:p>
    <w:p w:rsidR="006A7ACF" w:rsidRDefault="006A7ACF" w:rsidP="00F60495">
      <w:pPr>
        <w:pStyle w:val="DHHSbody"/>
      </w:pPr>
    </w:p>
    <w:p w:rsidR="00961C05" w:rsidRPr="00153812" w:rsidRDefault="00F60495" w:rsidP="00153812">
      <w:pPr>
        <w:pStyle w:val="Heading1GG"/>
      </w:pPr>
      <w:r>
        <w:br w:type="page"/>
      </w:r>
      <w:r w:rsidR="008B0BE4" w:rsidRPr="00153812">
        <w:lastRenderedPageBreak/>
        <w:t>The healthcare</w:t>
      </w:r>
      <w:r w:rsidR="00964BF6" w:rsidRPr="00153812">
        <w:t xml:space="preserve"> we have now</w:t>
      </w:r>
    </w:p>
    <w:p w:rsidR="00EA747E" w:rsidRPr="00EA747E" w:rsidRDefault="00EA747E" w:rsidP="00EA747E">
      <w:pPr>
        <w:pStyle w:val="Heading2"/>
      </w:pPr>
      <w:bookmarkStart w:id="1" w:name="_Toc458511933"/>
      <w:bookmarkStart w:id="2" w:name="_Toc467590254"/>
      <w:bookmarkStart w:id="3" w:name="_Toc468454149"/>
      <w:bookmarkStart w:id="4" w:name="_Toc468454342"/>
      <w:bookmarkStart w:id="5" w:name="_Toc468454433"/>
      <w:bookmarkStart w:id="6" w:name="_Toc468456757"/>
      <w:bookmarkStart w:id="7" w:name="_Toc469406514"/>
      <w:bookmarkStart w:id="8" w:name="_Toc469901884"/>
      <w:bookmarkStart w:id="9" w:name="_Toc472584355"/>
      <w:bookmarkStart w:id="10" w:name="_Toc490212597"/>
      <w:r w:rsidRPr="00EA747E">
        <w:t>Human genetic services</w:t>
      </w:r>
      <w:bookmarkEnd w:id="1"/>
      <w:bookmarkEnd w:id="2"/>
      <w:bookmarkEnd w:id="3"/>
      <w:bookmarkEnd w:id="4"/>
      <w:bookmarkEnd w:id="5"/>
      <w:bookmarkEnd w:id="6"/>
      <w:bookmarkEnd w:id="7"/>
      <w:bookmarkEnd w:id="8"/>
      <w:bookmarkEnd w:id="9"/>
      <w:bookmarkEnd w:id="10"/>
    </w:p>
    <w:p w:rsidR="00CF4F57" w:rsidRDefault="00110FCA" w:rsidP="00CF4F57">
      <w:pPr>
        <w:pStyle w:val="DHHSbody"/>
      </w:pPr>
      <w:r>
        <w:t xml:space="preserve">Victoria has </w:t>
      </w:r>
      <w:r w:rsidR="00EA747E" w:rsidRPr="00EA747E">
        <w:t xml:space="preserve">specialist </w:t>
      </w:r>
      <w:r w:rsidR="0070648D">
        <w:t xml:space="preserve">genetic </w:t>
      </w:r>
      <w:r w:rsidR="00EA747E" w:rsidRPr="00EA747E">
        <w:t xml:space="preserve">clinical and laboratory services that </w:t>
      </w:r>
      <w:r w:rsidR="009332A9">
        <w:t>provide diagnosis and risk assessment</w:t>
      </w:r>
      <w:r>
        <w:t xml:space="preserve"> of genetic conditions (including cancer) in babies, child</w:t>
      </w:r>
      <w:r w:rsidR="00CF4F57">
        <w:t>ren and adults and in pregnancy.  Demand for services has grown by more than 50 per cent over the last five years (see Figure 1).</w:t>
      </w:r>
    </w:p>
    <w:p w:rsidR="00AC76E2" w:rsidRDefault="00AC76E2" w:rsidP="00EA747E">
      <w:pPr>
        <w:pStyle w:val="DHHSbody"/>
      </w:pPr>
      <w:r>
        <w:rPr>
          <w:noProof/>
          <w:lang w:eastAsia="en-AU"/>
        </w:rPr>
        <w:drawing>
          <wp:inline distT="0" distB="0" distL="0" distR="0" wp14:anchorId="07F69711" wp14:editId="1A0E1FF9">
            <wp:extent cx="5889811" cy="216745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9709" t="30075" r="30921" b="52632"/>
                    <a:stretch/>
                  </pic:blipFill>
                  <pic:spPr bwMode="auto">
                    <a:xfrm>
                      <a:off x="0" y="0"/>
                      <a:ext cx="5907947" cy="2174127"/>
                    </a:xfrm>
                    <a:prstGeom prst="rect">
                      <a:avLst/>
                    </a:prstGeom>
                    <a:ln>
                      <a:noFill/>
                    </a:ln>
                    <a:extLst>
                      <a:ext uri="{53640926-AAD7-44D8-BBD7-CCE9431645EC}">
                        <a14:shadowObscured xmlns:a14="http://schemas.microsoft.com/office/drawing/2010/main"/>
                      </a:ext>
                    </a:extLst>
                  </pic:spPr>
                </pic:pic>
              </a:graphicData>
            </a:graphic>
          </wp:inline>
        </w:drawing>
      </w:r>
    </w:p>
    <w:p w:rsidR="00110FCA" w:rsidRDefault="00110FCA" w:rsidP="00EA747E">
      <w:pPr>
        <w:pStyle w:val="DHHSbody"/>
      </w:pPr>
      <w:r>
        <w:t xml:space="preserve">In addition, genetic information is used in blood and tissue typing, organ donation and transplantation and </w:t>
      </w:r>
      <w:r w:rsidR="00DB3236">
        <w:t>in choosing</w:t>
      </w:r>
      <w:r>
        <w:t xml:space="preserve"> drug</w:t>
      </w:r>
      <w:r w:rsidR="0070648D">
        <w:t>s for cancer</w:t>
      </w:r>
      <w:r>
        <w:t xml:space="preserve"> treatment</w:t>
      </w:r>
      <w:r w:rsidR="00661326">
        <w:t>.</w:t>
      </w:r>
    </w:p>
    <w:p w:rsidR="00EA747E" w:rsidRPr="00EA747E" w:rsidRDefault="00661326" w:rsidP="00EA747E">
      <w:pPr>
        <w:pStyle w:val="DHHSbody"/>
      </w:pPr>
      <w:r>
        <w:t xml:space="preserve">Referral to a specialist </w:t>
      </w:r>
      <w:r w:rsidR="00572784">
        <w:t xml:space="preserve">clinical </w:t>
      </w:r>
      <w:r>
        <w:t xml:space="preserve">genetic service is usually made by a </w:t>
      </w:r>
      <w:r w:rsidR="009C5935">
        <w:t>health</w:t>
      </w:r>
      <w:r>
        <w:t xml:space="preserve"> practitioner.</w:t>
      </w:r>
      <w:r w:rsidR="00305A32">
        <w:t xml:space="preserve"> </w:t>
      </w:r>
      <w:r w:rsidR="00EA747E" w:rsidRPr="00EA747E">
        <w:t xml:space="preserve">Waiting times for </w:t>
      </w:r>
      <w:r>
        <w:t>free</w:t>
      </w:r>
      <w:r w:rsidR="00EA747E" w:rsidRPr="00EA747E">
        <w:t xml:space="preserve"> </w:t>
      </w:r>
      <w:r w:rsidR="00DB3236">
        <w:t>s</w:t>
      </w:r>
      <w:r w:rsidR="009332A9">
        <w:t xml:space="preserve">tate-funded </w:t>
      </w:r>
      <w:r w:rsidR="00EA747E" w:rsidRPr="00EA747E">
        <w:t xml:space="preserve">genetic </w:t>
      </w:r>
      <w:r>
        <w:t>services</w:t>
      </w:r>
      <w:r w:rsidR="00EA747E" w:rsidRPr="00EA747E">
        <w:t xml:space="preserve"> </w:t>
      </w:r>
      <w:r w:rsidR="00572784">
        <w:t xml:space="preserve">vary but </w:t>
      </w:r>
      <w:r>
        <w:t>may be</w:t>
      </w:r>
      <w:r w:rsidR="00EA747E" w:rsidRPr="00EA747E">
        <w:t xml:space="preserve"> up to nine months from referral</w:t>
      </w:r>
      <w:r>
        <w:t>.</w:t>
      </w:r>
      <w:r w:rsidR="00305A32">
        <w:t xml:space="preserve"> </w:t>
      </w:r>
      <w:r>
        <w:t xml:space="preserve">There are very few private genetic services in Victoria because </w:t>
      </w:r>
      <w:r w:rsidR="00021487">
        <w:t xml:space="preserve">very few </w:t>
      </w:r>
      <w:r>
        <w:t xml:space="preserve">genetic tests are </w:t>
      </w:r>
      <w:r w:rsidR="009332A9">
        <w:t>funded through</w:t>
      </w:r>
      <w:r w:rsidR="00021487">
        <w:t xml:space="preserve"> Medicare</w:t>
      </w:r>
      <w:r>
        <w:t>.</w:t>
      </w:r>
      <w:r w:rsidR="00305A32">
        <w:t xml:space="preserve"> </w:t>
      </w:r>
      <w:r w:rsidR="009332A9">
        <w:t xml:space="preserve">About 75 per cent of </w:t>
      </w:r>
      <w:r w:rsidR="009C5935">
        <w:t>medically ordered</w:t>
      </w:r>
      <w:r w:rsidR="009332A9">
        <w:t xml:space="preserve"> genetic tests provided in Victoria are funde</w:t>
      </w:r>
      <w:r w:rsidR="009C5935">
        <w:t xml:space="preserve">d by the Victorian </w:t>
      </w:r>
      <w:r w:rsidR="00DB3236">
        <w:t>G</w:t>
      </w:r>
      <w:r w:rsidR="009C5935">
        <w:t>overnment.</w:t>
      </w:r>
    </w:p>
    <w:p w:rsidR="00EA747E" w:rsidRPr="00EA747E" w:rsidRDefault="00EA747E" w:rsidP="00EA747E">
      <w:pPr>
        <w:pStyle w:val="DHHSbody"/>
      </w:pPr>
      <w:r w:rsidRPr="00EA747E">
        <w:t xml:space="preserve">The number and complexity of clinical genetic tests has </w:t>
      </w:r>
      <w:r w:rsidR="003C6C98">
        <w:t>grown</w:t>
      </w:r>
      <w:r w:rsidRPr="00EA747E">
        <w:t xml:space="preserve"> steeply over the </w:t>
      </w:r>
      <w:r w:rsidR="00DB3236">
        <w:t>p</w:t>
      </w:r>
      <w:r w:rsidRPr="00EA747E">
        <w:t xml:space="preserve">ast few years, </w:t>
      </w:r>
      <w:r w:rsidR="003C6C98">
        <w:t xml:space="preserve">increasing spending on tests and </w:t>
      </w:r>
      <w:r w:rsidRPr="00EA747E">
        <w:t xml:space="preserve">creating confusion for </w:t>
      </w:r>
      <w:r w:rsidR="00661326">
        <w:t>doctors</w:t>
      </w:r>
      <w:r w:rsidRPr="00EA747E">
        <w:t xml:space="preserve"> about what tests are </w:t>
      </w:r>
      <w:r w:rsidR="009332A9">
        <w:t xml:space="preserve">useful and </w:t>
      </w:r>
      <w:r w:rsidR="00B11027">
        <w:t>are free to the patient</w:t>
      </w:r>
      <w:r w:rsidRPr="00EA747E">
        <w:t>.</w:t>
      </w:r>
    </w:p>
    <w:p w:rsidR="00994E0D" w:rsidRPr="00994E0D" w:rsidRDefault="00994E0D" w:rsidP="00994E0D">
      <w:pPr>
        <w:pStyle w:val="Heading2"/>
      </w:pPr>
      <w:bookmarkStart w:id="11" w:name="_Toc458511934"/>
      <w:bookmarkStart w:id="12" w:name="_Toc467590255"/>
      <w:bookmarkStart w:id="13" w:name="_Toc468454150"/>
      <w:bookmarkStart w:id="14" w:name="_Toc468454343"/>
      <w:bookmarkStart w:id="15" w:name="_Toc468454434"/>
      <w:bookmarkStart w:id="16" w:name="_Toc468456758"/>
      <w:bookmarkStart w:id="17" w:name="_Toc469406515"/>
      <w:bookmarkStart w:id="18" w:name="_Toc469901885"/>
      <w:bookmarkStart w:id="19" w:name="_Toc472584356"/>
      <w:bookmarkStart w:id="20" w:name="_Toc490212598"/>
      <w:r w:rsidRPr="00994E0D">
        <w:t>Microbial diagnostic services</w:t>
      </w:r>
      <w:bookmarkEnd w:id="11"/>
      <w:bookmarkEnd w:id="12"/>
      <w:bookmarkEnd w:id="13"/>
      <w:bookmarkEnd w:id="14"/>
      <w:bookmarkEnd w:id="15"/>
      <w:bookmarkEnd w:id="16"/>
      <w:bookmarkEnd w:id="17"/>
      <w:bookmarkEnd w:id="18"/>
      <w:bookmarkEnd w:id="19"/>
      <w:bookmarkEnd w:id="20"/>
    </w:p>
    <w:p w:rsidR="00994E0D" w:rsidRPr="00994E0D" w:rsidRDefault="00994E0D" w:rsidP="00994E0D">
      <w:pPr>
        <w:pStyle w:val="DHHSbody"/>
      </w:pPr>
      <w:r w:rsidRPr="00994E0D">
        <w:t xml:space="preserve">Preventing and controlling infectious disease is important </w:t>
      </w:r>
      <w:r w:rsidR="00DB3236">
        <w:t>because</w:t>
      </w:r>
      <w:r w:rsidR="00DB3236" w:rsidRPr="00994E0D">
        <w:t xml:space="preserve"> </w:t>
      </w:r>
      <w:r w:rsidRPr="00994E0D">
        <w:t xml:space="preserve">there are often </w:t>
      </w:r>
      <w:r w:rsidR="009521F1">
        <w:t>serious</w:t>
      </w:r>
      <w:r w:rsidRPr="00994E0D">
        <w:t xml:space="preserve"> consequences </w:t>
      </w:r>
      <w:r w:rsidR="009521F1">
        <w:t>for</w:t>
      </w:r>
      <w:r w:rsidRPr="00994E0D">
        <w:t xml:space="preserve"> individual</w:t>
      </w:r>
      <w:r w:rsidR="009521F1">
        <w:t>s</w:t>
      </w:r>
      <w:r w:rsidRPr="00994E0D">
        <w:t>, communities and the broader economy.</w:t>
      </w:r>
      <w:r w:rsidR="00305A32">
        <w:t xml:space="preserve"> </w:t>
      </w:r>
      <w:r w:rsidRPr="00994E0D">
        <w:t xml:space="preserve">Access to timely and accurate information </w:t>
      </w:r>
      <w:r w:rsidR="00C20065">
        <w:t>about</w:t>
      </w:r>
      <w:r w:rsidRPr="00994E0D">
        <w:t xml:space="preserve"> the </w:t>
      </w:r>
      <w:r w:rsidR="00EC14C4">
        <w:t>type of micro-organism involved</w:t>
      </w:r>
      <w:r w:rsidR="00EC14C4" w:rsidRPr="00994E0D">
        <w:t xml:space="preserve"> </w:t>
      </w:r>
      <w:r w:rsidRPr="00994E0D">
        <w:t xml:space="preserve">and </w:t>
      </w:r>
      <w:r w:rsidR="00EC14C4">
        <w:t>the number</w:t>
      </w:r>
      <w:r w:rsidR="00EC14C4" w:rsidRPr="00994E0D">
        <w:t xml:space="preserve"> </w:t>
      </w:r>
      <w:r w:rsidRPr="00994E0D">
        <w:t xml:space="preserve">of cases of </w:t>
      </w:r>
      <w:r w:rsidR="00EC14C4">
        <w:t xml:space="preserve">an </w:t>
      </w:r>
      <w:r w:rsidRPr="00994E0D">
        <w:t>infectious disease is critical in recognising an outbreak, find</w:t>
      </w:r>
      <w:r w:rsidR="003C6C98">
        <w:t xml:space="preserve">ing the source </w:t>
      </w:r>
      <w:r w:rsidRPr="00994E0D">
        <w:t xml:space="preserve">and acting to reduce </w:t>
      </w:r>
      <w:r w:rsidR="003C6C98">
        <w:t>the</w:t>
      </w:r>
      <w:r>
        <w:t xml:space="preserve"> </w:t>
      </w:r>
      <w:r w:rsidRPr="00994E0D">
        <w:t>further spread</w:t>
      </w:r>
      <w:r w:rsidR="003C6C98">
        <w:t xml:space="preserve"> of infection</w:t>
      </w:r>
      <w:r w:rsidRPr="00994E0D">
        <w:t xml:space="preserve">. </w:t>
      </w:r>
    </w:p>
    <w:p w:rsidR="00994E0D" w:rsidRPr="002E2ADE" w:rsidRDefault="00DB3236" w:rsidP="002E2ADE">
      <w:pPr>
        <w:pStyle w:val="DHHSbody"/>
      </w:pPr>
      <w:r>
        <w:t>Many technical methods are</w:t>
      </w:r>
      <w:r w:rsidRPr="00994E0D">
        <w:t xml:space="preserve"> </w:t>
      </w:r>
      <w:r>
        <w:t xml:space="preserve">currently used </w:t>
      </w:r>
      <w:r w:rsidRPr="00994E0D">
        <w:t xml:space="preserve">to identify and </w:t>
      </w:r>
      <w:r>
        <w:t>describe</w:t>
      </w:r>
      <w:r w:rsidRPr="00994E0D">
        <w:t xml:space="preserve"> </w:t>
      </w:r>
      <w:r>
        <w:t>micro-o</w:t>
      </w:r>
      <w:r w:rsidRPr="00994E0D">
        <w:t>rganisms</w:t>
      </w:r>
      <w:r>
        <w:t xml:space="preserve"> and</w:t>
      </w:r>
      <w:r w:rsidRPr="00994E0D">
        <w:t xml:space="preserve"> </w:t>
      </w:r>
      <w:r w:rsidR="00994E0D" w:rsidRPr="00994E0D">
        <w:t xml:space="preserve">Victoria’s public health reference laboratories are critical for </w:t>
      </w:r>
      <w:r w:rsidR="00994E0D">
        <w:t xml:space="preserve">finding and </w:t>
      </w:r>
      <w:r w:rsidR="00994E0D" w:rsidRPr="00994E0D">
        <w:t xml:space="preserve">identifying </w:t>
      </w:r>
      <w:r w:rsidR="003C6C98">
        <w:t>harmful</w:t>
      </w:r>
      <w:r w:rsidR="002E2ADE">
        <w:t xml:space="preserve"> micro-organisms</w:t>
      </w:r>
      <w:r w:rsidR="00994E0D" w:rsidRPr="00994E0D">
        <w:t>.</w:t>
      </w:r>
      <w:r w:rsidR="00305A32">
        <w:t xml:space="preserve"> </w:t>
      </w:r>
      <w:r w:rsidR="00CF6533">
        <w:t>Genome</w:t>
      </w:r>
      <w:r w:rsidR="00994E0D" w:rsidRPr="00994E0D">
        <w:t xml:space="preserve"> sequencing is </w:t>
      </w:r>
      <w:r w:rsidR="002E2ADE">
        <w:t>changing</w:t>
      </w:r>
      <w:r w:rsidR="00994E0D" w:rsidRPr="00994E0D">
        <w:t xml:space="preserve"> </w:t>
      </w:r>
      <w:r w:rsidR="002E2ADE">
        <w:t>how testing is performed and the information that is available</w:t>
      </w:r>
      <w:r w:rsidR="009521F1">
        <w:t xml:space="preserve"> from testing</w:t>
      </w:r>
      <w:r w:rsidR="00994E0D" w:rsidRPr="00994E0D">
        <w:t>.</w:t>
      </w:r>
    </w:p>
    <w:p w:rsidR="00646151" w:rsidRDefault="00646151">
      <w:pPr>
        <w:rPr>
          <w:rFonts w:ascii="Arial" w:hAnsi="Arial"/>
          <w:b/>
          <w:color w:val="201547"/>
          <w:sz w:val="28"/>
          <w:szCs w:val="28"/>
        </w:rPr>
      </w:pPr>
      <w:bookmarkStart w:id="21" w:name="_Toc467590256"/>
      <w:bookmarkStart w:id="22" w:name="_Toc468454151"/>
      <w:bookmarkStart w:id="23" w:name="_Toc468454344"/>
      <w:bookmarkStart w:id="24" w:name="_Toc468454435"/>
      <w:bookmarkStart w:id="25" w:name="_Toc468456759"/>
      <w:bookmarkStart w:id="26" w:name="_Toc469406516"/>
      <w:bookmarkStart w:id="27" w:name="_Toc469901886"/>
      <w:bookmarkStart w:id="28" w:name="_Toc472584357"/>
      <w:r>
        <w:br w:type="page"/>
      </w:r>
    </w:p>
    <w:p w:rsidR="009A28EA" w:rsidRPr="009A28EA" w:rsidRDefault="00046A9A" w:rsidP="009A28EA">
      <w:pPr>
        <w:pStyle w:val="Heading2"/>
      </w:pPr>
      <w:bookmarkStart w:id="29" w:name="_Toc490212599"/>
      <w:r>
        <w:lastRenderedPageBreak/>
        <w:t>Research</w:t>
      </w:r>
      <w:bookmarkEnd w:id="21"/>
      <w:r w:rsidR="00AB5433">
        <w:t xml:space="preserve"> </w:t>
      </w:r>
      <w:r w:rsidR="009C5935">
        <w:t>and its translation into healthcare</w:t>
      </w:r>
      <w:bookmarkEnd w:id="22"/>
      <w:bookmarkEnd w:id="23"/>
      <w:bookmarkEnd w:id="24"/>
      <w:bookmarkEnd w:id="25"/>
      <w:bookmarkEnd w:id="26"/>
      <w:bookmarkEnd w:id="27"/>
      <w:bookmarkEnd w:id="28"/>
      <w:bookmarkEnd w:id="29"/>
    </w:p>
    <w:p w:rsidR="00991D09" w:rsidRDefault="001006CA" w:rsidP="00046A9A">
      <w:pPr>
        <w:pStyle w:val="DHHSbody"/>
      </w:pPr>
      <w:r>
        <w:t xml:space="preserve">Use of </w:t>
      </w:r>
      <w:r w:rsidR="00C10F88">
        <w:t xml:space="preserve">genome sequencing </w:t>
      </w:r>
      <w:r w:rsidR="00991D09">
        <w:t>technology</w:t>
      </w:r>
      <w:r w:rsidR="00794833">
        <w:t xml:space="preserve"> </w:t>
      </w:r>
      <w:r w:rsidR="00046A9A" w:rsidRPr="00046A9A">
        <w:t xml:space="preserve">has highlighted issues in </w:t>
      </w:r>
      <w:r w:rsidR="00C10F88">
        <w:t>how to analyse</w:t>
      </w:r>
      <w:r w:rsidR="003C6C98">
        <w:t>, report</w:t>
      </w:r>
      <w:r w:rsidR="00C10F88">
        <w:t xml:space="preserve"> and store large amounts of </w:t>
      </w:r>
      <w:r w:rsidR="00046A9A">
        <w:t>information</w:t>
      </w:r>
      <w:r w:rsidR="00046A9A" w:rsidRPr="00046A9A">
        <w:t xml:space="preserve"> </w:t>
      </w:r>
      <w:r w:rsidR="00C10F88">
        <w:t>(often referred to as ‘</w:t>
      </w:r>
      <w:r w:rsidR="00046A9A" w:rsidRPr="00046A9A">
        <w:t>big data’), workforce roles and responsibilities and health service system capacity (</w:t>
      </w:r>
      <w:r w:rsidR="00046A9A">
        <w:t xml:space="preserve">both </w:t>
      </w:r>
      <w:r w:rsidR="00046A9A" w:rsidRPr="00046A9A">
        <w:t>clinical and laboratory).</w:t>
      </w:r>
      <w:r w:rsidR="00305A32">
        <w:t xml:space="preserve"> </w:t>
      </w:r>
      <w:r w:rsidR="00991D09">
        <w:t>The Victorian Government has provided $25 million in funding to build genome sequencing capability in Victoria.</w:t>
      </w:r>
    </w:p>
    <w:p w:rsidR="00E40A54" w:rsidRDefault="00991D09" w:rsidP="00E40A54">
      <w:pPr>
        <w:pStyle w:val="DHHSbody"/>
      </w:pPr>
      <w:r w:rsidRPr="00046A9A">
        <w:t xml:space="preserve">Alliances are being established </w:t>
      </w:r>
      <w:r>
        <w:t xml:space="preserve">across organisations </w:t>
      </w:r>
      <w:r w:rsidRPr="00046A9A">
        <w:t>locally, nationally and internationally, with many V</w:t>
      </w:r>
      <w:r>
        <w:t xml:space="preserve">ictorian agencies, researchers, </w:t>
      </w:r>
      <w:r w:rsidRPr="00046A9A">
        <w:t>clinicians</w:t>
      </w:r>
      <w:r>
        <w:t>, ethicists</w:t>
      </w:r>
      <w:r w:rsidRPr="00046A9A">
        <w:t xml:space="preserve"> and public health professionals involved in </w:t>
      </w:r>
      <w:r>
        <w:t xml:space="preserve">gene discovery and </w:t>
      </w:r>
      <w:r w:rsidR="00572784">
        <w:t xml:space="preserve">determining </w:t>
      </w:r>
      <w:r>
        <w:t xml:space="preserve">how </w:t>
      </w:r>
      <w:r w:rsidRPr="00046A9A">
        <w:t>genomic information</w:t>
      </w:r>
      <w:r>
        <w:t xml:space="preserve"> is, and should be, used</w:t>
      </w:r>
      <w:r w:rsidRPr="00046A9A">
        <w:t>.</w:t>
      </w:r>
      <w:r w:rsidR="00305A32">
        <w:t xml:space="preserve"> </w:t>
      </w:r>
      <w:r w:rsidR="004E0608">
        <w:t xml:space="preserve">These people and agencies are working together and sharing their knowledge and skills to </w:t>
      </w:r>
      <w:r w:rsidR="007A5FE9">
        <w:t xml:space="preserve">build the evidence needed to improve Victorian healthcare. </w:t>
      </w:r>
    </w:p>
    <w:p w:rsidR="009C5935" w:rsidRPr="00E40A54" w:rsidRDefault="00CB2DB8" w:rsidP="00E40A54">
      <w:pPr>
        <w:pStyle w:val="DHHSbody"/>
      </w:pPr>
      <w:r>
        <w:t>Other research is occurring in the health and medical research sector</w:t>
      </w:r>
      <w:r w:rsidR="00DB3236">
        <w:t>,</w:t>
      </w:r>
      <w:r>
        <w:t xml:space="preserve"> with health service providers, universities, medical research institutes and industry</w:t>
      </w:r>
      <w:r w:rsidR="007A5FE9">
        <w:t xml:space="preserve"> also working to improve healthcare in Victoria</w:t>
      </w:r>
      <w:r>
        <w:t>.</w:t>
      </w:r>
    </w:p>
    <w:p w:rsidR="0044243A" w:rsidRDefault="0044243A" w:rsidP="00046A9A">
      <w:pPr>
        <w:pStyle w:val="DHHSbody"/>
      </w:pPr>
    </w:p>
    <w:p w:rsidR="001E169B" w:rsidRPr="004A29BB" w:rsidRDefault="00032357" w:rsidP="004A29BB">
      <w:pPr>
        <w:autoSpaceDE w:val="0"/>
        <w:autoSpaceDN w:val="0"/>
        <w:adjustRightInd w:val="0"/>
        <w:spacing w:after="240"/>
        <w:rPr>
          <w:rFonts w:ascii="VIC-SemiBold" w:hAnsi="VIC-SemiBold" w:cs="VIC-SemiBold"/>
          <w:b/>
          <w:bCs/>
          <w:color w:val="00BBC0"/>
          <w:sz w:val="44"/>
          <w:szCs w:val="44"/>
          <w:lang w:eastAsia="en-AU"/>
        </w:rPr>
      </w:pPr>
      <w:r>
        <w:rPr>
          <w:rFonts w:ascii="Calibri" w:hAnsi="Calibri"/>
          <w:noProof/>
          <w:szCs w:val="24"/>
          <w:lang w:eastAsia="en-AU"/>
        </w:rPr>
        <w:drawing>
          <wp:inline distT="0" distB="0" distL="0" distR="0" wp14:anchorId="2AED6129" wp14:editId="6FB5233B">
            <wp:extent cx="5400397" cy="5470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8213" cy="5478552"/>
                    </a:xfrm>
                    <a:prstGeom prst="rect">
                      <a:avLst/>
                    </a:prstGeom>
                    <a:noFill/>
                    <a:ln>
                      <a:noFill/>
                    </a:ln>
                  </pic:spPr>
                </pic:pic>
              </a:graphicData>
            </a:graphic>
          </wp:inline>
        </w:drawing>
      </w:r>
      <w:r w:rsidR="002E2DA5">
        <w:rPr>
          <w:rFonts w:ascii="Calibri" w:hAnsi="Calibri"/>
          <w:szCs w:val="24"/>
        </w:rPr>
        <w:br w:type="page"/>
      </w:r>
      <w:r w:rsidR="00AC76E2">
        <w:rPr>
          <w:rFonts w:ascii="VIC-SemiBold" w:hAnsi="VIC-SemiBold" w:cs="VIC-SemiBold"/>
          <w:b/>
          <w:bCs/>
          <w:color w:val="00BBC0"/>
          <w:sz w:val="44"/>
          <w:szCs w:val="44"/>
          <w:lang w:eastAsia="en-AU"/>
        </w:rPr>
        <w:lastRenderedPageBreak/>
        <w:t>Why</w:t>
      </w:r>
      <w:r w:rsidR="001E169B" w:rsidRPr="004A29BB">
        <w:rPr>
          <w:rFonts w:ascii="VIC-SemiBold" w:hAnsi="VIC-SemiBold" w:cs="VIC-SemiBold"/>
          <w:b/>
          <w:bCs/>
          <w:color w:val="00BBC0"/>
          <w:sz w:val="44"/>
          <w:szCs w:val="44"/>
          <w:lang w:eastAsia="en-AU"/>
        </w:rPr>
        <w:t xml:space="preserve"> healthcare </w:t>
      </w:r>
      <w:r w:rsidR="004A29BB" w:rsidRPr="004A29BB">
        <w:rPr>
          <w:rFonts w:ascii="VIC-SemiBold" w:hAnsi="VIC-SemiBold" w:cs="VIC-SemiBold"/>
          <w:b/>
          <w:bCs/>
          <w:color w:val="00BBC0"/>
          <w:sz w:val="44"/>
          <w:szCs w:val="44"/>
          <w:lang w:eastAsia="en-AU"/>
        </w:rPr>
        <w:t>needs to change</w:t>
      </w:r>
    </w:p>
    <w:p w:rsidR="004A29BB" w:rsidRPr="004A29BB" w:rsidRDefault="004A29BB" w:rsidP="004A29BB">
      <w:pPr>
        <w:spacing w:after="120"/>
        <w:jc w:val="both"/>
        <w:rPr>
          <w:rFonts w:ascii="Arial" w:eastAsia="Times" w:hAnsi="Arial"/>
        </w:rPr>
      </w:pPr>
      <w:r w:rsidRPr="004A29BB">
        <w:rPr>
          <w:rFonts w:ascii="Arial" w:eastAsia="Times" w:hAnsi="Arial"/>
          <w:i/>
        </w:rPr>
        <w:t>Health 2040: Advancing health, access and care</w:t>
      </w:r>
      <w:r w:rsidRPr="004A29BB">
        <w:rPr>
          <w:rFonts w:ascii="Arial" w:eastAsia="Times" w:hAnsi="Arial"/>
        </w:rPr>
        <w:t xml:space="preserve"> states that most Victorians enjoy a</w:t>
      </w:r>
      <w:r>
        <w:rPr>
          <w:rFonts w:ascii="Arial" w:eastAsia="Times" w:hAnsi="Arial"/>
        </w:rPr>
        <w:t xml:space="preserve"> </w:t>
      </w:r>
      <w:r w:rsidRPr="004A29BB">
        <w:rPr>
          <w:rFonts w:ascii="Arial" w:eastAsia="Times" w:hAnsi="Arial"/>
        </w:rPr>
        <w:t>high standard of health and wellbeing, but good health is not shared evenly across the</w:t>
      </w:r>
      <w:r>
        <w:rPr>
          <w:rFonts w:ascii="Arial" w:eastAsia="Times" w:hAnsi="Arial"/>
        </w:rPr>
        <w:t xml:space="preserve"> </w:t>
      </w:r>
      <w:r w:rsidRPr="004A29BB">
        <w:rPr>
          <w:rFonts w:ascii="Arial" w:eastAsia="Times" w:hAnsi="Arial"/>
        </w:rPr>
        <w:t>population. In addition, demand for healthcare is rapidly growing and changing, and</w:t>
      </w:r>
      <w:r>
        <w:rPr>
          <w:rFonts w:ascii="Arial" w:eastAsia="Times" w:hAnsi="Arial"/>
        </w:rPr>
        <w:t xml:space="preserve"> </w:t>
      </w:r>
      <w:r w:rsidRPr="004A29BB">
        <w:rPr>
          <w:rFonts w:ascii="Arial" w:eastAsia="Times" w:hAnsi="Arial"/>
        </w:rPr>
        <w:t>how healthcare is provided needs to change to keep Victorians healthy into the future.</w:t>
      </w:r>
    </w:p>
    <w:p w:rsidR="004A29BB" w:rsidRPr="004A29BB" w:rsidRDefault="004A29BB" w:rsidP="004A29BB">
      <w:pPr>
        <w:spacing w:after="120"/>
        <w:jc w:val="both"/>
        <w:rPr>
          <w:rFonts w:ascii="Arial" w:eastAsia="Times" w:hAnsi="Arial"/>
        </w:rPr>
      </w:pPr>
      <w:r w:rsidRPr="004A29BB">
        <w:rPr>
          <w:rFonts w:ascii="Arial" w:eastAsia="Times" w:hAnsi="Arial"/>
        </w:rPr>
        <w:t>Information from a health reform summit and public submissions was that:</w:t>
      </w:r>
    </w:p>
    <w:p w:rsidR="004A29BB" w:rsidRPr="004A29BB" w:rsidRDefault="004A29BB" w:rsidP="004A29BB">
      <w:pPr>
        <w:pStyle w:val="DHHSbullet1"/>
        <w:spacing w:after="120"/>
      </w:pPr>
      <w:r w:rsidRPr="004A29BB">
        <w:t>Individuals, carers and the workforce need a greater say in how services work.</w:t>
      </w:r>
    </w:p>
    <w:p w:rsidR="004A29BB" w:rsidRPr="004A29BB" w:rsidRDefault="004A29BB" w:rsidP="004A29BB">
      <w:pPr>
        <w:pStyle w:val="DHHSbullet1"/>
        <w:spacing w:after="120"/>
      </w:pPr>
      <w:r w:rsidRPr="004A29BB">
        <w:t>Higher levels of chronic medical conditions require different thinking about health and</w:t>
      </w:r>
      <w:r>
        <w:t xml:space="preserve"> </w:t>
      </w:r>
      <w:r w:rsidRPr="004A29BB">
        <w:t>healthcare.</w:t>
      </w:r>
    </w:p>
    <w:p w:rsidR="004A29BB" w:rsidRPr="004A29BB" w:rsidRDefault="004A29BB" w:rsidP="004A29BB">
      <w:pPr>
        <w:pStyle w:val="DHHSbullet1"/>
        <w:spacing w:after="120"/>
      </w:pPr>
      <w:r w:rsidRPr="004A29BB">
        <w:t>Not all healthcare is of high quality.</w:t>
      </w:r>
    </w:p>
    <w:p w:rsidR="004A29BB" w:rsidRDefault="004A29BB" w:rsidP="004A29BB">
      <w:pPr>
        <w:pStyle w:val="DHHSbullet1"/>
        <w:spacing w:after="120"/>
      </w:pPr>
      <w:r w:rsidRPr="004A29BB">
        <w:t>Some groups of Victorians are more likely to</w:t>
      </w:r>
      <w:r>
        <w:t xml:space="preserve"> experience medical conditions.</w:t>
      </w:r>
    </w:p>
    <w:p w:rsidR="004A29BB" w:rsidRPr="004A29BB" w:rsidRDefault="004A29BB" w:rsidP="004A29BB">
      <w:pPr>
        <w:pStyle w:val="DHHSbullet1"/>
        <w:spacing w:after="120"/>
      </w:pPr>
      <w:r w:rsidRPr="004A29BB">
        <w:t>Innovation could do more to prevent medical conditions and improve care.</w:t>
      </w:r>
    </w:p>
    <w:p w:rsidR="004A29BB" w:rsidRPr="004A29BB" w:rsidRDefault="004A29BB" w:rsidP="004A29BB">
      <w:pPr>
        <w:pStyle w:val="DHHSbullet1"/>
        <w:numPr>
          <w:ilvl w:val="0"/>
          <w:numId w:val="0"/>
        </w:numPr>
        <w:spacing w:after="120"/>
      </w:pPr>
      <w:r w:rsidRPr="004A29BB">
        <w:t>Additional views on the future use of genomic information in healthcare were collected</w:t>
      </w:r>
      <w:r>
        <w:t xml:space="preserve"> </w:t>
      </w:r>
      <w:r w:rsidRPr="004A29BB">
        <w:t>through expert advisory groups, a workshop and public submissions provided in</w:t>
      </w:r>
      <w:r>
        <w:t xml:space="preserve"> </w:t>
      </w:r>
      <w:r w:rsidRPr="004A29BB">
        <w:t>response to a discussion paper.</w:t>
      </w:r>
    </w:p>
    <w:p w:rsidR="004A29BB" w:rsidRPr="004A29BB" w:rsidRDefault="004A29BB" w:rsidP="004A29BB">
      <w:pPr>
        <w:pStyle w:val="DHHSbullet1"/>
        <w:numPr>
          <w:ilvl w:val="0"/>
          <w:numId w:val="0"/>
        </w:numPr>
        <w:spacing w:after="120"/>
        <w:ind w:left="284" w:hanging="284"/>
      </w:pPr>
      <w:r w:rsidRPr="004A29BB">
        <w:t>What Victorians thought was:</w:t>
      </w:r>
    </w:p>
    <w:p w:rsidR="004A29BB" w:rsidRPr="004A29BB" w:rsidRDefault="004A29BB" w:rsidP="004A29BB">
      <w:pPr>
        <w:pStyle w:val="DHHSbullet1"/>
        <w:spacing w:after="120"/>
      </w:pPr>
      <w:r w:rsidRPr="004A29BB">
        <w:t>There needs to be better understanding of the benefits and limitations of genomic</w:t>
      </w:r>
    </w:p>
    <w:p w:rsidR="004A29BB" w:rsidRPr="004A29BB" w:rsidRDefault="004A29BB" w:rsidP="005429DF">
      <w:pPr>
        <w:pStyle w:val="DHHSbullet1"/>
        <w:numPr>
          <w:ilvl w:val="0"/>
          <w:numId w:val="0"/>
        </w:numPr>
        <w:spacing w:after="120"/>
        <w:ind w:left="284"/>
      </w:pPr>
      <w:r w:rsidRPr="004A29BB">
        <w:t>information in the general population, among individuals and their families seeking</w:t>
      </w:r>
    </w:p>
    <w:p w:rsidR="004A29BB" w:rsidRPr="004A29BB" w:rsidRDefault="004A29BB" w:rsidP="005429DF">
      <w:pPr>
        <w:pStyle w:val="DHHSbullet1"/>
        <w:numPr>
          <w:ilvl w:val="0"/>
          <w:numId w:val="0"/>
        </w:numPr>
        <w:spacing w:after="120"/>
        <w:ind w:left="284"/>
      </w:pPr>
      <w:r w:rsidRPr="004A29BB">
        <w:t>healthcare and among healthcare professionals.</w:t>
      </w:r>
    </w:p>
    <w:p w:rsidR="004A29BB" w:rsidRPr="004A29BB" w:rsidRDefault="004A29BB" w:rsidP="004A29BB">
      <w:pPr>
        <w:pStyle w:val="DHHSbullet1"/>
        <w:spacing w:after="120"/>
      </w:pPr>
      <w:r w:rsidRPr="004A29BB">
        <w:t>There are questions about the current capacity and capability of health services to</w:t>
      </w:r>
      <w:r>
        <w:t xml:space="preserve"> </w:t>
      </w:r>
      <w:r w:rsidRPr="004A29BB">
        <w:t>use genomic information.</w:t>
      </w:r>
    </w:p>
    <w:p w:rsidR="004A29BB" w:rsidRPr="004A29BB" w:rsidRDefault="004A29BB" w:rsidP="004A29BB">
      <w:pPr>
        <w:pStyle w:val="DHHSbullet1"/>
        <w:spacing w:after="120"/>
      </w:pPr>
      <w:r w:rsidRPr="004A29BB">
        <w:t>There are challenges in handling genomic information because of the large amount of</w:t>
      </w:r>
      <w:r>
        <w:t xml:space="preserve"> </w:t>
      </w:r>
      <w:r w:rsidRPr="004A29BB">
        <w:t>data and the need to protect personal privacy.</w:t>
      </w:r>
    </w:p>
    <w:p w:rsidR="004A29BB" w:rsidRPr="004A29BB" w:rsidRDefault="004A29BB" w:rsidP="004A29BB">
      <w:pPr>
        <w:pStyle w:val="DHHSbullet1"/>
        <w:spacing w:after="120"/>
      </w:pPr>
      <w:r w:rsidRPr="004A29BB">
        <w:t>Individuals and their families want to be able to benefit from genomic information</w:t>
      </w:r>
      <w:r>
        <w:t xml:space="preserve"> </w:t>
      </w:r>
      <w:r w:rsidRPr="004A29BB">
        <w:t>faster but to know that it is safe to use the information.</w:t>
      </w:r>
    </w:p>
    <w:p w:rsidR="004A29BB" w:rsidRPr="004A29BB" w:rsidRDefault="004A29BB" w:rsidP="004A29BB">
      <w:pPr>
        <w:pStyle w:val="DHHSbullet1"/>
        <w:spacing w:after="120"/>
      </w:pPr>
      <w:r w:rsidRPr="004A29BB">
        <w:t>There are some actions best taken nationally rather than just within Victoria.</w:t>
      </w:r>
    </w:p>
    <w:p w:rsidR="004A29BB" w:rsidRPr="004A29BB" w:rsidRDefault="004A29BB" w:rsidP="004A29BB">
      <w:pPr>
        <w:pStyle w:val="DHHSbullet1"/>
        <w:spacing w:after="120"/>
      </w:pPr>
      <w:r w:rsidRPr="004A29BB">
        <w:t>There may be opportunities to use genomic information to improve treatment and to</w:t>
      </w:r>
      <w:r>
        <w:t xml:space="preserve"> </w:t>
      </w:r>
      <w:r w:rsidRPr="004A29BB">
        <w:t>prevent individuals getting sick.</w:t>
      </w:r>
    </w:p>
    <w:p w:rsidR="004A29BB" w:rsidRDefault="004A29BB" w:rsidP="004A29BB">
      <w:pPr>
        <w:pStyle w:val="DHHSbullet1"/>
        <w:spacing w:after="120"/>
      </w:pPr>
      <w:r w:rsidRPr="004A29BB">
        <w:t>There are some uses of genomic information that Victorians need to decide are</w:t>
      </w:r>
      <w:r>
        <w:t xml:space="preserve"> </w:t>
      </w:r>
      <w:r w:rsidRPr="004A29BB">
        <w:t>appropriate.</w:t>
      </w:r>
    </w:p>
    <w:p w:rsidR="001E169B" w:rsidRDefault="001E169B">
      <w:pPr>
        <w:rPr>
          <w:rFonts w:ascii="Arial" w:hAnsi="Arial"/>
          <w:bCs/>
          <w:color w:val="201547"/>
          <w:sz w:val="44"/>
          <w:szCs w:val="44"/>
        </w:rPr>
      </w:pPr>
      <w:r>
        <w:br w:type="page"/>
      </w:r>
    </w:p>
    <w:p w:rsidR="004A29BB" w:rsidRDefault="004A29BB" w:rsidP="004A29BB">
      <w:pPr>
        <w:autoSpaceDE w:val="0"/>
        <w:autoSpaceDN w:val="0"/>
        <w:adjustRightInd w:val="0"/>
        <w:spacing w:after="240"/>
        <w:rPr>
          <w:rFonts w:ascii="VIC-SemiBold" w:hAnsi="VIC-SemiBold" w:cs="VIC-SemiBold"/>
          <w:b/>
          <w:bCs/>
          <w:color w:val="00BBC0"/>
          <w:sz w:val="44"/>
          <w:szCs w:val="44"/>
          <w:lang w:eastAsia="en-AU"/>
        </w:rPr>
      </w:pPr>
      <w:r>
        <w:rPr>
          <w:rFonts w:ascii="VIC-SemiBold" w:hAnsi="VIC-SemiBold" w:cs="VIC-SemiBold"/>
          <w:b/>
          <w:bCs/>
          <w:color w:val="00BBC0"/>
          <w:sz w:val="44"/>
          <w:szCs w:val="44"/>
          <w:lang w:eastAsia="en-AU"/>
        </w:rPr>
        <w:lastRenderedPageBreak/>
        <w:t>Victorian healthcare by 2021</w:t>
      </w:r>
    </w:p>
    <w:p w:rsidR="004A29BB" w:rsidRPr="004A29BB" w:rsidRDefault="004A29BB" w:rsidP="004A29BB">
      <w:pPr>
        <w:pStyle w:val="DHHSbullet1"/>
        <w:numPr>
          <w:ilvl w:val="0"/>
          <w:numId w:val="0"/>
        </w:numPr>
        <w:spacing w:after="120"/>
        <w:ind w:left="284" w:hanging="284"/>
      </w:pPr>
      <w:r w:rsidRPr="004A29BB">
        <w:t>By 2021, Victorians could expect that:</w:t>
      </w:r>
    </w:p>
    <w:p w:rsidR="004A29BB" w:rsidRPr="004A29BB" w:rsidRDefault="004A29BB" w:rsidP="004A29BB">
      <w:pPr>
        <w:pStyle w:val="DHHSbullet1"/>
        <w:spacing w:after="120"/>
      </w:pPr>
      <w:r w:rsidRPr="004A29BB">
        <w:t>There is statewide access to safe genomic healthcare based on individual need.</w:t>
      </w:r>
    </w:p>
    <w:p w:rsidR="004A29BB" w:rsidRPr="004A29BB" w:rsidRDefault="004A29BB" w:rsidP="004A29BB">
      <w:pPr>
        <w:pStyle w:val="DHHSbullet1"/>
        <w:spacing w:after="120"/>
      </w:pPr>
      <w:r w:rsidRPr="004A29BB">
        <w:t>Individuals needing genomic healthcare are able to access the services they need</w:t>
      </w:r>
      <w:r>
        <w:t xml:space="preserve"> </w:t>
      </w:r>
      <w:r w:rsidRPr="004A29BB">
        <w:t>earlier and regardless of their age, location or background.</w:t>
      </w:r>
    </w:p>
    <w:p w:rsidR="004A29BB" w:rsidRPr="004A29BB" w:rsidRDefault="004A29BB" w:rsidP="004A29BB">
      <w:pPr>
        <w:pStyle w:val="DHHSbullet1"/>
        <w:spacing w:after="120"/>
      </w:pPr>
      <w:r w:rsidRPr="004A29BB">
        <w:t>Genetic and genomic service delivery is based on a clear statewide service plan.</w:t>
      </w:r>
    </w:p>
    <w:p w:rsidR="004A29BB" w:rsidRPr="004A29BB" w:rsidRDefault="004A29BB" w:rsidP="004A29BB">
      <w:pPr>
        <w:pStyle w:val="DHHSbullet1"/>
        <w:spacing w:after="120"/>
      </w:pPr>
      <w:r w:rsidRPr="004A29BB">
        <w:t>Genomic services are provided by a competent health workforce confident in</w:t>
      </w:r>
      <w:r>
        <w:t xml:space="preserve"> </w:t>
      </w:r>
      <w:r w:rsidRPr="004A29BB">
        <w:t>providing quality genomic healthcare.</w:t>
      </w:r>
    </w:p>
    <w:p w:rsidR="004A29BB" w:rsidRPr="004A29BB" w:rsidRDefault="004A29BB" w:rsidP="004A29BB">
      <w:pPr>
        <w:pStyle w:val="DHHSbullet1"/>
        <w:spacing w:after="120"/>
      </w:pPr>
      <w:r w:rsidRPr="004A29BB">
        <w:t>Genetic and genomic information is incorporated into the patient’s standard</w:t>
      </w:r>
      <w:r>
        <w:t xml:space="preserve"> </w:t>
      </w:r>
      <w:r w:rsidRPr="004A29BB">
        <w:t>medical record.</w:t>
      </w:r>
    </w:p>
    <w:p w:rsidR="004A29BB" w:rsidRPr="004A29BB" w:rsidRDefault="004A29BB" w:rsidP="004A29BB">
      <w:pPr>
        <w:pStyle w:val="DHHSbullet1"/>
        <w:spacing w:after="120"/>
      </w:pPr>
      <w:r w:rsidRPr="004A29BB">
        <w:t>Micro-organisms are detected and identified using genome sequencing.</w:t>
      </w:r>
    </w:p>
    <w:p w:rsidR="004A29BB" w:rsidRPr="004A29BB" w:rsidRDefault="004A29BB" w:rsidP="004A29BB">
      <w:pPr>
        <w:pStyle w:val="DHHSbullet1"/>
        <w:spacing w:after="120"/>
      </w:pPr>
      <w:r w:rsidRPr="004A29BB">
        <w:t>Clear guidelines are used to decide when genome sequencing may be funded by the</w:t>
      </w:r>
      <w:r>
        <w:t xml:space="preserve"> </w:t>
      </w:r>
      <w:r w:rsidRPr="004A29BB">
        <w:t>Victorian Government as part of routine healthcare.</w:t>
      </w:r>
    </w:p>
    <w:p w:rsidR="004A29BB" w:rsidRPr="004A29BB" w:rsidRDefault="004A29BB" w:rsidP="004A29BB">
      <w:pPr>
        <w:pStyle w:val="DHHSbullet1"/>
        <w:spacing w:after="120"/>
      </w:pPr>
      <w:r w:rsidRPr="004A29BB">
        <w:t>The Australian Law Reform Commission will have reviewed and updated its 2003</w:t>
      </w:r>
      <w:r>
        <w:t xml:space="preserve"> </w:t>
      </w:r>
      <w:r w:rsidRPr="004A29BB">
        <w:t>report on how best to handle personal genetic and genomic information.</w:t>
      </w:r>
    </w:p>
    <w:p w:rsidR="004A29BB" w:rsidRPr="004A29BB" w:rsidRDefault="004A29BB" w:rsidP="004A29BB">
      <w:pPr>
        <w:pStyle w:val="DHHSbullet1"/>
        <w:spacing w:after="120"/>
      </w:pPr>
      <w:r w:rsidRPr="004A29BB">
        <w:t>Trusted information on genome sequencing is available on the Better Health Channel</w:t>
      </w:r>
      <w:r>
        <w:t xml:space="preserve"> </w:t>
      </w:r>
      <w:r w:rsidRPr="004A29BB">
        <w:t>website.</w:t>
      </w:r>
    </w:p>
    <w:p w:rsidR="004A29BB" w:rsidRPr="004A29BB" w:rsidRDefault="004A29BB" w:rsidP="004A29BB">
      <w:pPr>
        <w:pStyle w:val="DHHSbullet1"/>
        <w:spacing w:after="120"/>
      </w:pPr>
      <w:r w:rsidRPr="004A29BB">
        <w:t>Victoria has a genomics network that provides independent advice about genomic</w:t>
      </w:r>
      <w:r>
        <w:t xml:space="preserve"> </w:t>
      </w:r>
      <w:r w:rsidRPr="004A29BB">
        <w:t>healthcare in Victoria.</w:t>
      </w:r>
    </w:p>
    <w:p w:rsidR="004A29BB" w:rsidRPr="004A29BB" w:rsidRDefault="004A29BB" w:rsidP="004A29BB">
      <w:pPr>
        <w:pStyle w:val="DHHSbullet1"/>
        <w:spacing w:after="120"/>
      </w:pPr>
      <w:r w:rsidRPr="004A29BB">
        <w:t>Victoria is a national leader in, and continues to contribute nationally and</w:t>
      </w:r>
      <w:r>
        <w:t xml:space="preserve"> </w:t>
      </w:r>
      <w:r w:rsidRPr="004A29BB">
        <w:t>internationally to, the growth of knowledge about using genomic information in</w:t>
      </w:r>
      <w:r>
        <w:t xml:space="preserve"> </w:t>
      </w:r>
      <w:r w:rsidRPr="004A29BB">
        <w:t>routine healthcare.</w:t>
      </w:r>
    </w:p>
    <w:p w:rsidR="00032357" w:rsidRDefault="004A29BB" w:rsidP="004A29BB">
      <w:pPr>
        <w:pStyle w:val="DHHSbullet1"/>
        <w:spacing w:after="120"/>
      </w:pPr>
      <w:r w:rsidRPr="004A29BB">
        <w:t>Victoria uses its genomic expertise to grow investmen</w:t>
      </w:r>
      <w:r>
        <w:t xml:space="preserve">t in local research, innovation </w:t>
      </w:r>
      <w:r w:rsidRPr="004A29BB">
        <w:t>and jobs.</w:t>
      </w:r>
    </w:p>
    <w:p w:rsidR="00032357" w:rsidRDefault="00032357" w:rsidP="00AC76E2">
      <w:pPr>
        <w:pStyle w:val="DHHSbullet1"/>
        <w:numPr>
          <w:ilvl w:val="0"/>
          <w:numId w:val="0"/>
        </w:numPr>
        <w:spacing w:after="120"/>
        <w:ind w:left="284"/>
      </w:pPr>
    </w:p>
    <w:p w:rsidR="004A29BB" w:rsidRPr="004A29BB" w:rsidRDefault="00032357" w:rsidP="00AC76E2">
      <w:pPr>
        <w:pStyle w:val="DHHSbullet1"/>
        <w:numPr>
          <w:ilvl w:val="0"/>
          <w:numId w:val="0"/>
        </w:numPr>
        <w:ind w:left="284"/>
      </w:pPr>
      <w:r>
        <w:rPr>
          <w:noProof/>
          <w:lang w:eastAsia="en-AU"/>
        </w:rPr>
        <w:drawing>
          <wp:inline distT="0" distB="0" distL="0" distR="0" wp14:anchorId="13157743" wp14:editId="398CFD50">
            <wp:extent cx="4289612" cy="354093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1962" cy="3567637"/>
                    </a:xfrm>
                    <a:prstGeom prst="rect">
                      <a:avLst/>
                    </a:prstGeom>
                    <a:noFill/>
                    <a:ln>
                      <a:noFill/>
                    </a:ln>
                  </pic:spPr>
                </pic:pic>
              </a:graphicData>
            </a:graphic>
          </wp:inline>
        </w:drawing>
      </w:r>
      <w:r w:rsidR="004A29BB">
        <w:br w:type="page"/>
      </w:r>
    </w:p>
    <w:p w:rsidR="00A42E67" w:rsidRDefault="00A42E67">
      <w:pPr>
        <w:rPr>
          <w:rFonts w:ascii="VIC-SemiBold" w:hAnsi="VIC-SemiBold" w:cs="VIC-SemiBold"/>
          <w:b/>
          <w:bCs/>
          <w:color w:val="00BBC0"/>
          <w:sz w:val="44"/>
          <w:szCs w:val="44"/>
          <w:lang w:eastAsia="en-AU"/>
        </w:rPr>
      </w:pPr>
    </w:p>
    <w:p w:rsidR="00207D7B" w:rsidRDefault="00207D7B" w:rsidP="00A42E67">
      <w:pPr>
        <w:autoSpaceDE w:val="0"/>
        <w:autoSpaceDN w:val="0"/>
        <w:adjustRightInd w:val="0"/>
        <w:rPr>
          <w:rFonts w:ascii="VIC-SemiBold" w:hAnsi="VIC-SemiBold" w:cs="VIC-SemiBold"/>
          <w:b/>
          <w:bCs/>
          <w:color w:val="10024A"/>
          <w:sz w:val="28"/>
          <w:szCs w:val="28"/>
          <w:lang w:eastAsia="en-AU"/>
        </w:rPr>
      </w:pPr>
    </w:p>
    <w:p w:rsidR="00207D7B" w:rsidRDefault="00207D7B" w:rsidP="00A42E67">
      <w:pPr>
        <w:autoSpaceDE w:val="0"/>
        <w:autoSpaceDN w:val="0"/>
        <w:adjustRightInd w:val="0"/>
        <w:rPr>
          <w:rFonts w:ascii="VIC-SemiBold" w:hAnsi="VIC-SemiBold" w:cs="VIC-SemiBold"/>
          <w:b/>
          <w:bCs/>
          <w:color w:val="10024A"/>
          <w:sz w:val="28"/>
          <w:szCs w:val="28"/>
          <w:lang w:eastAsia="en-AU"/>
        </w:rPr>
      </w:pPr>
    </w:p>
    <w:p w:rsidR="00207D7B" w:rsidRDefault="00207D7B" w:rsidP="00A42E67">
      <w:pPr>
        <w:autoSpaceDE w:val="0"/>
        <w:autoSpaceDN w:val="0"/>
        <w:adjustRightInd w:val="0"/>
        <w:rPr>
          <w:rFonts w:ascii="VIC-SemiBold" w:hAnsi="VIC-SemiBold" w:cs="VIC-SemiBold"/>
          <w:b/>
          <w:bCs/>
          <w:color w:val="10024A"/>
          <w:sz w:val="28"/>
          <w:szCs w:val="28"/>
          <w:lang w:eastAsia="en-AU"/>
        </w:rPr>
      </w:pPr>
    </w:p>
    <w:p w:rsidR="00207D7B" w:rsidRDefault="00207D7B" w:rsidP="00A42E67">
      <w:pPr>
        <w:autoSpaceDE w:val="0"/>
        <w:autoSpaceDN w:val="0"/>
        <w:adjustRightInd w:val="0"/>
        <w:rPr>
          <w:rFonts w:ascii="VIC-SemiBold" w:hAnsi="VIC-SemiBold" w:cs="VIC-SemiBold"/>
          <w:b/>
          <w:bCs/>
          <w:color w:val="10024A"/>
          <w:sz w:val="28"/>
          <w:szCs w:val="28"/>
          <w:lang w:eastAsia="en-AU"/>
        </w:rPr>
      </w:pPr>
    </w:p>
    <w:p w:rsidR="00A42E67" w:rsidRDefault="00A42E67" w:rsidP="00A42E67">
      <w:pPr>
        <w:autoSpaceDE w:val="0"/>
        <w:autoSpaceDN w:val="0"/>
        <w:adjustRightInd w:val="0"/>
        <w:rPr>
          <w:rFonts w:ascii="VIC-SemiBold" w:hAnsi="VIC-SemiBold" w:cs="VIC-SemiBold"/>
          <w:b/>
          <w:bCs/>
          <w:color w:val="10024A"/>
          <w:sz w:val="28"/>
          <w:szCs w:val="28"/>
          <w:lang w:eastAsia="en-AU"/>
        </w:rPr>
      </w:pPr>
      <w:r>
        <w:rPr>
          <w:rFonts w:ascii="VIC-SemiBold" w:hAnsi="VIC-SemiBold" w:cs="VIC-SemiBold"/>
          <w:b/>
          <w:bCs/>
          <w:color w:val="10024A"/>
          <w:sz w:val="28"/>
          <w:szCs w:val="28"/>
          <w:lang w:eastAsia="en-AU"/>
        </w:rPr>
        <w:t>Examples of the health benefits of genomic sequencing</w:t>
      </w:r>
    </w:p>
    <w:p w:rsidR="00A42E67" w:rsidRDefault="00A42E67" w:rsidP="00A42E67">
      <w:pPr>
        <w:autoSpaceDE w:val="0"/>
        <w:autoSpaceDN w:val="0"/>
        <w:adjustRightInd w:val="0"/>
        <w:rPr>
          <w:rFonts w:ascii="VIC-SemiBold" w:hAnsi="VIC-SemiBold" w:cs="VIC-SemiBold"/>
          <w:b/>
          <w:bCs/>
          <w:color w:val="10024A"/>
          <w:sz w:val="28"/>
          <w:szCs w:val="28"/>
          <w:lang w:eastAsia="en-AU"/>
        </w:rPr>
      </w:pPr>
    </w:p>
    <w:p w:rsidR="00A42E67" w:rsidRPr="00A42E67" w:rsidRDefault="00A42E67" w:rsidP="00A42E67">
      <w:pPr>
        <w:pStyle w:val="DHHSbullet1"/>
        <w:numPr>
          <w:ilvl w:val="0"/>
          <w:numId w:val="0"/>
        </w:numPr>
        <w:shd w:val="clear" w:color="auto" w:fill="DAEEF3" w:themeFill="accent5" w:themeFillTint="33"/>
        <w:spacing w:after="120"/>
      </w:pPr>
      <w:r w:rsidRPr="00A42E67">
        <w:t>Sequencing fetal DNA that is circulating in a pregnant woman’s blood may help detect a</w:t>
      </w:r>
      <w:r>
        <w:t xml:space="preserve"> </w:t>
      </w:r>
      <w:r w:rsidRPr="00A42E67">
        <w:t>genetic condition in the fetus she is carrying. This may avoid the risk of miscarriage from using</w:t>
      </w:r>
      <w:r>
        <w:t xml:space="preserve"> </w:t>
      </w:r>
      <w:r w:rsidRPr="00A42E67">
        <w:t>a needle to remove cells directly from the placenta for DNA testing, which is current practice.</w:t>
      </w:r>
    </w:p>
    <w:p w:rsidR="00A42E67" w:rsidRDefault="00A42E67" w:rsidP="00A42E67">
      <w:pPr>
        <w:pStyle w:val="DHHSbullet1"/>
        <w:numPr>
          <w:ilvl w:val="0"/>
          <w:numId w:val="0"/>
        </w:numPr>
        <w:spacing w:after="120"/>
      </w:pPr>
    </w:p>
    <w:p w:rsidR="00A42E67" w:rsidRPr="00A42E67" w:rsidRDefault="00A42E67" w:rsidP="00A42E67">
      <w:pPr>
        <w:pStyle w:val="DHHSbullet1"/>
        <w:numPr>
          <w:ilvl w:val="0"/>
          <w:numId w:val="0"/>
        </w:numPr>
        <w:shd w:val="clear" w:color="auto" w:fill="DAEEF3" w:themeFill="accent5" w:themeFillTint="33"/>
        <w:spacing w:after="120"/>
      </w:pPr>
      <w:r w:rsidRPr="00A42E67">
        <w:t>Different cancers may have similar DNA profiles. This means that drugs developed to treat one</w:t>
      </w:r>
      <w:r>
        <w:t xml:space="preserve"> </w:t>
      </w:r>
      <w:r w:rsidRPr="00A42E67">
        <w:t>type of cancer could potentially be used to treat other cancer types as long as they have a</w:t>
      </w:r>
      <w:r>
        <w:t xml:space="preserve"> </w:t>
      </w:r>
      <w:r w:rsidRPr="00A42E67">
        <w:t>similar DNA profile. This may speed up access to existing specialist cancer drugs.</w:t>
      </w:r>
    </w:p>
    <w:p w:rsidR="00A42E67" w:rsidRDefault="00A42E67" w:rsidP="00A42E67">
      <w:pPr>
        <w:pStyle w:val="DHHSbullet1"/>
        <w:numPr>
          <w:ilvl w:val="0"/>
          <w:numId w:val="0"/>
        </w:numPr>
        <w:spacing w:after="120"/>
      </w:pPr>
    </w:p>
    <w:p w:rsidR="00A42E67" w:rsidRPr="00A42E67" w:rsidRDefault="00A42E67" w:rsidP="00A42E67">
      <w:pPr>
        <w:pStyle w:val="DHHSbullet1"/>
        <w:numPr>
          <w:ilvl w:val="0"/>
          <w:numId w:val="0"/>
        </w:numPr>
        <w:shd w:val="clear" w:color="auto" w:fill="DAEEF3" w:themeFill="accent5" w:themeFillTint="33"/>
        <w:spacing w:after="120"/>
      </w:pPr>
      <w:r w:rsidRPr="00A42E67">
        <w:t>In 2015 a superbug infected several patients in a Victorian hospital at different times.</w:t>
      </w:r>
      <w:r>
        <w:t xml:space="preserve"> </w:t>
      </w:r>
      <w:r w:rsidRPr="00A42E67">
        <w:t>Genomic sequencing identified the source of the superbug. Without sequencing, the</w:t>
      </w:r>
      <w:r>
        <w:t xml:space="preserve"> </w:t>
      </w:r>
      <w:r w:rsidRPr="00A42E67">
        <w:t>connection between the patients would not have been made nor the source of infection</w:t>
      </w:r>
      <w:r>
        <w:t xml:space="preserve"> </w:t>
      </w:r>
      <w:r w:rsidRPr="00A42E67">
        <w:t>confirmed. This led to a targeted response, thus preventing infection of other patients.</w:t>
      </w:r>
    </w:p>
    <w:p w:rsidR="00A42E67" w:rsidRDefault="00A42E67" w:rsidP="00A42E67">
      <w:pPr>
        <w:pStyle w:val="DHHSbullet1"/>
        <w:numPr>
          <w:ilvl w:val="0"/>
          <w:numId w:val="0"/>
        </w:numPr>
        <w:spacing w:after="120"/>
      </w:pPr>
    </w:p>
    <w:p w:rsidR="00032357" w:rsidRDefault="00A42E67" w:rsidP="00A42E67">
      <w:pPr>
        <w:pStyle w:val="DHHSbullet1"/>
        <w:numPr>
          <w:ilvl w:val="0"/>
          <w:numId w:val="0"/>
        </w:numPr>
        <w:shd w:val="clear" w:color="auto" w:fill="DAEEF3" w:themeFill="accent5" w:themeFillTint="33"/>
        <w:spacing w:after="120"/>
        <w:rPr>
          <w:rFonts w:ascii="VIC-SemiBold" w:hAnsi="VIC-SemiBold" w:cs="VIC-SemiBold"/>
          <w:b/>
          <w:bCs/>
          <w:color w:val="00BBC0"/>
          <w:sz w:val="44"/>
          <w:szCs w:val="44"/>
          <w:lang w:eastAsia="en-AU"/>
        </w:rPr>
      </w:pPr>
      <w:r w:rsidRPr="00A42E67">
        <w:t>The Melbourne Genomics Health Alliance has found that six times more children with a</w:t>
      </w:r>
      <w:r>
        <w:t xml:space="preserve"> </w:t>
      </w:r>
      <w:r w:rsidRPr="00A42E67">
        <w:t>suspected genetic condition are likely to receive a diagnosis if genomic sequencing is used</w:t>
      </w:r>
      <w:r>
        <w:t xml:space="preserve"> </w:t>
      </w:r>
      <w:r w:rsidRPr="00A42E67">
        <w:t>rather than current genetic tests. This discovery reduces the likelihood of children being</w:t>
      </w:r>
      <w:r>
        <w:t xml:space="preserve"> </w:t>
      </w:r>
      <w:r w:rsidRPr="00A42E67">
        <w:t>subjected to unnecessary, and costly, hospital testing and ineffective treatments over a</w:t>
      </w:r>
      <w:r>
        <w:t xml:space="preserve"> </w:t>
      </w:r>
      <w:r w:rsidRPr="00A42E67">
        <w:t>number of years in attempts to find and treat the cause of their symptoms.</w:t>
      </w:r>
      <w:r w:rsidR="00032357">
        <w:rPr>
          <w:rFonts w:ascii="VIC-SemiBold" w:hAnsi="VIC-SemiBold" w:cs="VIC-SemiBold"/>
          <w:b/>
          <w:bCs/>
          <w:color w:val="00BBC0"/>
          <w:sz w:val="44"/>
          <w:szCs w:val="44"/>
          <w:lang w:eastAsia="en-AU"/>
        </w:rPr>
        <w:br w:type="page"/>
      </w:r>
    </w:p>
    <w:p w:rsidR="00187963" w:rsidRPr="004A29BB" w:rsidRDefault="00187963" w:rsidP="004A29BB">
      <w:pPr>
        <w:autoSpaceDE w:val="0"/>
        <w:autoSpaceDN w:val="0"/>
        <w:adjustRightInd w:val="0"/>
        <w:spacing w:after="240"/>
        <w:rPr>
          <w:rFonts w:ascii="VIC-SemiBold" w:hAnsi="VIC-SemiBold" w:cs="VIC-SemiBold"/>
          <w:b/>
          <w:bCs/>
          <w:color w:val="00BBC0"/>
          <w:sz w:val="44"/>
          <w:szCs w:val="44"/>
          <w:lang w:eastAsia="en-AU"/>
        </w:rPr>
      </w:pPr>
      <w:r w:rsidRPr="004A29BB">
        <w:rPr>
          <w:rFonts w:ascii="VIC-SemiBold" w:hAnsi="VIC-SemiBold" w:cs="VIC-SemiBold"/>
          <w:b/>
          <w:bCs/>
          <w:color w:val="00BBC0"/>
          <w:sz w:val="44"/>
          <w:szCs w:val="44"/>
          <w:lang w:eastAsia="en-AU"/>
        </w:rPr>
        <w:lastRenderedPageBreak/>
        <w:t>A new strategy for Victoria</w:t>
      </w:r>
    </w:p>
    <w:p w:rsidR="00EE1BF6" w:rsidRPr="00684834" w:rsidRDefault="00187963" w:rsidP="00FD43F9">
      <w:pPr>
        <w:pStyle w:val="DHHSbody"/>
        <w:rPr>
          <w:szCs w:val="22"/>
        </w:rPr>
      </w:pPr>
      <w:r w:rsidRPr="00187963">
        <w:t xml:space="preserve">Victoria’s health system can be a world leader in </w:t>
      </w:r>
      <w:r w:rsidR="006E6F8C">
        <w:t>illness</w:t>
      </w:r>
      <w:r w:rsidR="0043324E">
        <w:t xml:space="preserve"> </w:t>
      </w:r>
      <w:r w:rsidRPr="00187963">
        <w:t xml:space="preserve">prevention, </w:t>
      </w:r>
      <w:r w:rsidR="0043324E">
        <w:t xml:space="preserve">healthcare </w:t>
      </w:r>
      <w:r w:rsidRPr="00187963">
        <w:t>innovation and clinical care</w:t>
      </w:r>
      <w:r w:rsidR="0043324E">
        <w:t>.</w:t>
      </w:r>
      <w:r w:rsidR="00305A32">
        <w:t xml:space="preserve"> </w:t>
      </w:r>
      <w:r w:rsidR="00247146">
        <w:t>P</w:t>
      </w:r>
      <w:r w:rsidRPr="00187963">
        <w:t xml:space="preserve">eople </w:t>
      </w:r>
      <w:r w:rsidR="00247146">
        <w:t xml:space="preserve">should be able to access healthcare </w:t>
      </w:r>
      <w:r w:rsidRPr="00187963">
        <w:t xml:space="preserve">regardless of </w:t>
      </w:r>
      <w:r w:rsidR="00F91F5E">
        <w:t xml:space="preserve">their </w:t>
      </w:r>
      <w:r w:rsidRPr="00187963">
        <w:t>age, location or background.</w:t>
      </w:r>
      <w:r w:rsidR="00305A32">
        <w:t xml:space="preserve"> </w:t>
      </w:r>
      <w:r w:rsidR="00EE1BF6" w:rsidRPr="00684834">
        <w:rPr>
          <w:szCs w:val="22"/>
        </w:rPr>
        <w:t xml:space="preserve">The vision </w:t>
      </w:r>
      <w:r w:rsidR="00F842F4">
        <w:rPr>
          <w:szCs w:val="22"/>
        </w:rPr>
        <w:t xml:space="preserve">in </w:t>
      </w:r>
      <w:r w:rsidR="00F842F4" w:rsidRPr="00684834">
        <w:rPr>
          <w:i/>
        </w:rPr>
        <w:t>Health 2040</w:t>
      </w:r>
      <w:r w:rsidR="00F842F4">
        <w:rPr>
          <w:i/>
        </w:rPr>
        <w:t>: Advancing health, access and care</w:t>
      </w:r>
      <w:r w:rsidR="00F842F4" w:rsidRPr="00684834">
        <w:t xml:space="preserve"> </w:t>
      </w:r>
      <w:r w:rsidR="00EE1BF6" w:rsidRPr="00684834">
        <w:rPr>
          <w:szCs w:val="22"/>
        </w:rPr>
        <w:t xml:space="preserve">is built around three goals: </w:t>
      </w:r>
    </w:p>
    <w:p w:rsidR="00EE1BF6" w:rsidRPr="00684834" w:rsidRDefault="00EE1BF6" w:rsidP="00EE1BF6">
      <w:pPr>
        <w:pStyle w:val="DHHSbullet1"/>
      </w:pPr>
      <w:r w:rsidRPr="00684834">
        <w:t xml:space="preserve">better health – promoting health and wellbeing </w:t>
      </w:r>
    </w:p>
    <w:p w:rsidR="00EE1BF6" w:rsidRPr="00684834" w:rsidRDefault="00EE1BF6" w:rsidP="00EE1BF6">
      <w:pPr>
        <w:pStyle w:val="DHHSbullet1"/>
      </w:pPr>
      <w:r w:rsidRPr="00684834">
        <w:t xml:space="preserve">better access – fair, timely and easier access to care </w:t>
      </w:r>
    </w:p>
    <w:p w:rsidR="00EE1BF6" w:rsidRDefault="00EE1BF6" w:rsidP="00EE1BF6">
      <w:pPr>
        <w:pStyle w:val="DHHSbullet1lastline"/>
      </w:pPr>
      <w:r w:rsidRPr="00684834">
        <w:t xml:space="preserve">better care – world-class </w:t>
      </w:r>
      <w:r w:rsidR="00AD0764">
        <w:t>healthcare</w:t>
      </w:r>
      <w:r w:rsidRPr="00684834">
        <w:t xml:space="preserve"> every time</w:t>
      </w:r>
      <w:r w:rsidR="00FD43F9">
        <w:t>.</w:t>
      </w:r>
      <w:r w:rsidRPr="00684834">
        <w:t xml:space="preserve"> </w:t>
      </w:r>
    </w:p>
    <w:p w:rsidR="004A29BB" w:rsidRDefault="004A29BB" w:rsidP="004A29BB">
      <w:pPr>
        <w:pStyle w:val="DHHSbullet1"/>
        <w:numPr>
          <w:ilvl w:val="0"/>
          <w:numId w:val="0"/>
        </w:numPr>
        <w:rPr>
          <w:lang w:eastAsia="en-AU"/>
        </w:rPr>
      </w:pPr>
      <w:r>
        <w:rPr>
          <w:lang w:eastAsia="en-AU"/>
        </w:rPr>
        <w:t>Other strategies that support genetic and genomic healthcare in Victoria include:</w:t>
      </w:r>
    </w:p>
    <w:p w:rsidR="004A29BB" w:rsidRDefault="004A29BB" w:rsidP="004A29BB">
      <w:pPr>
        <w:pStyle w:val="DHHSbullet1"/>
        <w:rPr>
          <w:lang w:eastAsia="en-AU"/>
        </w:rPr>
      </w:pPr>
      <w:r>
        <w:rPr>
          <w:lang w:eastAsia="en-AU"/>
        </w:rPr>
        <w:t>Victorian public health and wellbeing plan 2015–2019</w:t>
      </w:r>
    </w:p>
    <w:p w:rsidR="004A29BB" w:rsidRDefault="004A29BB" w:rsidP="004A29BB">
      <w:pPr>
        <w:pStyle w:val="DHHSbullet1"/>
        <w:rPr>
          <w:lang w:eastAsia="en-AU"/>
        </w:rPr>
      </w:pPr>
      <w:r>
        <w:rPr>
          <w:lang w:eastAsia="en-AU"/>
        </w:rPr>
        <w:t>Victorian cancer plan: Improving cancer outcomes for all Victorians</w:t>
      </w:r>
    </w:p>
    <w:p w:rsidR="004A29BB" w:rsidRDefault="004A29BB" w:rsidP="004A29BB">
      <w:pPr>
        <w:pStyle w:val="DHHSbullet1"/>
        <w:rPr>
          <w:lang w:eastAsia="en-AU"/>
        </w:rPr>
      </w:pPr>
      <w:r>
        <w:rPr>
          <w:lang w:eastAsia="en-AU"/>
        </w:rPr>
        <w:t>Koolin Balit: Victorian Government strategic directions for Aboriginal health 2012–2022</w:t>
      </w:r>
    </w:p>
    <w:p w:rsidR="004A29BB" w:rsidRDefault="004A29BB" w:rsidP="004A29BB">
      <w:pPr>
        <w:pStyle w:val="DHHSbullet1lastline"/>
      </w:pPr>
      <w:r>
        <w:t>Delivering for diversity – Cultural diversity plan 2016–2019.</w:t>
      </w:r>
    </w:p>
    <w:p w:rsidR="004A29BB" w:rsidRDefault="004A29BB" w:rsidP="004A29BB">
      <w:pPr>
        <w:pStyle w:val="DHHSbullet1"/>
        <w:numPr>
          <w:ilvl w:val="0"/>
          <w:numId w:val="0"/>
        </w:numPr>
        <w:rPr>
          <w:lang w:eastAsia="en-AU"/>
        </w:rPr>
      </w:pPr>
      <w:r>
        <w:rPr>
          <w:lang w:eastAsia="en-AU"/>
        </w:rPr>
        <w:t>Growing genomic knowledge and building associated economic benefits will occur through:</w:t>
      </w:r>
    </w:p>
    <w:p w:rsidR="004A29BB" w:rsidRDefault="004A29BB" w:rsidP="004A29BB">
      <w:pPr>
        <w:pStyle w:val="DHHSbullet1"/>
        <w:rPr>
          <w:lang w:eastAsia="en-AU"/>
        </w:rPr>
      </w:pPr>
      <w:r>
        <w:rPr>
          <w:lang w:eastAsia="en-AU"/>
        </w:rPr>
        <w:t>Healthier lives, stronger economy: Victoria’s health and medical research strategy 2016–20</w:t>
      </w:r>
    </w:p>
    <w:p w:rsidR="004A29BB" w:rsidRDefault="004A29BB" w:rsidP="004A29BB">
      <w:pPr>
        <w:pStyle w:val="DHHSbullet1"/>
        <w:rPr>
          <w:lang w:eastAsia="en-AU"/>
        </w:rPr>
      </w:pPr>
      <w:r>
        <w:rPr>
          <w:lang w:eastAsia="en-AU"/>
        </w:rPr>
        <w:t>Victoria’s international health strategy 2016–2020</w:t>
      </w:r>
    </w:p>
    <w:p w:rsidR="004A29BB" w:rsidRPr="004A29BB" w:rsidRDefault="004A29BB" w:rsidP="004A29BB">
      <w:pPr>
        <w:pStyle w:val="DHHSbullet1lastline"/>
      </w:pPr>
      <w:r>
        <w:t>Medical technologies and pharmaceuticals sector strategy</w:t>
      </w:r>
      <w:r w:rsidRPr="004A29BB">
        <w:t>.</w:t>
      </w:r>
    </w:p>
    <w:p w:rsidR="004A29BB" w:rsidRDefault="004A29BB" w:rsidP="004A29BB">
      <w:pPr>
        <w:pStyle w:val="DHHSbullet1"/>
        <w:numPr>
          <w:ilvl w:val="0"/>
          <w:numId w:val="0"/>
        </w:numPr>
      </w:pPr>
      <w:r>
        <w:rPr>
          <w:lang w:eastAsia="en-AU"/>
        </w:rPr>
        <w:t>In addition, Victoria’s genetic and genomic healthcare strategy will complement the National Health Genomics Policy Framework</w:t>
      </w:r>
      <w:r>
        <w:rPr>
          <w:rFonts w:ascii="VIC-Regular" w:hAnsi="VIC-Regular" w:cs="VIC-Regular"/>
          <w:lang w:eastAsia="en-AU"/>
        </w:rPr>
        <w:t>.</w:t>
      </w:r>
    </w:p>
    <w:p w:rsidR="004A29BB" w:rsidRDefault="004A29BB" w:rsidP="004A29BB">
      <w:pPr>
        <w:pStyle w:val="DHHSbullet1"/>
        <w:numPr>
          <w:ilvl w:val="0"/>
          <w:numId w:val="0"/>
        </w:numPr>
        <w:ind w:left="284" w:hanging="284"/>
      </w:pPr>
    </w:p>
    <w:p w:rsidR="00C2631A" w:rsidRDefault="00C2631A" w:rsidP="00C2631A">
      <w:pPr>
        <w:autoSpaceDE w:val="0"/>
        <w:autoSpaceDN w:val="0"/>
        <w:adjustRightInd w:val="0"/>
        <w:rPr>
          <w:rFonts w:ascii="VIC-SemiBold" w:hAnsi="VIC-SemiBold" w:cs="VIC-SemiBold"/>
          <w:b/>
          <w:bCs/>
          <w:color w:val="10024A"/>
          <w:sz w:val="28"/>
          <w:szCs w:val="28"/>
          <w:lang w:eastAsia="en-AU"/>
        </w:rPr>
      </w:pPr>
      <w:r>
        <w:rPr>
          <w:rFonts w:ascii="VIC-SemiBold" w:hAnsi="VIC-SemiBold" w:cs="VIC-SemiBold"/>
          <w:b/>
          <w:bCs/>
          <w:color w:val="10024A"/>
          <w:sz w:val="28"/>
          <w:szCs w:val="28"/>
          <w:lang w:eastAsia="en-AU"/>
        </w:rPr>
        <w:t>Genomic healthcare in 2021</w:t>
      </w:r>
    </w:p>
    <w:p w:rsidR="00C2631A" w:rsidRDefault="00C2631A" w:rsidP="00C2631A">
      <w:pPr>
        <w:pStyle w:val="DHHSbody"/>
      </w:pPr>
      <w:r w:rsidRPr="00C2631A">
        <w:t>Based on feedback received, Victorians would like to see genome sequencing used</w:t>
      </w:r>
      <w:r>
        <w:t xml:space="preserve"> </w:t>
      </w:r>
      <w:r w:rsidRPr="00C2631A">
        <w:t>to improve their health and wellbeing. To do that, information about an individual’s</w:t>
      </w:r>
      <w:r>
        <w:t xml:space="preserve"> </w:t>
      </w:r>
      <w:r w:rsidRPr="00C2631A">
        <w:t>genome needs to be used, along with other personal information, to identify the risk of a</w:t>
      </w:r>
      <w:r>
        <w:t xml:space="preserve"> </w:t>
      </w:r>
      <w:r w:rsidRPr="00C2631A">
        <w:t>future medical condition occurring and, where possible, to lower that risk, to accurately</w:t>
      </w:r>
      <w:r>
        <w:t xml:space="preserve"> </w:t>
      </w:r>
      <w:r w:rsidRPr="00C2631A">
        <w:t>diagnose a medical condition and to provide the best available treatment, including</w:t>
      </w:r>
      <w:r>
        <w:t xml:space="preserve"> avoiding drug reactions.</w:t>
      </w:r>
    </w:p>
    <w:p w:rsidR="00C2631A" w:rsidRDefault="00C2631A" w:rsidP="00C2631A">
      <w:pPr>
        <w:pStyle w:val="DHHSbody"/>
        <w:rPr>
          <w:lang w:eastAsia="en-AU"/>
        </w:rPr>
      </w:pPr>
      <w:r w:rsidRPr="00C2631A">
        <w:rPr>
          <w:lang w:eastAsia="en-AU"/>
        </w:rPr>
        <w:t>The health workforce needs to be competent, and confident, in using genomic</w:t>
      </w:r>
      <w:r>
        <w:rPr>
          <w:lang w:eastAsia="en-AU"/>
        </w:rPr>
        <w:t xml:space="preserve"> </w:t>
      </w:r>
      <w:r w:rsidRPr="00C2631A">
        <w:rPr>
          <w:lang w:eastAsia="en-AU"/>
        </w:rPr>
        <w:t>information to improve healthcare for Victorians. In addition, the workforce needs to</w:t>
      </w:r>
      <w:r>
        <w:rPr>
          <w:lang w:eastAsia="en-AU"/>
        </w:rPr>
        <w:t xml:space="preserve"> </w:t>
      </w:r>
      <w:r w:rsidRPr="00C2631A">
        <w:rPr>
          <w:lang w:eastAsia="en-AU"/>
        </w:rPr>
        <w:t>be supported by information systems that assist in managing and using the genomic</w:t>
      </w:r>
      <w:r>
        <w:rPr>
          <w:lang w:eastAsia="en-AU"/>
        </w:rPr>
        <w:t xml:space="preserve"> </w:t>
      </w:r>
      <w:r w:rsidRPr="00C2631A">
        <w:rPr>
          <w:lang w:eastAsia="en-AU"/>
        </w:rPr>
        <w:t>information to improve individual outcomes.</w:t>
      </w:r>
    </w:p>
    <w:p w:rsidR="00C2631A" w:rsidRDefault="00C2631A" w:rsidP="00C2631A">
      <w:pPr>
        <w:pStyle w:val="DHHSbody"/>
        <w:rPr>
          <w:lang w:eastAsia="en-AU"/>
        </w:rPr>
      </w:pPr>
      <w:r w:rsidRPr="00C2631A">
        <w:rPr>
          <w:lang w:eastAsia="en-AU"/>
        </w:rPr>
        <w:t>With improved risk assessment, early intervention (treatment before the medical</w:t>
      </w:r>
      <w:r>
        <w:rPr>
          <w:lang w:eastAsia="en-AU"/>
        </w:rPr>
        <w:t xml:space="preserve"> </w:t>
      </w:r>
      <w:r w:rsidRPr="00C2631A">
        <w:rPr>
          <w:lang w:eastAsia="en-AU"/>
        </w:rPr>
        <w:t>condition gets too severe) and illness prevention (where a medical condition is avoided</w:t>
      </w:r>
      <w:r>
        <w:rPr>
          <w:lang w:eastAsia="en-AU"/>
        </w:rPr>
        <w:t xml:space="preserve"> </w:t>
      </w:r>
      <w:r w:rsidRPr="00C2631A">
        <w:rPr>
          <w:lang w:eastAsia="en-AU"/>
        </w:rPr>
        <w:t>altogether), fewer people may fall ill. However, if they do, they would be more likely to</w:t>
      </w:r>
      <w:r>
        <w:rPr>
          <w:lang w:eastAsia="en-AU"/>
        </w:rPr>
        <w:t xml:space="preserve"> </w:t>
      </w:r>
      <w:r w:rsidRPr="00C2631A">
        <w:rPr>
          <w:lang w:eastAsia="en-AU"/>
        </w:rPr>
        <w:t>get the right treatment the first time. This means that health services may cost less to</w:t>
      </w:r>
      <w:r>
        <w:rPr>
          <w:lang w:eastAsia="en-AU"/>
        </w:rPr>
        <w:t xml:space="preserve"> </w:t>
      </w:r>
      <w:r w:rsidRPr="00C2631A">
        <w:rPr>
          <w:lang w:eastAsia="en-AU"/>
        </w:rPr>
        <w:t>provide and may be more readily available for people who need care.</w:t>
      </w:r>
    </w:p>
    <w:p w:rsidR="00C2631A" w:rsidRPr="00684834" w:rsidRDefault="00C2631A" w:rsidP="00C2631A">
      <w:pPr>
        <w:pStyle w:val="DHHSbody"/>
        <w:rPr>
          <w:lang w:eastAsia="en-AU"/>
        </w:rPr>
      </w:pPr>
      <w:r w:rsidRPr="00C2631A">
        <w:rPr>
          <w:lang w:eastAsia="en-AU"/>
        </w:rPr>
        <w:t>In addition, couples could have the opportunity to know the chance of having a child</w:t>
      </w:r>
      <w:r>
        <w:rPr>
          <w:lang w:eastAsia="en-AU"/>
        </w:rPr>
        <w:t xml:space="preserve"> </w:t>
      </w:r>
      <w:r w:rsidRPr="00C2631A">
        <w:rPr>
          <w:lang w:eastAsia="en-AU"/>
        </w:rPr>
        <w:t>affected by a genetic condition. They would have the chance to prepare earlier for their</w:t>
      </w:r>
      <w:r>
        <w:rPr>
          <w:lang w:eastAsia="en-AU"/>
        </w:rPr>
        <w:t xml:space="preserve"> </w:t>
      </w:r>
      <w:r w:rsidRPr="00C2631A">
        <w:rPr>
          <w:lang w:eastAsia="en-AU"/>
        </w:rPr>
        <w:t>child’s special needs or consider other ways to grow their family without passing on a</w:t>
      </w:r>
      <w:r>
        <w:rPr>
          <w:lang w:eastAsia="en-AU"/>
        </w:rPr>
        <w:t xml:space="preserve"> </w:t>
      </w:r>
      <w:r w:rsidRPr="00C2631A">
        <w:rPr>
          <w:lang w:eastAsia="en-AU"/>
        </w:rPr>
        <w:t>genetic condition.</w:t>
      </w:r>
    </w:p>
    <w:p w:rsidR="00C2631A" w:rsidRDefault="00C2631A">
      <w:pPr>
        <w:rPr>
          <w:rFonts w:ascii="Arial" w:hAnsi="Arial"/>
          <w:b/>
          <w:color w:val="201547"/>
          <w:sz w:val="28"/>
          <w:szCs w:val="28"/>
        </w:rPr>
      </w:pPr>
      <w:bookmarkStart w:id="30" w:name="_Toc467590259"/>
      <w:bookmarkStart w:id="31" w:name="_Toc468454155"/>
      <w:bookmarkStart w:id="32" w:name="_Toc468454348"/>
      <w:bookmarkStart w:id="33" w:name="_Toc468454439"/>
      <w:bookmarkStart w:id="34" w:name="_Toc468456763"/>
      <w:bookmarkStart w:id="35" w:name="_Toc469406520"/>
      <w:bookmarkStart w:id="36" w:name="_Toc469901890"/>
      <w:bookmarkStart w:id="37" w:name="_Toc472584361"/>
      <w:r>
        <w:br w:type="page"/>
      </w:r>
    </w:p>
    <w:p w:rsidR="00C2631A" w:rsidRPr="00C2631A" w:rsidRDefault="00C2631A" w:rsidP="00C2631A">
      <w:pPr>
        <w:pStyle w:val="DHHSbody"/>
        <w:rPr>
          <w:lang w:eastAsia="en-AU"/>
        </w:rPr>
      </w:pPr>
      <w:r w:rsidRPr="00C2631A">
        <w:rPr>
          <w:lang w:eastAsia="en-AU"/>
        </w:rPr>
        <w:lastRenderedPageBreak/>
        <w:t>There could be fewer micro-organisms resistant to antibiotics because micro-organisms will be</w:t>
      </w:r>
      <w:r>
        <w:rPr>
          <w:lang w:eastAsia="en-AU"/>
        </w:rPr>
        <w:t xml:space="preserve"> </w:t>
      </w:r>
      <w:r w:rsidRPr="00C2631A">
        <w:rPr>
          <w:lang w:eastAsia="en-AU"/>
        </w:rPr>
        <w:t>identified faster and the right antibiotic given to the individual from the start of treatment.</w:t>
      </w:r>
    </w:p>
    <w:p w:rsidR="00C2631A" w:rsidRPr="00C2631A" w:rsidRDefault="00C2631A" w:rsidP="00C2631A">
      <w:pPr>
        <w:pStyle w:val="DHHSbody"/>
        <w:rPr>
          <w:lang w:eastAsia="en-AU"/>
        </w:rPr>
      </w:pPr>
      <w:r w:rsidRPr="00C2631A">
        <w:rPr>
          <w:lang w:eastAsia="en-AU"/>
        </w:rPr>
        <w:t>Fewer people may get sick from food poisoning because outbreaks and their sources are found</w:t>
      </w:r>
      <w:r>
        <w:rPr>
          <w:lang w:eastAsia="en-AU"/>
        </w:rPr>
        <w:t xml:space="preserve"> </w:t>
      </w:r>
      <w:r w:rsidRPr="00C2631A">
        <w:rPr>
          <w:lang w:eastAsia="en-AU"/>
        </w:rPr>
        <w:t>quicker.</w:t>
      </w:r>
    </w:p>
    <w:p w:rsidR="00C2631A" w:rsidRPr="00C2631A" w:rsidRDefault="00C2631A" w:rsidP="00C2631A">
      <w:pPr>
        <w:pStyle w:val="DHHSbody"/>
        <w:rPr>
          <w:lang w:eastAsia="en-AU"/>
        </w:rPr>
      </w:pPr>
      <w:r w:rsidRPr="00C2631A">
        <w:rPr>
          <w:lang w:eastAsia="en-AU"/>
        </w:rPr>
        <w:t>People expect new treatments and interventions for medical conditions to be available quickly</w:t>
      </w:r>
      <w:r>
        <w:rPr>
          <w:lang w:eastAsia="en-AU"/>
        </w:rPr>
        <w:t xml:space="preserve"> </w:t>
      </w:r>
      <w:r w:rsidRPr="00C2631A">
        <w:rPr>
          <w:lang w:eastAsia="en-AU"/>
        </w:rPr>
        <w:t>and at no or a low cost. Because new information about genomes, medical conditions and</w:t>
      </w:r>
      <w:r>
        <w:rPr>
          <w:lang w:eastAsia="en-AU"/>
        </w:rPr>
        <w:t xml:space="preserve"> </w:t>
      </w:r>
      <w:r w:rsidRPr="00C2631A">
        <w:rPr>
          <w:lang w:eastAsia="en-AU"/>
        </w:rPr>
        <w:t>treatment is being found all the time, this information could be made available in Victorian</w:t>
      </w:r>
      <w:r>
        <w:rPr>
          <w:lang w:eastAsia="en-AU"/>
        </w:rPr>
        <w:t xml:space="preserve"> </w:t>
      </w:r>
      <w:r w:rsidRPr="00C2631A">
        <w:rPr>
          <w:lang w:eastAsia="en-AU"/>
        </w:rPr>
        <w:t>health services quickly, safely and fairly.</w:t>
      </w:r>
    </w:p>
    <w:p w:rsidR="00C2631A" w:rsidRDefault="00C2631A" w:rsidP="00C2631A">
      <w:pPr>
        <w:pStyle w:val="DHHSbody"/>
        <w:rPr>
          <w:lang w:eastAsia="en-AU"/>
        </w:rPr>
      </w:pPr>
      <w:r w:rsidRPr="00C2631A">
        <w:rPr>
          <w:lang w:eastAsia="en-AU"/>
        </w:rPr>
        <w:t>Genomic information is very personal, and individuals need to be confident that their information</w:t>
      </w:r>
      <w:r>
        <w:rPr>
          <w:lang w:eastAsia="en-AU"/>
        </w:rPr>
        <w:t xml:space="preserve"> </w:t>
      </w:r>
      <w:r w:rsidRPr="00C2631A">
        <w:rPr>
          <w:lang w:eastAsia="en-AU"/>
        </w:rPr>
        <w:t>is secure, handled in accordance with their wishes and not used to their disadvantage.</w:t>
      </w:r>
      <w:r>
        <w:rPr>
          <w:lang w:eastAsia="en-AU"/>
        </w:rPr>
        <w:t xml:space="preserve"> </w:t>
      </w:r>
    </w:p>
    <w:p w:rsidR="00C2631A" w:rsidRDefault="00C2631A" w:rsidP="00C2631A">
      <w:pPr>
        <w:pStyle w:val="DHHSbody"/>
        <w:rPr>
          <w:lang w:eastAsia="en-AU"/>
        </w:rPr>
      </w:pPr>
      <w:r w:rsidRPr="00C2631A">
        <w:rPr>
          <w:lang w:eastAsia="en-AU"/>
        </w:rPr>
        <w:t>Finally, Victoria could be a world leader in genomic research and in the safe and rapid inclusion</w:t>
      </w:r>
      <w:r>
        <w:rPr>
          <w:lang w:eastAsia="en-AU"/>
        </w:rPr>
        <w:t xml:space="preserve"> </w:t>
      </w:r>
      <w:r w:rsidRPr="00C2631A">
        <w:rPr>
          <w:lang w:eastAsia="en-AU"/>
        </w:rPr>
        <w:t>of genomic information into routine healthcare.</w:t>
      </w:r>
    </w:p>
    <w:p w:rsidR="00C2631A" w:rsidRPr="00C2631A" w:rsidRDefault="00C2631A" w:rsidP="00C2631A">
      <w:pPr>
        <w:pStyle w:val="DHHSbody"/>
        <w:rPr>
          <w:lang w:eastAsia="en-AU"/>
        </w:rPr>
      </w:pPr>
    </w:p>
    <w:p w:rsidR="00C2631A" w:rsidRDefault="00C2631A" w:rsidP="00C2631A">
      <w:pPr>
        <w:autoSpaceDE w:val="0"/>
        <w:autoSpaceDN w:val="0"/>
        <w:adjustRightInd w:val="0"/>
        <w:rPr>
          <w:rFonts w:ascii="VIC-SemiBold" w:hAnsi="VIC-SemiBold" w:cs="VIC-SemiBold"/>
          <w:b/>
          <w:bCs/>
          <w:color w:val="10024A"/>
          <w:sz w:val="28"/>
          <w:szCs w:val="28"/>
          <w:lang w:eastAsia="en-AU"/>
        </w:rPr>
      </w:pPr>
      <w:r>
        <w:rPr>
          <w:rFonts w:ascii="VIC-SemiBold" w:hAnsi="VIC-SemiBold" w:cs="VIC-SemiBold"/>
          <w:b/>
          <w:bCs/>
          <w:color w:val="10024A"/>
          <w:sz w:val="28"/>
          <w:szCs w:val="28"/>
          <w:lang w:eastAsia="en-AU"/>
        </w:rPr>
        <w:t>Opportunities</w:t>
      </w:r>
    </w:p>
    <w:p w:rsidR="00C2631A" w:rsidRPr="00C2631A" w:rsidRDefault="00C2631A" w:rsidP="00C2631A">
      <w:pPr>
        <w:pStyle w:val="DHHSbody"/>
        <w:rPr>
          <w:lang w:eastAsia="en-AU"/>
        </w:rPr>
      </w:pPr>
      <w:r w:rsidRPr="00C2631A">
        <w:rPr>
          <w:lang w:eastAsia="en-AU"/>
        </w:rPr>
        <w:t>Using genomic information in routine healthcare can help meet Victorian health goals through:</w:t>
      </w:r>
    </w:p>
    <w:p w:rsidR="00C2631A" w:rsidRPr="00C2631A" w:rsidRDefault="00C2631A" w:rsidP="00C2631A">
      <w:pPr>
        <w:pStyle w:val="DHHSbullet1"/>
        <w:spacing w:after="120"/>
      </w:pPr>
      <w:r w:rsidRPr="00C2631A">
        <w:t>faster and more accurate diagnosis of medical conditions</w:t>
      </w:r>
    </w:p>
    <w:p w:rsidR="00C2631A" w:rsidRPr="00C2631A" w:rsidRDefault="00C2631A" w:rsidP="00C2631A">
      <w:pPr>
        <w:pStyle w:val="DHHSbullet1"/>
        <w:spacing w:after="120"/>
      </w:pPr>
      <w:r w:rsidRPr="00C2631A">
        <w:t>better targeted treatment, prevention and follow-up of medical conditions</w:t>
      </w:r>
    </w:p>
    <w:p w:rsidR="00C2631A" w:rsidRPr="00C2631A" w:rsidRDefault="00C2631A" w:rsidP="00C2631A">
      <w:pPr>
        <w:pStyle w:val="DHHSbullet1"/>
        <w:spacing w:after="120"/>
      </w:pPr>
      <w:r w:rsidRPr="00C2631A">
        <w:t>improved monitoring of the health of Victorians.</w:t>
      </w:r>
    </w:p>
    <w:p w:rsidR="00C2631A" w:rsidRPr="00C2631A" w:rsidRDefault="00C2631A" w:rsidP="00C2631A">
      <w:pPr>
        <w:pStyle w:val="DHHSbody"/>
        <w:rPr>
          <w:lang w:eastAsia="en-AU"/>
        </w:rPr>
      </w:pPr>
      <w:r w:rsidRPr="00C2631A">
        <w:rPr>
          <w:lang w:eastAsia="en-AU"/>
        </w:rPr>
        <w:t>For Victorians to benefit from information about genomes in their healthcare, further work is</w:t>
      </w:r>
      <w:r>
        <w:rPr>
          <w:lang w:eastAsia="en-AU"/>
        </w:rPr>
        <w:t xml:space="preserve"> </w:t>
      </w:r>
      <w:r w:rsidRPr="00C2631A">
        <w:rPr>
          <w:lang w:eastAsia="en-AU"/>
        </w:rPr>
        <w:t>needed to make sure that:</w:t>
      </w:r>
    </w:p>
    <w:p w:rsidR="00C2631A" w:rsidRPr="00C2631A" w:rsidRDefault="00C2631A" w:rsidP="00C2631A">
      <w:pPr>
        <w:pStyle w:val="DHHSbullet1"/>
        <w:spacing w:after="120"/>
      </w:pPr>
      <w:r w:rsidRPr="00C2631A">
        <w:t>people are able to access health services regardless of where they live in Victoria</w:t>
      </w:r>
    </w:p>
    <w:p w:rsidR="00C2631A" w:rsidRPr="00C2631A" w:rsidRDefault="00C2631A" w:rsidP="00C2631A">
      <w:pPr>
        <w:pStyle w:val="DHHSbullet1"/>
        <w:spacing w:after="120"/>
      </w:pPr>
      <w:r w:rsidRPr="00C2631A">
        <w:t>the use of genome sequencing improves people’s health and reduces healthcare costs</w:t>
      </w:r>
    </w:p>
    <w:p w:rsidR="00C2631A" w:rsidRPr="00C2631A" w:rsidRDefault="00C2631A" w:rsidP="00C2631A">
      <w:pPr>
        <w:pStyle w:val="DHHSbullet1"/>
        <w:spacing w:after="120"/>
      </w:pPr>
      <w:r w:rsidRPr="00C2631A">
        <w:t>the benefits of research are transferred to routine healthcare quickly, safely and fairly.</w:t>
      </w:r>
    </w:p>
    <w:p w:rsidR="00686ADC" w:rsidRDefault="00C2631A" w:rsidP="000A6878">
      <w:pPr>
        <w:pStyle w:val="Heading2"/>
      </w:pPr>
      <w:bookmarkStart w:id="38" w:name="_Toc467590261"/>
      <w:bookmarkStart w:id="39" w:name="_Toc468454157"/>
      <w:bookmarkStart w:id="40" w:name="_Toc468454350"/>
      <w:bookmarkStart w:id="41" w:name="_Toc468454441"/>
      <w:bookmarkStart w:id="42" w:name="_Toc468456765"/>
      <w:bookmarkStart w:id="43" w:name="_Toc469406522"/>
      <w:bookmarkStart w:id="44" w:name="_Toc469901892"/>
      <w:bookmarkStart w:id="45" w:name="_Toc472584363"/>
      <w:bookmarkStart w:id="46" w:name="_Toc490212600"/>
      <w:bookmarkEnd w:id="30"/>
      <w:bookmarkEnd w:id="31"/>
      <w:bookmarkEnd w:id="32"/>
      <w:bookmarkEnd w:id="33"/>
      <w:bookmarkEnd w:id="34"/>
      <w:bookmarkEnd w:id="35"/>
      <w:bookmarkEnd w:id="36"/>
      <w:bookmarkEnd w:id="37"/>
      <w:r>
        <w:t>G</w:t>
      </w:r>
      <w:r w:rsidR="000A6878">
        <w:t>et</w:t>
      </w:r>
      <w:r>
        <w:t>ting</w:t>
      </w:r>
      <w:r w:rsidR="000A6878">
        <w:t xml:space="preserve"> there</w:t>
      </w:r>
      <w:bookmarkEnd w:id="38"/>
      <w:bookmarkEnd w:id="39"/>
      <w:bookmarkEnd w:id="40"/>
      <w:bookmarkEnd w:id="41"/>
      <w:bookmarkEnd w:id="42"/>
      <w:bookmarkEnd w:id="43"/>
      <w:bookmarkEnd w:id="44"/>
      <w:bookmarkEnd w:id="45"/>
      <w:bookmarkEnd w:id="46"/>
    </w:p>
    <w:p w:rsidR="001422AC" w:rsidRDefault="00AA24F2" w:rsidP="001422AC">
      <w:pPr>
        <w:pStyle w:val="DHHSbody"/>
      </w:pPr>
      <w:r>
        <w:t xml:space="preserve">Health services in Victoria are already changing to become more focused on </w:t>
      </w:r>
      <w:r w:rsidR="00D67580">
        <w:t>individual</w:t>
      </w:r>
      <w:r>
        <w:t xml:space="preserve">s and </w:t>
      </w:r>
      <w:r w:rsidR="00F22DA7">
        <w:t>to provide</w:t>
      </w:r>
      <w:r>
        <w:t xml:space="preserve"> safe</w:t>
      </w:r>
      <w:r w:rsidR="00F713A6">
        <w:t>r</w:t>
      </w:r>
      <w:r>
        <w:t>, high</w:t>
      </w:r>
      <w:r w:rsidR="00F713A6">
        <w:t>er</w:t>
      </w:r>
      <w:r>
        <w:t xml:space="preserve"> quality services.</w:t>
      </w:r>
    </w:p>
    <w:p w:rsidR="004D74BA" w:rsidRDefault="004D74BA" w:rsidP="001422AC">
      <w:pPr>
        <w:pStyle w:val="DHHSbody"/>
      </w:pPr>
      <w:r>
        <w:t xml:space="preserve">Including genomic information into routine healthcare requires </w:t>
      </w:r>
      <w:r w:rsidR="0032555F">
        <w:t>additional</w:t>
      </w:r>
      <w:r>
        <w:t xml:space="preserve"> work such as:</w:t>
      </w:r>
    </w:p>
    <w:p w:rsidR="003E0DA9" w:rsidRDefault="001E534B" w:rsidP="00C2631A">
      <w:pPr>
        <w:pStyle w:val="DHHSbullet1"/>
        <w:spacing w:after="120"/>
      </w:pPr>
      <w:r w:rsidRPr="00C2631A">
        <w:rPr>
          <w:b/>
        </w:rPr>
        <w:t>s</w:t>
      </w:r>
      <w:r w:rsidR="00F8178D" w:rsidRPr="00C2631A">
        <w:rPr>
          <w:b/>
        </w:rPr>
        <w:t>trengthening</w:t>
      </w:r>
      <w:r w:rsidR="003E0DA9" w:rsidRPr="00C2631A">
        <w:rPr>
          <w:b/>
        </w:rPr>
        <w:t xml:space="preserve"> the </w:t>
      </w:r>
      <w:r w:rsidR="008E3A98" w:rsidRPr="00C2631A">
        <w:rPr>
          <w:b/>
        </w:rPr>
        <w:t>health</w:t>
      </w:r>
      <w:r w:rsidR="00407741" w:rsidRPr="00C2631A">
        <w:rPr>
          <w:b/>
        </w:rPr>
        <w:t>care</w:t>
      </w:r>
      <w:r w:rsidR="008E3A98" w:rsidRPr="00C2631A">
        <w:rPr>
          <w:b/>
        </w:rPr>
        <w:t xml:space="preserve"> </w:t>
      </w:r>
      <w:r w:rsidR="003E0DA9" w:rsidRPr="00C2631A">
        <w:rPr>
          <w:b/>
        </w:rPr>
        <w:t>system</w:t>
      </w:r>
      <w:r w:rsidR="003E0DA9">
        <w:t xml:space="preserve"> so that Victorians</w:t>
      </w:r>
      <w:r w:rsidR="00494B3B">
        <w:t>,</w:t>
      </w:r>
      <w:r w:rsidR="003E0DA9">
        <w:t xml:space="preserve"> regardless of their age, location or background</w:t>
      </w:r>
      <w:r w:rsidR="00494B3B">
        <w:t>,</w:t>
      </w:r>
      <w:r w:rsidR="003E0DA9">
        <w:t xml:space="preserve"> </w:t>
      </w:r>
      <w:r w:rsidR="00494B3B">
        <w:t>benefit from</w:t>
      </w:r>
      <w:r w:rsidR="003C43BD">
        <w:t xml:space="preserve"> </w:t>
      </w:r>
      <w:r w:rsidR="004F0F36">
        <w:t xml:space="preserve">safe, fast </w:t>
      </w:r>
      <w:r w:rsidR="00494B3B">
        <w:t>and fair inclusion of genomic information into routine healthcare</w:t>
      </w:r>
    </w:p>
    <w:p w:rsidR="003C43BD" w:rsidRDefault="001E534B" w:rsidP="00C2631A">
      <w:pPr>
        <w:pStyle w:val="DHHSbullet1"/>
        <w:spacing w:after="120"/>
      </w:pPr>
      <w:r w:rsidRPr="00C2631A">
        <w:rPr>
          <w:b/>
        </w:rPr>
        <w:t>b</w:t>
      </w:r>
      <w:r w:rsidR="003C43BD" w:rsidRPr="00C2631A">
        <w:rPr>
          <w:b/>
        </w:rPr>
        <w:t>uilding trust</w:t>
      </w:r>
      <w:r w:rsidR="003C43BD">
        <w:t xml:space="preserve"> so that Victorians are confident they are being provided with the best possible care and that their </w:t>
      </w:r>
      <w:r w:rsidR="006053F3">
        <w:t xml:space="preserve">and their family’s </w:t>
      </w:r>
      <w:r w:rsidR="003C43BD">
        <w:t>genomic information will be handled and used in accordance with their wishes</w:t>
      </w:r>
    </w:p>
    <w:p w:rsidR="003E0DA9" w:rsidRDefault="001E534B" w:rsidP="00C2631A">
      <w:pPr>
        <w:pStyle w:val="DHHSbullet1"/>
        <w:spacing w:after="120"/>
      </w:pPr>
      <w:r w:rsidRPr="00C2631A">
        <w:rPr>
          <w:b/>
        </w:rPr>
        <w:t>r</w:t>
      </w:r>
      <w:r w:rsidR="003E0DA9" w:rsidRPr="00C2631A">
        <w:rPr>
          <w:b/>
        </w:rPr>
        <w:t>aising awareness</w:t>
      </w:r>
      <w:r w:rsidR="0031736B">
        <w:t xml:space="preserve"> about the use of genomic information</w:t>
      </w:r>
      <w:r w:rsidR="00F22DA7">
        <w:t xml:space="preserve"> in he</w:t>
      </w:r>
      <w:r w:rsidR="000A6878">
        <w:t>a</w:t>
      </w:r>
      <w:r w:rsidR="00F22DA7">
        <w:t>lthcare</w:t>
      </w:r>
      <w:r w:rsidR="003E0DA9">
        <w:t xml:space="preserve">, its benefits and </w:t>
      </w:r>
      <w:r w:rsidR="000440FD">
        <w:t>limitations</w:t>
      </w:r>
    </w:p>
    <w:p w:rsidR="004D74BA" w:rsidRDefault="001E534B" w:rsidP="00C2631A">
      <w:pPr>
        <w:pStyle w:val="DHHSbullet1"/>
        <w:spacing w:after="120"/>
      </w:pPr>
      <w:r w:rsidRPr="00C2631A">
        <w:rPr>
          <w:b/>
        </w:rPr>
        <w:t>g</w:t>
      </w:r>
      <w:r w:rsidR="003C43BD" w:rsidRPr="00C2631A">
        <w:rPr>
          <w:b/>
        </w:rPr>
        <w:t>rowing knowledge</w:t>
      </w:r>
      <w:r w:rsidR="0032555F">
        <w:t xml:space="preserve"> so that </w:t>
      </w:r>
      <w:r w:rsidR="00B11FC9">
        <w:t xml:space="preserve">Victoria is </w:t>
      </w:r>
      <w:r w:rsidR="004330F8">
        <w:t>a leader in</w:t>
      </w:r>
      <w:r w:rsidR="00B11FC9">
        <w:t xml:space="preserve"> </w:t>
      </w:r>
      <w:r w:rsidR="00A27F44">
        <w:t>using</w:t>
      </w:r>
      <w:r w:rsidR="00E06704">
        <w:t xml:space="preserve"> </w:t>
      </w:r>
      <w:r w:rsidR="00B11FC9">
        <w:t xml:space="preserve">genomic </w:t>
      </w:r>
      <w:r w:rsidR="00E06704">
        <w:t>information in routine healthcare</w:t>
      </w:r>
      <w:r w:rsidR="001A30D9">
        <w:t>.</w:t>
      </w:r>
    </w:p>
    <w:p w:rsidR="004D74BA" w:rsidRDefault="00C2631A" w:rsidP="001422AC">
      <w:pPr>
        <w:pStyle w:val="DHHSbody"/>
      </w:pPr>
      <w:r>
        <w:t>This work needs to be done by</w:t>
      </w:r>
      <w:r w:rsidR="00323EDB">
        <w:t xml:space="preserve"> </w:t>
      </w:r>
      <w:r w:rsidR="00494B3B">
        <w:t>the Victorian Government</w:t>
      </w:r>
      <w:r>
        <w:t>,</w:t>
      </w:r>
      <w:r w:rsidR="00494B3B">
        <w:t xml:space="preserve"> other</w:t>
      </w:r>
      <w:r w:rsidR="001705E6">
        <w:t xml:space="preserve"> </w:t>
      </w:r>
      <w:r w:rsidR="007E5732">
        <w:t>organisations</w:t>
      </w:r>
      <w:r w:rsidR="00820A87">
        <w:t xml:space="preserve"> and governments </w:t>
      </w:r>
      <w:r w:rsidR="00494B3B">
        <w:t>(</w:t>
      </w:r>
      <w:r w:rsidR="00305A32">
        <w:t>s</w:t>
      </w:r>
      <w:r w:rsidR="00494B3B">
        <w:t xml:space="preserve">tate and </w:t>
      </w:r>
      <w:r w:rsidR="004F0F36">
        <w:t>Commonwealth</w:t>
      </w:r>
      <w:r w:rsidR="00494B3B">
        <w:t>), health workers</w:t>
      </w:r>
      <w:r w:rsidR="004F0F36">
        <w:t>,</w:t>
      </w:r>
      <w:r w:rsidR="00494B3B">
        <w:t xml:space="preserve"> </w:t>
      </w:r>
      <w:r w:rsidR="00D67580">
        <w:t>individual</w:t>
      </w:r>
      <w:r w:rsidR="00494B3B">
        <w:t xml:space="preserve">s, families </w:t>
      </w:r>
      <w:r w:rsidR="00F842F4">
        <w:t>and communities</w:t>
      </w:r>
      <w:r>
        <w:t xml:space="preserve"> all working together</w:t>
      </w:r>
      <w:r w:rsidR="004D74BA">
        <w:t>.</w:t>
      </w:r>
    </w:p>
    <w:p w:rsidR="00B071CB" w:rsidRDefault="00B071CB" w:rsidP="001422AC">
      <w:pPr>
        <w:pStyle w:val="DHHSbody"/>
      </w:pPr>
    </w:p>
    <w:p w:rsidR="00E81AB8" w:rsidRPr="00AB50C1" w:rsidRDefault="00E81AB8" w:rsidP="00C2631A">
      <w:pPr>
        <w:autoSpaceDE w:val="0"/>
        <w:autoSpaceDN w:val="0"/>
        <w:adjustRightInd w:val="0"/>
        <w:spacing w:after="240"/>
      </w:pPr>
      <w:r>
        <w:br w:type="page"/>
      </w:r>
      <w:r w:rsidR="00F8178D" w:rsidRPr="00C2631A">
        <w:rPr>
          <w:rFonts w:ascii="VIC-SemiBold" w:hAnsi="VIC-SemiBold" w:cs="VIC-SemiBold"/>
          <w:b/>
          <w:bCs/>
          <w:color w:val="00BBC0"/>
          <w:sz w:val="44"/>
          <w:szCs w:val="44"/>
          <w:lang w:eastAsia="en-AU"/>
        </w:rPr>
        <w:lastRenderedPageBreak/>
        <w:t>Strengthening</w:t>
      </w:r>
      <w:r w:rsidR="00642AFE" w:rsidRPr="00C2631A">
        <w:rPr>
          <w:rFonts w:ascii="VIC-SemiBold" w:hAnsi="VIC-SemiBold" w:cs="VIC-SemiBold"/>
          <w:b/>
          <w:bCs/>
          <w:color w:val="00BBC0"/>
          <w:sz w:val="44"/>
          <w:szCs w:val="44"/>
          <w:lang w:eastAsia="en-AU"/>
        </w:rPr>
        <w:t xml:space="preserve"> the </w:t>
      </w:r>
      <w:r w:rsidR="00407741" w:rsidRPr="00C2631A">
        <w:rPr>
          <w:rFonts w:ascii="VIC-SemiBold" w:hAnsi="VIC-SemiBold" w:cs="VIC-SemiBold"/>
          <w:b/>
          <w:bCs/>
          <w:color w:val="00BBC0"/>
          <w:sz w:val="44"/>
          <w:szCs w:val="44"/>
          <w:lang w:eastAsia="en-AU"/>
        </w:rPr>
        <w:t>healthcare</w:t>
      </w:r>
      <w:r w:rsidR="00642AFE" w:rsidRPr="00C2631A">
        <w:rPr>
          <w:rFonts w:ascii="VIC-SemiBold" w:hAnsi="VIC-SemiBold" w:cs="VIC-SemiBold"/>
          <w:b/>
          <w:bCs/>
          <w:color w:val="00BBC0"/>
          <w:sz w:val="44"/>
          <w:szCs w:val="44"/>
          <w:lang w:eastAsia="en-AU"/>
        </w:rPr>
        <w:t xml:space="preserve"> system</w:t>
      </w:r>
    </w:p>
    <w:p w:rsidR="00C2631A" w:rsidRDefault="00C2631A" w:rsidP="00C2631A">
      <w:pPr>
        <w:autoSpaceDE w:val="0"/>
        <w:autoSpaceDN w:val="0"/>
        <w:adjustRightInd w:val="0"/>
        <w:rPr>
          <w:rFonts w:ascii="VIC-SemiBold" w:hAnsi="VIC-SemiBold" w:cs="VIC-SemiBold"/>
          <w:b/>
          <w:bCs/>
          <w:color w:val="10024A"/>
          <w:sz w:val="28"/>
          <w:szCs w:val="28"/>
          <w:lang w:eastAsia="en-AU"/>
        </w:rPr>
      </w:pPr>
      <w:bookmarkStart w:id="47" w:name="_Toc467590263"/>
      <w:bookmarkStart w:id="48" w:name="_Toc468454159"/>
      <w:bookmarkStart w:id="49" w:name="_Toc468454352"/>
      <w:bookmarkStart w:id="50" w:name="_Toc468454443"/>
      <w:bookmarkStart w:id="51" w:name="_Toc468456767"/>
      <w:bookmarkStart w:id="52" w:name="_Toc469406524"/>
      <w:bookmarkStart w:id="53" w:name="_Toc469901894"/>
      <w:bookmarkStart w:id="54" w:name="_Toc472584365"/>
      <w:r>
        <w:rPr>
          <w:rFonts w:ascii="VIC-SemiBold" w:hAnsi="VIC-SemiBold" w:cs="VIC-SemiBold"/>
          <w:b/>
          <w:bCs/>
          <w:color w:val="10024A"/>
          <w:sz w:val="28"/>
          <w:szCs w:val="28"/>
          <w:lang w:eastAsia="en-AU"/>
        </w:rPr>
        <w:t>Goals</w:t>
      </w:r>
    </w:p>
    <w:p w:rsidR="00C2631A" w:rsidRPr="00C2631A" w:rsidRDefault="00C2631A" w:rsidP="00AC76E2">
      <w:pPr>
        <w:pStyle w:val="DHHSbullet1"/>
        <w:spacing w:after="120" w:line="240" w:lineRule="auto"/>
      </w:pPr>
      <w:r w:rsidRPr="00C2631A">
        <w:t>Victorians benefit from the safe and fair use of genomic information regardless of</w:t>
      </w:r>
      <w:r>
        <w:t xml:space="preserve"> </w:t>
      </w:r>
      <w:r w:rsidRPr="00C2631A">
        <w:t>their age, location or background.</w:t>
      </w:r>
    </w:p>
    <w:p w:rsidR="00C2631A" w:rsidRPr="00C2631A" w:rsidRDefault="00C2631A" w:rsidP="00AC76E2">
      <w:pPr>
        <w:pStyle w:val="DHHSbullet1"/>
        <w:spacing w:after="120" w:line="240" w:lineRule="auto"/>
      </w:pPr>
      <w:r w:rsidRPr="00C2631A">
        <w:t>Victorians have access to the right health service at the right time to meet their needs.</w:t>
      </w:r>
    </w:p>
    <w:p w:rsidR="00C2631A" w:rsidRPr="00C2631A" w:rsidRDefault="00C2631A" w:rsidP="00AC76E2">
      <w:pPr>
        <w:pStyle w:val="DHHSbullet1"/>
        <w:spacing w:after="120" w:line="240" w:lineRule="auto"/>
      </w:pPr>
      <w:r w:rsidRPr="00C2631A">
        <w:t>Genomic information is included in routine healthcare quickly, safely and fairly.</w:t>
      </w:r>
    </w:p>
    <w:p w:rsidR="00C2631A" w:rsidRDefault="00C2631A" w:rsidP="00AC76E2">
      <w:pPr>
        <w:pStyle w:val="DHHSbullet1"/>
        <w:spacing w:after="120" w:line="240" w:lineRule="auto"/>
      </w:pPr>
      <w:r w:rsidRPr="00C2631A">
        <w:t xml:space="preserve">Victoria has a competent health workforce confident </w:t>
      </w:r>
      <w:r>
        <w:t xml:space="preserve">in using genomic information to </w:t>
      </w:r>
      <w:r w:rsidRPr="00C2631A">
        <w:rPr>
          <w:rFonts w:ascii="VIC-Regular" w:hAnsi="VIC-Regular" w:cs="VIC-Regular"/>
          <w:color w:val="000000"/>
          <w:sz w:val="19"/>
          <w:szCs w:val="19"/>
          <w:lang w:eastAsia="en-AU"/>
        </w:rPr>
        <w:t>benefit individual and public health.</w:t>
      </w:r>
    </w:p>
    <w:p w:rsidR="00C2631A" w:rsidRDefault="00C2631A" w:rsidP="00C2631A">
      <w:pPr>
        <w:autoSpaceDE w:val="0"/>
        <w:autoSpaceDN w:val="0"/>
        <w:adjustRightInd w:val="0"/>
        <w:rPr>
          <w:rFonts w:ascii="VIC-SemiBold" w:hAnsi="VIC-SemiBold" w:cs="VIC-SemiBold"/>
          <w:b/>
          <w:bCs/>
          <w:color w:val="10024A"/>
          <w:sz w:val="28"/>
          <w:szCs w:val="28"/>
          <w:lang w:eastAsia="en-AU"/>
        </w:rPr>
      </w:pPr>
      <w:bookmarkStart w:id="55" w:name="_Toc467590265"/>
      <w:bookmarkStart w:id="56" w:name="_Toc468454161"/>
      <w:bookmarkStart w:id="57" w:name="_Toc468454354"/>
      <w:bookmarkStart w:id="58" w:name="_Toc468454445"/>
      <w:bookmarkStart w:id="59" w:name="_Toc468456769"/>
      <w:bookmarkStart w:id="60" w:name="_Toc469406526"/>
      <w:bookmarkStart w:id="61" w:name="_Toc469901896"/>
      <w:bookmarkStart w:id="62" w:name="_Toc472584367"/>
      <w:bookmarkEnd w:id="47"/>
      <w:bookmarkEnd w:id="48"/>
      <w:bookmarkEnd w:id="49"/>
      <w:bookmarkEnd w:id="50"/>
      <w:bookmarkEnd w:id="51"/>
      <w:bookmarkEnd w:id="52"/>
      <w:bookmarkEnd w:id="53"/>
      <w:bookmarkEnd w:id="54"/>
      <w:r>
        <w:rPr>
          <w:rFonts w:ascii="VIC-SemiBold" w:hAnsi="VIC-SemiBold" w:cs="VIC-SemiBold"/>
          <w:b/>
          <w:bCs/>
          <w:color w:val="10024A"/>
          <w:sz w:val="28"/>
          <w:szCs w:val="28"/>
          <w:lang w:eastAsia="en-AU"/>
        </w:rPr>
        <w:t>Achievements</w:t>
      </w:r>
    </w:p>
    <w:p w:rsidR="00C2631A" w:rsidRDefault="00C2631A" w:rsidP="00AC76E2">
      <w:pPr>
        <w:pStyle w:val="DHHSbody"/>
        <w:spacing w:line="240" w:lineRule="auto"/>
        <w:rPr>
          <w:rFonts w:ascii="VIC-Regular" w:hAnsi="VIC-Regular" w:cs="VIC-Regular"/>
          <w:color w:val="000000"/>
          <w:sz w:val="19"/>
          <w:szCs w:val="19"/>
          <w:lang w:eastAsia="en-AU"/>
        </w:rPr>
      </w:pPr>
      <w:r>
        <w:rPr>
          <w:rFonts w:ascii="VIC-Regular" w:hAnsi="VIC-Regular" w:cs="VIC-Regular"/>
          <w:color w:val="000000"/>
          <w:sz w:val="19"/>
          <w:szCs w:val="19"/>
          <w:lang w:eastAsia="en-AU"/>
        </w:rPr>
        <w:t>The Victorian Government has:</w:t>
      </w:r>
    </w:p>
    <w:p w:rsidR="00C2631A" w:rsidRPr="00C2631A" w:rsidRDefault="00C2631A" w:rsidP="00AC76E2">
      <w:pPr>
        <w:pStyle w:val="DHHSbullet1"/>
        <w:spacing w:after="120" w:line="240" w:lineRule="auto"/>
      </w:pPr>
      <w:r w:rsidRPr="00C2631A">
        <w:t>Created genetic service ‘hubs’ in selected metropolitan hospitals that also provide</w:t>
      </w:r>
      <w:r>
        <w:t xml:space="preserve"> </w:t>
      </w:r>
      <w:r w:rsidRPr="00C2631A">
        <w:t>services to other hospitals in metropolitan, rural and regional locations.</w:t>
      </w:r>
    </w:p>
    <w:p w:rsidR="00C2631A" w:rsidRPr="00C2631A" w:rsidRDefault="00C2631A" w:rsidP="00AC76E2">
      <w:pPr>
        <w:pStyle w:val="DHHSbullet1"/>
        <w:spacing w:after="120" w:line="240" w:lineRule="auto"/>
      </w:pPr>
      <w:r w:rsidRPr="00C2631A">
        <w:t xml:space="preserve">Improved funding and access to familial cancer centres through the </w:t>
      </w:r>
      <w:r w:rsidRPr="00C2631A">
        <w:rPr>
          <w:i/>
        </w:rPr>
        <w:t>Victorian cancer plan 2016–2020</w:t>
      </w:r>
      <w:r w:rsidRPr="00C2631A">
        <w:t>.</w:t>
      </w:r>
    </w:p>
    <w:p w:rsidR="00C2631A" w:rsidRPr="00C2631A" w:rsidRDefault="00C2631A" w:rsidP="00AC76E2">
      <w:pPr>
        <w:pStyle w:val="DHHSbullet1"/>
        <w:spacing w:after="120" w:line="240" w:lineRule="auto"/>
      </w:pPr>
      <w:r w:rsidRPr="00C2631A">
        <w:t>Established statewide services for infants, children and adults with inborn errors of</w:t>
      </w:r>
      <w:r>
        <w:t xml:space="preserve"> </w:t>
      </w:r>
      <w:r w:rsidRPr="00C2631A">
        <w:t>metabolism (such as phenylketonuria) in age-appropriate public hospitals.</w:t>
      </w:r>
    </w:p>
    <w:p w:rsidR="00C2631A" w:rsidRPr="00C2631A" w:rsidRDefault="00C2631A" w:rsidP="00AC76E2">
      <w:pPr>
        <w:pStyle w:val="DHHSbullet1"/>
        <w:spacing w:after="120" w:line="240" w:lineRule="auto"/>
      </w:pPr>
      <w:r w:rsidRPr="00C2631A">
        <w:t>Released:</w:t>
      </w:r>
    </w:p>
    <w:p w:rsidR="00C2631A" w:rsidRPr="00C2631A" w:rsidRDefault="00C2631A" w:rsidP="00AC76E2">
      <w:pPr>
        <w:pStyle w:val="DHHSbullet1"/>
        <w:numPr>
          <w:ilvl w:val="0"/>
          <w:numId w:val="0"/>
        </w:numPr>
        <w:spacing w:after="120" w:line="240" w:lineRule="auto"/>
        <w:ind w:left="284"/>
      </w:pPr>
      <w:r w:rsidRPr="00C2631A">
        <w:t xml:space="preserve">– </w:t>
      </w:r>
      <w:r w:rsidRPr="00094622">
        <w:rPr>
          <w:i/>
        </w:rPr>
        <w:t>Health 2040: Advancing health, access and care</w:t>
      </w:r>
      <w:r w:rsidRPr="00C2631A">
        <w:t xml:space="preserve"> </w:t>
      </w:r>
    </w:p>
    <w:p w:rsidR="00094622" w:rsidRPr="00094622" w:rsidRDefault="00C2631A" w:rsidP="00094622">
      <w:pPr>
        <w:pStyle w:val="DHHSbullet1"/>
        <w:numPr>
          <w:ilvl w:val="0"/>
          <w:numId w:val="0"/>
        </w:numPr>
        <w:tabs>
          <w:tab w:val="left" w:pos="567"/>
        </w:tabs>
        <w:spacing w:after="120" w:line="240" w:lineRule="auto"/>
        <w:ind w:left="567" w:hanging="283"/>
        <w:rPr>
          <w:i/>
        </w:rPr>
      </w:pPr>
      <w:r w:rsidRPr="00C2631A">
        <w:t xml:space="preserve">– </w:t>
      </w:r>
      <w:r w:rsidRPr="00094622">
        <w:rPr>
          <w:i/>
        </w:rPr>
        <w:t>Digitising health: How information and communications technology will enable person-centred    health and wellbeing within Victoria</w:t>
      </w:r>
      <w:r w:rsidR="00094622" w:rsidRPr="00094622">
        <w:rPr>
          <w:i/>
        </w:rPr>
        <w:t>.</w:t>
      </w:r>
      <w:r w:rsidRPr="00094622">
        <w:rPr>
          <w:i/>
        </w:rPr>
        <w:t xml:space="preserve"> </w:t>
      </w:r>
    </w:p>
    <w:p w:rsidR="00094622" w:rsidRDefault="00094622" w:rsidP="00094622">
      <w:pPr>
        <w:pStyle w:val="DHHSbullet1"/>
        <w:numPr>
          <w:ilvl w:val="0"/>
          <w:numId w:val="17"/>
        </w:numPr>
        <w:tabs>
          <w:tab w:val="left" w:pos="567"/>
        </w:tabs>
        <w:spacing w:after="120" w:line="240" w:lineRule="auto"/>
        <w:jc w:val="both"/>
      </w:pPr>
      <w:r>
        <w:t>Provided $25 million over four years in 2015-16 to develop genomic sequencing capability across Victoria through the Melbourne Genomic Health Alliance</w:t>
      </w:r>
    </w:p>
    <w:p w:rsidR="00C2631A" w:rsidRDefault="00C2631A" w:rsidP="00094622">
      <w:pPr>
        <w:pStyle w:val="DHHSbullet1"/>
        <w:numPr>
          <w:ilvl w:val="0"/>
          <w:numId w:val="17"/>
        </w:numPr>
        <w:tabs>
          <w:tab w:val="left" w:pos="567"/>
        </w:tabs>
        <w:spacing w:after="120" w:line="240" w:lineRule="auto"/>
        <w:jc w:val="both"/>
      </w:pPr>
      <w:r w:rsidRPr="00C2631A">
        <w:t>Allocated $8.3 million in 2017–18 to support public</w:t>
      </w:r>
      <w:r>
        <w:t xml:space="preserve"> funding of gene sequencing for </w:t>
      </w:r>
      <w:r w:rsidRPr="00C2631A">
        <w:t>paediatric and adult rare diseases and undiagnosed condition, a first in Australia.</w:t>
      </w:r>
    </w:p>
    <w:p w:rsidR="00C2631A" w:rsidRPr="00C2631A" w:rsidRDefault="00C2631A" w:rsidP="00C2631A">
      <w:pPr>
        <w:autoSpaceDE w:val="0"/>
        <w:autoSpaceDN w:val="0"/>
        <w:adjustRightInd w:val="0"/>
        <w:rPr>
          <w:rFonts w:ascii="VIC-SemiBold" w:hAnsi="VIC-SemiBold" w:cs="VIC-SemiBold"/>
          <w:b/>
          <w:bCs/>
          <w:color w:val="10024A"/>
          <w:sz w:val="28"/>
          <w:szCs w:val="28"/>
          <w:lang w:eastAsia="en-AU"/>
        </w:rPr>
      </w:pPr>
      <w:r w:rsidRPr="00C2631A">
        <w:rPr>
          <w:rFonts w:ascii="VIC-SemiBold" w:hAnsi="VIC-SemiBold" w:cs="VIC-SemiBold"/>
          <w:b/>
          <w:bCs/>
          <w:color w:val="10024A"/>
          <w:sz w:val="28"/>
          <w:szCs w:val="28"/>
          <w:lang w:eastAsia="en-AU"/>
        </w:rPr>
        <w:t>Opportunities</w:t>
      </w:r>
    </w:p>
    <w:p w:rsidR="00C2631A" w:rsidRDefault="00C2631A" w:rsidP="00AC76E2">
      <w:pPr>
        <w:pStyle w:val="DHHSbullet1"/>
        <w:spacing w:after="120" w:line="240" w:lineRule="auto"/>
      </w:pPr>
      <w:r>
        <w:t>Increase the capacity and capability of health services to safely and fairly include genomic information in routine healthcare.</w:t>
      </w:r>
    </w:p>
    <w:p w:rsidR="00C2631A" w:rsidRDefault="00C2631A" w:rsidP="00AC76E2">
      <w:pPr>
        <w:pStyle w:val="DHHSbullet1"/>
        <w:numPr>
          <w:ilvl w:val="0"/>
          <w:numId w:val="0"/>
        </w:numPr>
        <w:spacing w:after="120" w:line="240" w:lineRule="auto"/>
      </w:pPr>
      <w:r>
        <w:t>This will be realised through the Victoria Government:</w:t>
      </w:r>
    </w:p>
    <w:p w:rsidR="00C2631A" w:rsidRDefault="00C2631A" w:rsidP="00AC76E2">
      <w:pPr>
        <w:pStyle w:val="DHHSbullet1"/>
        <w:spacing w:after="120" w:line="240" w:lineRule="auto"/>
      </w:pPr>
      <w:r>
        <w:t>working with health workforce training bodies to ensure that:</w:t>
      </w:r>
    </w:p>
    <w:p w:rsidR="00C2631A" w:rsidRDefault="00C2631A" w:rsidP="00AC76E2">
      <w:pPr>
        <w:pStyle w:val="DHHSbullet1"/>
        <w:numPr>
          <w:ilvl w:val="0"/>
          <w:numId w:val="0"/>
        </w:numPr>
        <w:spacing w:after="120" w:line="240" w:lineRule="auto"/>
        <w:ind w:left="284"/>
      </w:pPr>
      <w:r>
        <w:t>– genomics is included in undergraduate training for future clinical and laboratory positions</w:t>
      </w:r>
    </w:p>
    <w:p w:rsidR="00C2631A" w:rsidRDefault="00C2631A" w:rsidP="00AC76E2">
      <w:pPr>
        <w:pStyle w:val="DHHSbullet1"/>
        <w:numPr>
          <w:ilvl w:val="0"/>
          <w:numId w:val="0"/>
        </w:numPr>
        <w:spacing w:after="120" w:line="240" w:lineRule="auto"/>
        <w:ind w:left="567" w:hanging="283"/>
      </w:pPr>
      <w:r>
        <w:t>– genomics education is available as part of postgraduate and continuing professional development training for the existing health workforce</w:t>
      </w:r>
    </w:p>
    <w:p w:rsidR="00C2631A" w:rsidRDefault="00C2631A" w:rsidP="00AC76E2">
      <w:pPr>
        <w:pStyle w:val="DHHSbullet1"/>
        <w:numPr>
          <w:ilvl w:val="0"/>
          <w:numId w:val="0"/>
        </w:numPr>
        <w:spacing w:after="120" w:line="240" w:lineRule="auto"/>
        <w:ind w:left="284"/>
      </w:pPr>
      <w:r>
        <w:t>– training positions in genomic healthcare are available</w:t>
      </w:r>
    </w:p>
    <w:p w:rsidR="00C2631A" w:rsidRDefault="00C2631A" w:rsidP="00AC76E2">
      <w:pPr>
        <w:pStyle w:val="DHHSbullet1"/>
        <w:spacing w:after="120" w:line="240" w:lineRule="auto"/>
      </w:pPr>
      <w:r>
        <w:t>working with local, interstate and national bodies to address the immediate need for trained bioinformaticians to assist in the analysis, management and understanding of genomic information</w:t>
      </w:r>
    </w:p>
    <w:p w:rsidR="00C2631A" w:rsidRDefault="00C2631A" w:rsidP="00AC76E2">
      <w:pPr>
        <w:pStyle w:val="DHHSbullet1"/>
        <w:spacing w:after="120" w:line="240" w:lineRule="auto"/>
      </w:pPr>
      <w:r>
        <w:t>developing a statewide genetic and genomic services plan that covers clinics, laboratories and health information technology and ensures that access to genomic healthcare is driven by need regardless of an individual’s age, location or background</w:t>
      </w:r>
    </w:p>
    <w:p w:rsidR="00C2631A" w:rsidRDefault="00C2631A" w:rsidP="00AC76E2">
      <w:pPr>
        <w:pStyle w:val="DHHSbullet1"/>
        <w:spacing w:after="120" w:line="240" w:lineRule="auto"/>
      </w:pPr>
      <w:r>
        <w:t>making sure that genomic healthcare is respectful of the needs of different cultures</w:t>
      </w:r>
    </w:p>
    <w:p w:rsidR="00C2631A" w:rsidRDefault="00C2631A" w:rsidP="00AC76E2">
      <w:pPr>
        <w:pStyle w:val="DHHSbullet1"/>
        <w:spacing w:after="120" w:line="240" w:lineRule="auto"/>
      </w:pPr>
      <w:r>
        <w:t>aligning Victoria’s activities in health information and health information technology with national and international standards and agreements</w:t>
      </w:r>
    </w:p>
    <w:p w:rsidR="00C2631A" w:rsidRDefault="00C2631A" w:rsidP="00AC76E2">
      <w:pPr>
        <w:pStyle w:val="DHHSbullet1"/>
        <w:spacing w:after="120" w:line="240" w:lineRule="auto"/>
      </w:pPr>
      <w:r>
        <w:t>establishing a clinical network to assist in improving health workforce genomic knowledge and reducing variation in healthcare practice</w:t>
      </w:r>
    </w:p>
    <w:p w:rsidR="00C2631A" w:rsidRDefault="00C2631A" w:rsidP="00AC76E2">
      <w:pPr>
        <w:pStyle w:val="DHHSbullet1"/>
        <w:spacing w:after="120" w:line="240" w:lineRule="auto"/>
      </w:pPr>
      <w:r>
        <w:t>developing a plan for integrating pathogen genomics into the state-funded health system</w:t>
      </w:r>
    </w:p>
    <w:p w:rsidR="00506674" w:rsidRPr="00C2631A" w:rsidRDefault="00C2631A" w:rsidP="00AC76E2">
      <w:pPr>
        <w:pStyle w:val="DHHSbullet1"/>
        <w:spacing w:after="120" w:line="240" w:lineRule="auto"/>
      </w:pPr>
      <w:r>
        <w:t>exploring how best to use genomic information to reduce medical conditions.</w:t>
      </w:r>
      <w:r w:rsidR="00506674">
        <w:br w:type="page"/>
      </w:r>
    </w:p>
    <w:p w:rsidR="00C2631A" w:rsidRPr="00C2631A" w:rsidRDefault="00C2631A" w:rsidP="00C2631A">
      <w:pPr>
        <w:autoSpaceDE w:val="0"/>
        <w:autoSpaceDN w:val="0"/>
        <w:adjustRightInd w:val="0"/>
        <w:spacing w:after="240"/>
        <w:rPr>
          <w:rFonts w:ascii="VIC-SemiBold" w:hAnsi="VIC-SemiBold" w:cs="VIC-SemiBold"/>
          <w:b/>
          <w:bCs/>
          <w:color w:val="00BBC0"/>
          <w:sz w:val="44"/>
          <w:szCs w:val="44"/>
          <w:lang w:eastAsia="en-AU"/>
        </w:rPr>
      </w:pPr>
      <w:r>
        <w:rPr>
          <w:rFonts w:ascii="VIC-SemiBold" w:hAnsi="VIC-SemiBold" w:cs="VIC-SemiBold"/>
          <w:b/>
          <w:bCs/>
          <w:color w:val="00BBC0"/>
          <w:sz w:val="44"/>
          <w:szCs w:val="44"/>
          <w:lang w:eastAsia="en-AU"/>
        </w:rPr>
        <w:lastRenderedPageBreak/>
        <w:t>Building trust</w:t>
      </w:r>
    </w:p>
    <w:p w:rsidR="00E25C0F" w:rsidRDefault="00C2631A" w:rsidP="00E25C0F">
      <w:pPr>
        <w:pStyle w:val="Heading2"/>
      </w:pPr>
      <w:bookmarkStart w:id="63" w:name="_Toc490212601"/>
      <w:bookmarkEnd w:id="55"/>
      <w:bookmarkEnd w:id="56"/>
      <w:bookmarkEnd w:id="57"/>
      <w:bookmarkEnd w:id="58"/>
      <w:bookmarkEnd w:id="59"/>
      <w:bookmarkEnd w:id="60"/>
      <w:bookmarkEnd w:id="61"/>
      <w:bookmarkEnd w:id="62"/>
      <w:r>
        <w:t>Goals</w:t>
      </w:r>
      <w:bookmarkEnd w:id="63"/>
    </w:p>
    <w:p w:rsidR="001D118F" w:rsidRDefault="001D118F" w:rsidP="001D118F">
      <w:pPr>
        <w:pStyle w:val="DHHSbullet1"/>
      </w:pPr>
      <w:r>
        <w:t xml:space="preserve">Victorians </w:t>
      </w:r>
      <w:r w:rsidR="009E0E3F">
        <w:t xml:space="preserve">are </w:t>
      </w:r>
      <w:r>
        <w:t xml:space="preserve">confident they are being provided with </w:t>
      </w:r>
      <w:r w:rsidR="009E0E3F">
        <w:t>safe and fair</w:t>
      </w:r>
      <w:r>
        <w:t xml:space="preserve"> </w:t>
      </w:r>
      <w:r w:rsidR="000B2EB2">
        <w:t xml:space="preserve">genomic </w:t>
      </w:r>
      <w:r w:rsidR="009E0E3F">
        <w:t>health</w:t>
      </w:r>
      <w:r>
        <w:t>care.</w:t>
      </w:r>
    </w:p>
    <w:p w:rsidR="00E25C0F" w:rsidRDefault="00B521A5" w:rsidP="001D118F">
      <w:pPr>
        <w:pStyle w:val="DHHSbullet1lastline"/>
      </w:pPr>
      <w:r>
        <w:t xml:space="preserve">Victorians </w:t>
      </w:r>
      <w:r w:rsidR="009E0E3F">
        <w:t xml:space="preserve">are </w:t>
      </w:r>
      <w:r>
        <w:t xml:space="preserve">confident </w:t>
      </w:r>
      <w:r w:rsidR="003D31C2">
        <w:t xml:space="preserve">their </w:t>
      </w:r>
      <w:r>
        <w:t>p</w:t>
      </w:r>
      <w:r w:rsidR="001D118F">
        <w:t>ersonal genomic</w:t>
      </w:r>
      <w:r w:rsidR="00E25C0F">
        <w:t xml:space="preserve"> information </w:t>
      </w:r>
      <w:r>
        <w:t>is</w:t>
      </w:r>
      <w:r w:rsidR="001D118F">
        <w:t xml:space="preserve"> handled and used </w:t>
      </w:r>
      <w:r w:rsidR="00F95E09">
        <w:t>as they want</w:t>
      </w:r>
      <w:r w:rsidR="001D118F">
        <w:t>.</w:t>
      </w:r>
    </w:p>
    <w:p w:rsidR="00E25C0F" w:rsidRDefault="00C2631A" w:rsidP="00E25C0F">
      <w:pPr>
        <w:pStyle w:val="Heading2"/>
      </w:pPr>
      <w:bookmarkStart w:id="64" w:name="_Toc490212602"/>
      <w:r>
        <w:t>Achievements</w:t>
      </w:r>
      <w:bookmarkEnd w:id="64"/>
    </w:p>
    <w:p w:rsidR="00326ABE" w:rsidRDefault="00326ABE" w:rsidP="00326ABE">
      <w:pPr>
        <w:pStyle w:val="DHHSbody"/>
      </w:pPr>
      <w:r>
        <w:t>The Victorian Government has:</w:t>
      </w:r>
    </w:p>
    <w:p w:rsidR="00E25C0F" w:rsidRDefault="009E0E3F" w:rsidP="00E25C0F">
      <w:pPr>
        <w:pStyle w:val="DHHSbullet1"/>
      </w:pPr>
      <w:r>
        <w:t xml:space="preserve">Funded </w:t>
      </w:r>
      <w:r w:rsidR="00725423">
        <w:t>the Melbourne Genomics Health Alliance to ask people</w:t>
      </w:r>
      <w:r w:rsidR="00B521A5">
        <w:t xml:space="preserve"> how </w:t>
      </w:r>
      <w:r w:rsidR="00725423">
        <w:t xml:space="preserve">their </w:t>
      </w:r>
      <w:r w:rsidR="00B521A5">
        <w:t xml:space="preserve">genomic information </w:t>
      </w:r>
      <w:r w:rsidR="00725423">
        <w:t>should be</w:t>
      </w:r>
      <w:r>
        <w:t xml:space="preserve"> handled</w:t>
      </w:r>
      <w:r w:rsidR="00523FEC">
        <w:t>.</w:t>
      </w:r>
    </w:p>
    <w:p w:rsidR="009E0E3F" w:rsidRDefault="009E0E3F" w:rsidP="00E25C0F">
      <w:pPr>
        <w:pStyle w:val="DHHSbullet1"/>
      </w:pPr>
      <w:r>
        <w:t>Funded the Genetic Support Network of Victoria to provide information and advocacy on behalf of Victorians with genetic conditions</w:t>
      </w:r>
      <w:r w:rsidR="00523FEC">
        <w:t>.</w:t>
      </w:r>
    </w:p>
    <w:p w:rsidR="009E0E3F" w:rsidRDefault="009E0E3F" w:rsidP="00E25C0F">
      <w:pPr>
        <w:pStyle w:val="DHHSbullet1"/>
      </w:pPr>
      <w:r>
        <w:t xml:space="preserve">Funded the University of Melbourne to </w:t>
      </w:r>
      <w:r w:rsidR="0099504F">
        <w:t xml:space="preserve">undertake </w:t>
      </w:r>
      <w:r>
        <w:t>a</w:t>
      </w:r>
      <w:r w:rsidR="008F4772">
        <w:t xml:space="preserve"> p</w:t>
      </w:r>
      <w:r>
        <w:t>r</w:t>
      </w:r>
      <w:r w:rsidR="008F4772">
        <w:t>o</w:t>
      </w:r>
      <w:r>
        <w:t xml:space="preserve">ject on </w:t>
      </w:r>
      <w:r w:rsidR="008F4772">
        <w:t xml:space="preserve">the ethical, legal and social issues </w:t>
      </w:r>
      <w:r w:rsidR="0099504F">
        <w:t xml:space="preserve">regarding </w:t>
      </w:r>
      <w:r w:rsidR="008F4772">
        <w:t>genomic information</w:t>
      </w:r>
      <w:r w:rsidR="00523FEC">
        <w:t>.</w:t>
      </w:r>
    </w:p>
    <w:p w:rsidR="009E0E3F" w:rsidRDefault="009E0E3F" w:rsidP="00E25C0F">
      <w:pPr>
        <w:pStyle w:val="DHHSbullet1"/>
      </w:pPr>
      <w:r>
        <w:t>Submitted a Victorian Government submission to the Senate Standing Committee on Community Affairs Inquiry into Gene Patents</w:t>
      </w:r>
      <w:r w:rsidR="00523FEC">
        <w:t>.</w:t>
      </w:r>
    </w:p>
    <w:p w:rsidR="00E25C0F" w:rsidRDefault="00C2631A" w:rsidP="00974191">
      <w:pPr>
        <w:pStyle w:val="Heading2"/>
      </w:pPr>
      <w:bookmarkStart w:id="65" w:name="_Toc490212603"/>
      <w:r>
        <w:t>Opportunities</w:t>
      </w:r>
      <w:bookmarkEnd w:id="65"/>
    </w:p>
    <w:p w:rsidR="00E25C0F" w:rsidRDefault="00523FEC" w:rsidP="00B71F21">
      <w:pPr>
        <w:pStyle w:val="DHHSbullet1"/>
        <w:spacing w:after="120" w:line="240" w:lineRule="auto"/>
      </w:pPr>
      <w:r>
        <w:t>Have a</w:t>
      </w:r>
      <w:r w:rsidR="0029279F">
        <w:t xml:space="preserve"> discussion </w:t>
      </w:r>
      <w:r>
        <w:t xml:space="preserve">with Victorians </w:t>
      </w:r>
      <w:r w:rsidR="0029279F">
        <w:t xml:space="preserve">about </w:t>
      </w:r>
      <w:r>
        <w:t>how genomic information should be used in healthcare.</w:t>
      </w:r>
    </w:p>
    <w:p w:rsidR="00E25C0F" w:rsidRPr="00B71F21" w:rsidRDefault="00B71F21" w:rsidP="00E25C0F">
      <w:pPr>
        <w:pStyle w:val="DHHSbody"/>
        <w:rPr>
          <w:rFonts w:ascii="VIC-Regular" w:hAnsi="VIC-Regular" w:cs="VIC-Regular"/>
          <w:sz w:val="19"/>
          <w:szCs w:val="19"/>
          <w:lang w:eastAsia="en-AU"/>
        </w:rPr>
      </w:pPr>
      <w:r>
        <w:rPr>
          <w:rFonts w:ascii="VIC-Regular" w:hAnsi="VIC-Regular" w:cs="VIC-Regular"/>
          <w:sz w:val="19"/>
          <w:szCs w:val="19"/>
          <w:lang w:eastAsia="en-AU"/>
        </w:rPr>
        <w:t>This will be realised through the Victoria Government</w:t>
      </w:r>
      <w:r w:rsidR="00E25C0F">
        <w:t>:</w:t>
      </w:r>
    </w:p>
    <w:p w:rsidR="00C3780D" w:rsidRPr="00C3780D" w:rsidRDefault="003D31C2" w:rsidP="00E25C0F">
      <w:pPr>
        <w:pStyle w:val="DHHSbullet1"/>
      </w:pPr>
      <w:r>
        <w:t>a</w:t>
      </w:r>
      <w:r w:rsidR="00C3780D">
        <w:t xml:space="preserve">ssessing the value of genome sequencing in routine healthcare and </w:t>
      </w:r>
      <w:r w:rsidR="00EC14C4">
        <w:t xml:space="preserve">surveillance </w:t>
      </w:r>
      <w:r w:rsidR="00DA7EB7">
        <w:t>of infectious diseases</w:t>
      </w:r>
    </w:p>
    <w:p w:rsidR="0029279F" w:rsidRPr="003728F7" w:rsidRDefault="0029279F" w:rsidP="00E25C0F">
      <w:pPr>
        <w:pStyle w:val="DHHSbullet1"/>
      </w:pPr>
      <w:r>
        <w:rPr>
          <w:color w:val="000000"/>
        </w:rPr>
        <w:t>d</w:t>
      </w:r>
      <w:r w:rsidRPr="0029279F">
        <w:rPr>
          <w:color w:val="000000"/>
        </w:rPr>
        <w:t>evelop</w:t>
      </w:r>
      <w:r>
        <w:rPr>
          <w:color w:val="000000"/>
        </w:rPr>
        <w:t>ing</w:t>
      </w:r>
      <w:r w:rsidRPr="0029279F">
        <w:rPr>
          <w:color w:val="000000"/>
        </w:rPr>
        <w:t xml:space="preserve"> </w:t>
      </w:r>
      <w:r w:rsidR="00523FEC">
        <w:rPr>
          <w:color w:val="000000"/>
        </w:rPr>
        <w:t>guidelines</w:t>
      </w:r>
      <w:r w:rsidRPr="0029279F">
        <w:rPr>
          <w:color w:val="000000"/>
        </w:rPr>
        <w:t xml:space="preserve"> </w:t>
      </w:r>
      <w:r w:rsidR="00C3780D">
        <w:rPr>
          <w:color w:val="000000"/>
        </w:rPr>
        <w:t xml:space="preserve">to help the </w:t>
      </w:r>
      <w:r w:rsidR="00DA7EB7">
        <w:rPr>
          <w:color w:val="000000"/>
        </w:rPr>
        <w:t>Victorian Government</w:t>
      </w:r>
      <w:r w:rsidR="00C3780D">
        <w:rPr>
          <w:color w:val="000000"/>
        </w:rPr>
        <w:t xml:space="preserve"> decide</w:t>
      </w:r>
      <w:r w:rsidR="00305A32">
        <w:rPr>
          <w:color w:val="000000"/>
        </w:rPr>
        <w:t xml:space="preserve"> </w:t>
      </w:r>
      <w:r w:rsidR="00C3780D">
        <w:rPr>
          <w:color w:val="000000"/>
        </w:rPr>
        <w:t xml:space="preserve">when </w:t>
      </w:r>
      <w:r w:rsidR="00B07060">
        <w:rPr>
          <w:color w:val="000000"/>
        </w:rPr>
        <w:t>genomic information</w:t>
      </w:r>
      <w:r w:rsidR="00C3780D">
        <w:rPr>
          <w:color w:val="000000"/>
        </w:rPr>
        <w:t xml:space="preserve"> </w:t>
      </w:r>
      <w:r w:rsidR="00DA7EB7">
        <w:rPr>
          <w:color w:val="000000"/>
        </w:rPr>
        <w:t>could</w:t>
      </w:r>
      <w:r w:rsidR="00C3780D">
        <w:rPr>
          <w:color w:val="000000"/>
        </w:rPr>
        <w:t xml:space="preserve"> be safely and fairly included in </w:t>
      </w:r>
      <w:r w:rsidRPr="0029279F">
        <w:rPr>
          <w:color w:val="000000"/>
        </w:rPr>
        <w:t>healthcare</w:t>
      </w:r>
      <w:r w:rsidR="00C3780D">
        <w:rPr>
          <w:color w:val="000000"/>
        </w:rPr>
        <w:t xml:space="preserve"> in Victoria</w:t>
      </w:r>
    </w:p>
    <w:p w:rsidR="001A585F" w:rsidRDefault="001A585F" w:rsidP="001A585F">
      <w:pPr>
        <w:pStyle w:val="DHHSbullet1"/>
      </w:pPr>
      <w:r>
        <w:t>developing community engagement strategies to better understand Victorians’ views on the use of genomic information in healthcare</w:t>
      </w:r>
      <w:r w:rsidR="002769AA">
        <w:t xml:space="preserve">, including the handling of unrelated or unknown </w:t>
      </w:r>
      <w:r w:rsidR="00B07060">
        <w:t>test results</w:t>
      </w:r>
    </w:p>
    <w:p w:rsidR="00506674" w:rsidRPr="00B71F21" w:rsidRDefault="00523FEC" w:rsidP="00B71F21">
      <w:pPr>
        <w:pStyle w:val="DHHSbullet1"/>
        <w:rPr>
          <w:color w:val="000000"/>
        </w:rPr>
      </w:pPr>
      <w:r>
        <w:rPr>
          <w:color w:val="000000"/>
        </w:rPr>
        <w:t>working with other Australian governments and</w:t>
      </w:r>
      <w:r w:rsidR="00DA7EB7" w:rsidRPr="00523FEC">
        <w:rPr>
          <w:color w:val="000000"/>
        </w:rPr>
        <w:t xml:space="preserve"> </w:t>
      </w:r>
      <w:r w:rsidR="0029279F" w:rsidRPr="00523FEC">
        <w:rPr>
          <w:color w:val="000000"/>
        </w:rPr>
        <w:t xml:space="preserve">the Australian Law Reform Commission </w:t>
      </w:r>
      <w:r w:rsidR="00D47F46" w:rsidRPr="00523FEC">
        <w:rPr>
          <w:color w:val="000000"/>
        </w:rPr>
        <w:t xml:space="preserve">to </w:t>
      </w:r>
      <w:r w:rsidR="0029279F" w:rsidRPr="00523FEC">
        <w:rPr>
          <w:color w:val="000000"/>
        </w:rPr>
        <w:t xml:space="preserve">update its 2003 report </w:t>
      </w:r>
      <w:r w:rsidR="0029279F" w:rsidRPr="00523FEC">
        <w:rPr>
          <w:i/>
          <w:color w:val="000000"/>
        </w:rPr>
        <w:t xml:space="preserve">Essentially </w:t>
      </w:r>
      <w:r w:rsidR="00DC5A59">
        <w:rPr>
          <w:i/>
          <w:color w:val="000000"/>
        </w:rPr>
        <w:t>y</w:t>
      </w:r>
      <w:r w:rsidR="0029279F" w:rsidRPr="00523FEC">
        <w:rPr>
          <w:i/>
          <w:color w:val="000000"/>
        </w:rPr>
        <w:t xml:space="preserve">ours: The </w:t>
      </w:r>
      <w:r w:rsidR="00DC5A59">
        <w:rPr>
          <w:i/>
          <w:color w:val="000000"/>
        </w:rPr>
        <w:t>p</w:t>
      </w:r>
      <w:r w:rsidR="0029279F" w:rsidRPr="00523FEC">
        <w:rPr>
          <w:i/>
          <w:color w:val="000000"/>
        </w:rPr>
        <w:t xml:space="preserve">rotection of </w:t>
      </w:r>
      <w:r w:rsidR="00DC5A59">
        <w:rPr>
          <w:i/>
          <w:color w:val="000000"/>
        </w:rPr>
        <w:t>h</w:t>
      </w:r>
      <w:r w:rsidR="0029279F" w:rsidRPr="00523FEC">
        <w:rPr>
          <w:i/>
          <w:color w:val="000000"/>
        </w:rPr>
        <w:t xml:space="preserve">uman </w:t>
      </w:r>
      <w:r w:rsidR="00DC5A59">
        <w:rPr>
          <w:i/>
          <w:color w:val="000000"/>
        </w:rPr>
        <w:t>g</w:t>
      </w:r>
      <w:r w:rsidR="0029279F" w:rsidRPr="00523FEC">
        <w:rPr>
          <w:i/>
          <w:color w:val="000000"/>
        </w:rPr>
        <w:t xml:space="preserve">enetic </w:t>
      </w:r>
      <w:r w:rsidR="00DC5A59">
        <w:rPr>
          <w:i/>
          <w:color w:val="000000"/>
        </w:rPr>
        <w:t>i</w:t>
      </w:r>
      <w:r w:rsidR="0029279F" w:rsidRPr="00523FEC">
        <w:rPr>
          <w:i/>
          <w:color w:val="000000"/>
        </w:rPr>
        <w:t>nformation in Australia</w:t>
      </w:r>
      <w:r w:rsidR="00C3780D" w:rsidRPr="00523FEC">
        <w:rPr>
          <w:color w:val="000000"/>
        </w:rPr>
        <w:t>.</w:t>
      </w:r>
    </w:p>
    <w:p w:rsidR="00E55BC2" w:rsidRDefault="00E55BC2" w:rsidP="00E55BC2">
      <w:pPr>
        <w:pStyle w:val="DHHSbullet1lastline"/>
        <w:numPr>
          <w:ilvl w:val="0"/>
          <w:numId w:val="0"/>
        </w:numPr>
      </w:pPr>
    </w:p>
    <w:p w:rsidR="00C3780D" w:rsidRPr="00C2631A" w:rsidRDefault="000B2EB2" w:rsidP="00C2631A">
      <w:pPr>
        <w:autoSpaceDE w:val="0"/>
        <w:autoSpaceDN w:val="0"/>
        <w:adjustRightInd w:val="0"/>
        <w:spacing w:after="240"/>
        <w:rPr>
          <w:rFonts w:ascii="VIC-SemiBold" w:hAnsi="VIC-SemiBold" w:cs="VIC-SemiBold"/>
          <w:b/>
          <w:bCs/>
          <w:color w:val="00BBC0"/>
          <w:sz w:val="44"/>
          <w:szCs w:val="44"/>
          <w:lang w:eastAsia="en-AU"/>
        </w:rPr>
      </w:pPr>
      <w:r>
        <w:br w:type="page"/>
      </w:r>
      <w:r w:rsidR="0031736B" w:rsidRPr="00C2631A">
        <w:rPr>
          <w:rFonts w:ascii="VIC-SemiBold" w:hAnsi="VIC-SemiBold" w:cs="VIC-SemiBold"/>
          <w:b/>
          <w:bCs/>
          <w:color w:val="00BBC0"/>
          <w:sz w:val="44"/>
          <w:szCs w:val="44"/>
          <w:lang w:eastAsia="en-AU"/>
        </w:rPr>
        <w:lastRenderedPageBreak/>
        <w:t>Raising awareness</w:t>
      </w:r>
    </w:p>
    <w:p w:rsidR="00C3780D" w:rsidRDefault="00B71F21" w:rsidP="00C3780D">
      <w:pPr>
        <w:pStyle w:val="Heading2"/>
      </w:pPr>
      <w:bookmarkStart w:id="66" w:name="_Toc490212604"/>
      <w:r>
        <w:t>Goals</w:t>
      </w:r>
      <w:bookmarkEnd w:id="66"/>
      <w:r>
        <w:t xml:space="preserve"> </w:t>
      </w:r>
    </w:p>
    <w:p w:rsidR="00C3780D" w:rsidRDefault="00C3780D" w:rsidP="00C3780D">
      <w:pPr>
        <w:pStyle w:val="DHHSbullet1"/>
      </w:pPr>
      <w:r>
        <w:t xml:space="preserve">Victorians </w:t>
      </w:r>
      <w:r w:rsidR="0034101D">
        <w:t xml:space="preserve">are aware </w:t>
      </w:r>
      <w:r w:rsidR="009D5010">
        <w:t>of</w:t>
      </w:r>
      <w:r w:rsidR="0031736B">
        <w:t xml:space="preserve"> the </w:t>
      </w:r>
      <w:r w:rsidR="009D5010">
        <w:t>benefits</w:t>
      </w:r>
      <w:r w:rsidR="003057AF">
        <w:t>,</w:t>
      </w:r>
      <w:r w:rsidR="009D5010">
        <w:t xml:space="preserve"> risks </w:t>
      </w:r>
      <w:r w:rsidR="003057AF">
        <w:t xml:space="preserve">and limitations </w:t>
      </w:r>
      <w:r w:rsidR="009D5010">
        <w:t>of</w:t>
      </w:r>
      <w:r w:rsidR="0034101D">
        <w:t xml:space="preserve"> </w:t>
      </w:r>
      <w:r w:rsidR="005E41DE">
        <w:t>genom</w:t>
      </w:r>
      <w:r w:rsidR="003E3BE3">
        <w:t>e sequencing</w:t>
      </w:r>
      <w:r w:rsidR="005E41DE">
        <w:t xml:space="preserve"> and </w:t>
      </w:r>
      <w:r w:rsidR="006B5BD7">
        <w:t>genomic</w:t>
      </w:r>
      <w:r w:rsidR="009D5010">
        <w:t xml:space="preserve"> information</w:t>
      </w:r>
      <w:r>
        <w:t>.</w:t>
      </w:r>
    </w:p>
    <w:p w:rsidR="00C3780D" w:rsidRDefault="00B71F21" w:rsidP="00C3780D">
      <w:pPr>
        <w:pStyle w:val="Heading2"/>
      </w:pPr>
      <w:bookmarkStart w:id="67" w:name="_Toc490212605"/>
      <w:r>
        <w:t>Achievements</w:t>
      </w:r>
      <w:bookmarkEnd w:id="67"/>
      <w:r>
        <w:tab/>
      </w:r>
    </w:p>
    <w:p w:rsidR="00B71F21" w:rsidRDefault="00B71F21" w:rsidP="00B71F21">
      <w:pPr>
        <w:pStyle w:val="DHHSbullet1"/>
        <w:numPr>
          <w:ilvl w:val="0"/>
          <w:numId w:val="0"/>
        </w:numPr>
        <w:ind w:left="284" w:hanging="284"/>
      </w:pPr>
      <w:r>
        <w:t>The Victorian Government has:</w:t>
      </w:r>
    </w:p>
    <w:p w:rsidR="00C3780D" w:rsidRDefault="0034101D" w:rsidP="00C3780D">
      <w:pPr>
        <w:pStyle w:val="DHHSbullet1"/>
      </w:pPr>
      <w:r>
        <w:t xml:space="preserve">Funded </w:t>
      </w:r>
      <w:r w:rsidR="00D827C7">
        <w:t xml:space="preserve">the </w:t>
      </w:r>
      <w:r>
        <w:t xml:space="preserve">Cancer Council Victoria </w:t>
      </w:r>
      <w:r w:rsidR="00D827C7">
        <w:t xml:space="preserve">to </w:t>
      </w:r>
      <w:r>
        <w:t xml:space="preserve">provide information </w:t>
      </w:r>
      <w:r w:rsidR="009569B0">
        <w:t>o</w:t>
      </w:r>
      <w:r>
        <w:t>n heritable</w:t>
      </w:r>
      <w:r w:rsidR="009569B0">
        <w:t xml:space="preserve"> cancers</w:t>
      </w:r>
      <w:r w:rsidR="006311E8">
        <w:t>.</w:t>
      </w:r>
    </w:p>
    <w:p w:rsidR="009569B0" w:rsidRDefault="0034101D" w:rsidP="00C3780D">
      <w:pPr>
        <w:pStyle w:val="DHHSbullet1"/>
      </w:pPr>
      <w:r>
        <w:t>Funded t</w:t>
      </w:r>
      <w:r w:rsidR="009569B0">
        <w:t xml:space="preserve">he Genetic Support Network of Victoria and the Thalassaemia and Sickle Cell Society of Australia </w:t>
      </w:r>
      <w:r>
        <w:t xml:space="preserve">to </w:t>
      </w:r>
      <w:r w:rsidR="009569B0">
        <w:t>provide education to the public on inherited medical conditions.</w:t>
      </w:r>
    </w:p>
    <w:p w:rsidR="0034101D" w:rsidRDefault="0034101D" w:rsidP="00C3780D">
      <w:pPr>
        <w:pStyle w:val="DHHSbullet1"/>
      </w:pPr>
      <w:r>
        <w:t>Funded the Melbourne Genomics Health Alliance to hold public events on genomic healthcare.</w:t>
      </w:r>
    </w:p>
    <w:p w:rsidR="00C3780D" w:rsidRDefault="00B71F21" w:rsidP="00974191">
      <w:pPr>
        <w:pStyle w:val="Heading2"/>
      </w:pPr>
      <w:bookmarkStart w:id="68" w:name="_Toc490212606"/>
      <w:r>
        <w:t>Opportunities</w:t>
      </w:r>
      <w:bookmarkEnd w:id="68"/>
      <w:r>
        <w:t xml:space="preserve"> </w:t>
      </w:r>
    </w:p>
    <w:p w:rsidR="00F32B24" w:rsidRDefault="00F32B24" w:rsidP="00B71F21">
      <w:pPr>
        <w:pStyle w:val="DHHSbullet1"/>
        <w:spacing w:after="120"/>
      </w:pPr>
      <w:r>
        <w:t xml:space="preserve">Raise awareness in Victorians about the role of genetics </w:t>
      </w:r>
      <w:r w:rsidR="00883D89">
        <w:t xml:space="preserve">and genomic information </w:t>
      </w:r>
      <w:r>
        <w:t xml:space="preserve">in </w:t>
      </w:r>
      <w:r w:rsidR="00AE7547">
        <w:t xml:space="preserve">their </w:t>
      </w:r>
      <w:r>
        <w:t>health and wellbeing</w:t>
      </w:r>
      <w:r w:rsidR="00EC14C4">
        <w:t xml:space="preserve"> and protecting public health</w:t>
      </w:r>
      <w:r>
        <w:t>.</w:t>
      </w:r>
    </w:p>
    <w:p w:rsidR="00C3780D" w:rsidRDefault="00B71F21" w:rsidP="00C3780D">
      <w:pPr>
        <w:pStyle w:val="DHHSbody"/>
      </w:pPr>
      <w:r>
        <w:rPr>
          <w:rFonts w:ascii="VIC-Regular" w:hAnsi="VIC-Regular" w:cs="VIC-Regular"/>
          <w:sz w:val="19"/>
          <w:szCs w:val="19"/>
          <w:lang w:eastAsia="en-AU"/>
        </w:rPr>
        <w:t>This will be realised through the Victoria Government</w:t>
      </w:r>
      <w:r w:rsidR="00C3780D">
        <w:t>:</w:t>
      </w:r>
    </w:p>
    <w:p w:rsidR="00C3780D" w:rsidRDefault="00DC5A59" w:rsidP="00C3780D">
      <w:pPr>
        <w:pStyle w:val="DHHSbullet1"/>
      </w:pPr>
      <w:r>
        <w:t>e</w:t>
      </w:r>
      <w:r w:rsidR="00356461">
        <w:t xml:space="preserve">xploring the </w:t>
      </w:r>
      <w:r w:rsidR="005733C8">
        <w:t>role</w:t>
      </w:r>
      <w:r w:rsidR="00356461">
        <w:t xml:space="preserve"> of family history </w:t>
      </w:r>
      <w:r w:rsidR="003E758E">
        <w:t xml:space="preserve">information collection </w:t>
      </w:r>
      <w:r w:rsidR="00356461">
        <w:t xml:space="preserve">in </w:t>
      </w:r>
      <w:r w:rsidR="005733C8">
        <w:t xml:space="preserve">raising the awareness of </w:t>
      </w:r>
      <w:r w:rsidR="006E6F8C">
        <w:t>medical condition</w:t>
      </w:r>
      <w:r w:rsidR="000C70B6">
        <w:t>s</w:t>
      </w:r>
      <w:r w:rsidR="001A585F">
        <w:t xml:space="preserve"> in families</w:t>
      </w:r>
    </w:p>
    <w:p w:rsidR="005733C8" w:rsidRDefault="00DC5A59" w:rsidP="00C3780D">
      <w:pPr>
        <w:pStyle w:val="DHHSbullet1"/>
      </w:pPr>
      <w:r>
        <w:t>r</w:t>
      </w:r>
      <w:r w:rsidR="001A585F">
        <w:t>eviewing, updating and expanding</w:t>
      </w:r>
      <w:r w:rsidR="005733C8">
        <w:t xml:space="preserve"> information on genome sequencing on the Department of Health and Human Services’ Better Health Channel</w:t>
      </w:r>
      <w:r w:rsidR="00914C3B">
        <w:t xml:space="preserve"> website</w:t>
      </w:r>
    </w:p>
    <w:p w:rsidR="00C3780D" w:rsidRDefault="00DC5A59" w:rsidP="00C3780D">
      <w:pPr>
        <w:pStyle w:val="DHHSbullet1"/>
      </w:pPr>
      <w:r>
        <w:t>w</w:t>
      </w:r>
      <w:r w:rsidR="00BE2BE5">
        <w:t xml:space="preserve">orking with other Australian governments and organisations to develop consistent, easily </w:t>
      </w:r>
      <w:r w:rsidR="00C93437">
        <w:t>un</w:t>
      </w:r>
      <w:r w:rsidR="00DB4ADB">
        <w:t>d</w:t>
      </w:r>
      <w:r w:rsidR="00C93437">
        <w:t>erstandable</w:t>
      </w:r>
      <w:r w:rsidR="00BE2BE5">
        <w:t xml:space="preserve"> </w:t>
      </w:r>
      <w:r w:rsidR="001A585F">
        <w:t xml:space="preserve">and culturally sensitive information </w:t>
      </w:r>
      <w:r w:rsidR="00BE2BE5">
        <w:t>on genetics and genome sequencing</w:t>
      </w:r>
    </w:p>
    <w:p w:rsidR="001A585F" w:rsidRDefault="00DC5A59" w:rsidP="00C3780D">
      <w:pPr>
        <w:pStyle w:val="DHHSbullet1"/>
      </w:pPr>
      <w:r>
        <w:t>d</w:t>
      </w:r>
      <w:r w:rsidR="001A585F">
        <w:t>evelop</w:t>
      </w:r>
      <w:r>
        <w:t>ing</w:t>
      </w:r>
      <w:r w:rsidR="001A585F">
        <w:t xml:space="preserve"> strategies to increase Victorian</w:t>
      </w:r>
      <w:r w:rsidR="003E3BE3">
        <w:t>s’</w:t>
      </w:r>
      <w:r w:rsidR="001A585F">
        <w:t xml:space="preserve"> understanding of the </w:t>
      </w:r>
      <w:r w:rsidR="003E3BE3">
        <w:t xml:space="preserve">safe and fair </w:t>
      </w:r>
      <w:r w:rsidR="001A585F">
        <w:t>use of genomic information</w:t>
      </w:r>
      <w:r w:rsidR="004841B5">
        <w:t xml:space="preserve"> –</w:t>
      </w:r>
      <w:r w:rsidR="003E3BE3">
        <w:t xml:space="preserve"> for example</w:t>
      </w:r>
      <w:r w:rsidR="004841B5">
        <w:t>,</w:t>
      </w:r>
      <w:r w:rsidR="003E3BE3">
        <w:t xml:space="preserve"> through </w:t>
      </w:r>
      <w:r w:rsidR="00DA54A5">
        <w:t>undertaking community consultations</w:t>
      </w:r>
      <w:r w:rsidR="001A585F">
        <w:t>.</w:t>
      </w:r>
    </w:p>
    <w:p w:rsidR="00144A5F" w:rsidRDefault="00144A5F" w:rsidP="00E55BC2">
      <w:pPr>
        <w:pStyle w:val="DHHSbullet1lastline"/>
        <w:numPr>
          <w:ilvl w:val="0"/>
          <w:numId w:val="0"/>
        </w:numPr>
      </w:pPr>
    </w:p>
    <w:p w:rsidR="007C5A63" w:rsidRDefault="00032357" w:rsidP="00144A5F">
      <w:pPr>
        <w:spacing w:after="120"/>
        <w:jc w:val="both"/>
        <w:rPr>
          <w:rFonts w:cs="Arial"/>
          <w:bCs/>
          <w:szCs w:val="24"/>
        </w:rPr>
      </w:pPr>
      <w:r>
        <w:rPr>
          <w:rFonts w:cs="Arial"/>
          <w:bCs/>
          <w:noProof/>
          <w:szCs w:val="24"/>
          <w:lang w:eastAsia="en-AU"/>
        </w:rPr>
        <w:drawing>
          <wp:inline distT="0" distB="0" distL="0" distR="0" wp14:anchorId="70DEB3D6" wp14:editId="2AA6076A">
            <wp:extent cx="4975411" cy="336954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785" cy="3369117"/>
                    </a:xfrm>
                    <a:prstGeom prst="rect">
                      <a:avLst/>
                    </a:prstGeom>
                    <a:noFill/>
                    <a:ln>
                      <a:noFill/>
                    </a:ln>
                  </pic:spPr>
                </pic:pic>
              </a:graphicData>
            </a:graphic>
          </wp:inline>
        </w:drawing>
      </w:r>
    </w:p>
    <w:p w:rsidR="0052099C" w:rsidRPr="00C2631A" w:rsidRDefault="0052099C" w:rsidP="00C2631A">
      <w:pPr>
        <w:autoSpaceDE w:val="0"/>
        <w:autoSpaceDN w:val="0"/>
        <w:adjustRightInd w:val="0"/>
        <w:spacing w:after="240"/>
        <w:rPr>
          <w:rFonts w:ascii="VIC-SemiBold" w:hAnsi="VIC-SemiBold" w:cs="VIC-SemiBold"/>
          <w:b/>
          <w:bCs/>
          <w:color w:val="00BBC0"/>
          <w:sz w:val="44"/>
          <w:szCs w:val="44"/>
          <w:lang w:eastAsia="en-AU"/>
        </w:rPr>
      </w:pPr>
      <w:r>
        <w:rPr>
          <w:rFonts w:cs="Arial"/>
          <w:szCs w:val="24"/>
        </w:rPr>
        <w:br w:type="page"/>
      </w:r>
      <w:r w:rsidRPr="00C2631A">
        <w:rPr>
          <w:rFonts w:ascii="VIC-SemiBold" w:hAnsi="VIC-SemiBold" w:cs="VIC-SemiBold"/>
          <w:b/>
          <w:bCs/>
          <w:color w:val="00BBC0"/>
          <w:sz w:val="44"/>
          <w:szCs w:val="44"/>
          <w:lang w:eastAsia="en-AU"/>
        </w:rPr>
        <w:lastRenderedPageBreak/>
        <w:t>Growing knowledge</w:t>
      </w:r>
    </w:p>
    <w:p w:rsidR="00B71F21" w:rsidRDefault="00B71F21" w:rsidP="00B71F21">
      <w:pPr>
        <w:pStyle w:val="Heading2"/>
      </w:pPr>
      <w:bookmarkStart w:id="69" w:name="_Toc490212607"/>
      <w:r>
        <w:t>Goals</w:t>
      </w:r>
      <w:bookmarkEnd w:id="69"/>
      <w:r>
        <w:t xml:space="preserve"> </w:t>
      </w:r>
    </w:p>
    <w:p w:rsidR="0052099C" w:rsidRDefault="00EE6DF6" w:rsidP="0052099C">
      <w:pPr>
        <w:pStyle w:val="DHHSbullet1"/>
      </w:pPr>
      <w:r>
        <w:t>Victoria i</w:t>
      </w:r>
      <w:r w:rsidR="0052099C">
        <w:t xml:space="preserve">s a leader in </w:t>
      </w:r>
      <w:r w:rsidR="002E08D5">
        <w:t>including</w:t>
      </w:r>
      <w:r w:rsidR="0052099C">
        <w:t xml:space="preserve"> genomic information in healthcare</w:t>
      </w:r>
      <w:r w:rsidR="002E08D5">
        <w:t xml:space="preserve"> quickly, safely and fairly</w:t>
      </w:r>
      <w:r w:rsidR="00764FE0">
        <w:t>.</w:t>
      </w:r>
    </w:p>
    <w:p w:rsidR="00764FE0" w:rsidRDefault="00764FE0" w:rsidP="0052099C">
      <w:pPr>
        <w:pStyle w:val="DHHSbullet1"/>
      </w:pPr>
      <w:r>
        <w:t xml:space="preserve">Victoria </w:t>
      </w:r>
      <w:r w:rsidR="00EC14C4">
        <w:t xml:space="preserve">adds </w:t>
      </w:r>
      <w:r>
        <w:t>to international genomic information</w:t>
      </w:r>
      <w:r w:rsidR="005E41DE">
        <w:t xml:space="preserve"> and </w:t>
      </w:r>
      <w:r w:rsidR="00480F96">
        <w:t>knowledge</w:t>
      </w:r>
      <w:r w:rsidR="003E3BE3">
        <w:t xml:space="preserve"> for both clinical and research use</w:t>
      </w:r>
      <w:r>
        <w:t>.</w:t>
      </w:r>
    </w:p>
    <w:p w:rsidR="0052099C" w:rsidRDefault="00B71F21" w:rsidP="0052099C">
      <w:pPr>
        <w:pStyle w:val="Heading2"/>
      </w:pPr>
      <w:bookmarkStart w:id="70" w:name="_Toc490212608"/>
      <w:r>
        <w:t>Achievements</w:t>
      </w:r>
      <w:bookmarkEnd w:id="70"/>
    </w:p>
    <w:p w:rsidR="00B71F21" w:rsidRPr="00B71F21" w:rsidRDefault="00B71F21" w:rsidP="00B71F21">
      <w:pPr>
        <w:pStyle w:val="DHHSbody"/>
        <w:rPr>
          <w:rFonts w:ascii="VIC-Regular" w:hAnsi="VIC-Regular" w:cs="VIC-Regular"/>
          <w:sz w:val="19"/>
          <w:szCs w:val="19"/>
          <w:lang w:eastAsia="en-AU"/>
        </w:rPr>
      </w:pPr>
      <w:r>
        <w:rPr>
          <w:rFonts w:ascii="VIC-Regular" w:hAnsi="VIC-Regular" w:cs="VIC-Regular"/>
          <w:sz w:val="19"/>
          <w:szCs w:val="19"/>
          <w:lang w:eastAsia="en-AU"/>
        </w:rPr>
        <w:t>The Victorian Government has:</w:t>
      </w:r>
    </w:p>
    <w:p w:rsidR="0052099C" w:rsidRDefault="00EE6DF6" w:rsidP="00ED15C6">
      <w:pPr>
        <w:pStyle w:val="DHHSbullet1"/>
      </w:pPr>
      <w:r>
        <w:t xml:space="preserve">Provided funding of $25 million to </w:t>
      </w:r>
      <w:r w:rsidR="00ED15C6">
        <w:t>the Melbourne Genomics Health Alliance to build genome sequencing capability in Victoria</w:t>
      </w:r>
      <w:r w:rsidR="00E572A7">
        <w:t>.</w:t>
      </w:r>
    </w:p>
    <w:p w:rsidR="00EE6DF6" w:rsidRPr="00EE6DF6" w:rsidRDefault="00ED15C6" w:rsidP="00ED15C6">
      <w:pPr>
        <w:pStyle w:val="DHHSbullet1"/>
      </w:pPr>
      <w:r>
        <w:rPr>
          <w:rFonts w:cs="Arial"/>
          <w:szCs w:val="24"/>
        </w:rPr>
        <w:t>Launched the</w:t>
      </w:r>
      <w:r w:rsidR="00EE6DF6">
        <w:rPr>
          <w:rFonts w:cs="Arial"/>
          <w:szCs w:val="24"/>
        </w:rPr>
        <w:t xml:space="preserve"> following to support health and medical research, clinical trial access and </w:t>
      </w:r>
      <w:r w:rsidR="00D827C7">
        <w:rPr>
          <w:rFonts w:cs="Arial"/>
          <w:szCs w:val="24"/>
        </w:rPr>
        <w:t>growth</w:t>
      </w:r>
      <w:r w:rsidR="00EE6DF6">
        <w:rPr>
          <w:rFonts w:cs="Arial"/>
          <w:szCs w:val="24"/>
        </w:rPr>
        <w:t xml:space="preserve"> in the biotechnology sector:</w:t>
      </w:r>
    </w:p>
    <w:p w:rsidR="00EE6DF6" w:rsidRPr="00EE6DF6" w:rsidRDefault="00ED15C6" w:rsidP="00EE6DF6">
      <w:pPr>
        <w:pStyle w:val="DHHSbullet2"/>
      </w:pPr>
      <w:r w:rsidRPr="00EE6DF6">
        <w:rPr>
          <w:rFonts w:cs="Arial"/>
          <w:i/>
          <w:szCs w:val="24"/>
        </w:rPr>
        <w:t xml:space="preserve">Healthier lives, stronger economy: Victoria’s </w:t>
      </w:r>
      <w:r w:rsidR="00DC5A59">
        <w:rPr>
          <w:rFonts w:cs="Arial"/>
          <w:i/>
          <w:szCs w:val="24"/>
        </w:rPr>
        <w:t>h</w:t>
      </w:r>
      <w:r w:rsidRPr="00EE6DF6">
        <w:rPr>
          <w:rFonts w:cs="Arial"/>
          <w:i/>
          <w:szCs w:val="24"/>
        </w:rPr>
        <w:t xml:space="preserve">ealth and </w:t>
      </w:r>
      <w:r w:rsidR="00DC5A59">
        <w:rPr>
          <w:rFonts w:cs="Arial"/>
          <w:i/>
          <w:szCs w:val="24"/>
        </w:rPr>
        <w:t>m</w:t>
      </w:r>
      <w:r w:rsidRPr="00EE6DF6">
        <w:rPr>
          <w:rFonts w:cs="Arial"/>
          <w:i/>
          <w:szCs w:val="24"/>
        </w:rPr>
        <w:t xml:space="preserve">edical </w:t>
      </w:r>
      <w:r w:rsidR="00DC5A59">
        <w:rPr>
          <w:rFonts w:cs="Arial"/>
          <w:i/>
          <w:szCs w:val="24"/>
        </w:rPr>
        <w:t>r</w:t>
      </w:r>
      <w:r w:rsidRPr="00EE6DF6">
        <w:rPr>
          <w:rFonts w:cs="Arial"/>
          <w:i/>
          <w:szCs w:val="24"/>
        </w:rPr>
        <w:t xml:space="preserve">esearch </w:t>
      </w:r>
      <w:r w:rsidR="00DC5A59">
        <w:rPr>
          <w:rFonts w:cs="Arial"/>
          <w:i/>
          <w:szCs w:val="24"/>
        </w:rPr>
        <w:t>s</w:t>
      </w:r>
      <w:r w:rsidRPr="00EE6DF6">
        <w:rPr>
          <w:rFonts w:cs="Arial"/>
          <w:i/>
          <w:szCs w:val="24"/>
        </w:rPr>
        <w:t>trategy 2016</w:t>
      </w:r>
      <w:r w:rsidR="00DC5A59">
        <w:rPr>
          <w:rFonts w:cs="Arial"/>
          <w:i/>
          <w:szCs w:val="24"/>
        </w:rPr>
        <w:t>–</w:t>
      </w:r>
      <w:r w:rsidRPr="00EE6DF6">
        <w:rPr>
          <w:rFonts w:cs="Arial"/>
          <w:i/>
          <w:szCs w:val="24"/>
        </w:rPr>
        <w:t>20</w:t>
      </w:r>
    </w:p>
    <w:p w:rsidR="00EE6DF6" w:rsidRPr="003E3BE3" w:rsidRDefault="00ED15C6" w:rsidP="00EE6DF6">
      <w:pPr>
        <w:pStyle w:val="DHHSbullet2"/>
        <w:rPr>
          <w:i/>
        </w:rPr>
      </w:pPr>
      <w:r w:rsidRPr="003E3BE3">
        <w:rPr>
          <w:i/>
        </w:rPr>
        <w:t xml:space="preserve">Victoria’s </w:t>
      </w:r>
      <w:r w:rsidR="00DC5A59">
        <w:rPr>
          <w:i/>
        </w:rPr>
        <w:t>i</w:t>
      </w:r>
      <w:r w:rsidRPr="003E3BE3">
        <w:rPr>
          <w:i/>
        </w:rPr>
        <w:t xml:space="preserve">nternational </w:t>
      </w:r>
      <w:r w:rsidR="00DC5A59">
        <w:rPr>
          <w:i/>
        </w:rPr>
        <w:t>h</w:t>
      </w:r>
      <w:r w:rsidRPr="003E3BE3">
        <w:rPr>
          <w:i/>
        </w:rPr>
        <w:t xml:space="preserve">ealth </w:t>
      </w:r>
      <w:r w:rsidR="00DC5A59">
        <w:rPr>
          <w:i/>
        </w:rPr>
        <w:t>s</w:t>
      </w:r>
      <w:r w:rsidRPr="003E3BE3">
        <w:rPr>
          <w:i/>
        </w:rPr>
        <w:t>trategy 2016–2020</w:t>
      </w:r>
    </w:p>
    <w:p w:rsidR="00ED15C6" w:rsidRDefault="00E572A7" w:rsidP="00EE6DF6">
      <w:pPr>
        <w:pStyle w:val="DHHSbullet2"/>
      </w:pPr>
      <w:r>
        <w:rPr>
          <w:i/>
        </w:rPr>
        <w:t>M</w:t>
      </w:r>
      <w:r w:rsidR="00ED15C6" w:rsidRPr="00EE6DF6">
        <w:rPr>
          <w:i/>
        </w:rPr>
        <w:t xml:space="preserve">edical </w:t>
      </w:r>
      <w:r w:rsidR="00DC5A59">
        <w:rPr>
          <w:i/>
        </w:rPr>
        <w:t>t</w:t>
      </w:r>
      <w:r w:rsidR="00ED15C6" w:rsidRPr="00EE6DF6">
        <w:rPr>
          <w:i/>
        </w:rPr>
        <w:t xml:space="preserve">echnologies and </w:t>
      </w:r>
      <w:r w:rsidR="00DC5A59">
        <w:rPr>
          <w:i/>
        </w:rPr>
        <w:t>p</w:t>
      </w:r>
      <w:r w:rsidR="00ED15C6" w:rsidRPr="00EE6DF6">
        <w:rPr>
          <w:i/>
        </w:rPr>
        <w:t xml:space="preserve">harmaceuticals </w:t>
      </w:r>
      <w:r w:rsidR="00DC5A59">
        <w:rPr>
          <w:i/>
        </w:rPr>
        <w:t>s</w:t>
      </w:r>
      <w:r w:rsidR="00ED15C6" w:rsidRPr="00EE6DF6">
        <w:rPr>
          <w:i/>
        </w:rPr>
        <w:t xml:space="preserve">ector </w:t>
      </w:r>
      <w:r w:rsidR="00DC5A59">
        <w:rPr>
          <w:i/>
        </w:rPr>
        <w:t>s</w:t>
      </w:r>
      <w:r w:rsidR="00ED15C6" w:rsidRPr="00EE6DF6">
        <w:rPr>
          <w:i/>
        </w:rPr>
        <w:t>trategy</w:t>
      </w:r>
      <w:r>
        <w:t>.</w:t>
      </w:r>
    </w:p>
    <w:p w:rsidR="00ED15C6" w:rsidRPr="00804C3A" w:rsidRDefault="00ED15C6" w:rsidP="00ED15C6">
      <w:pPr>
        <w:pStyle w:val="DHHSbullet1"/>
        <w:rPr>
          <w:color w:val="000000"/>
        </w:rPr>
      </w:pPr>
      <w:r>
        <w:t xml:space="preserve">Driven healthcare innovation through </w:t>
      </w:r>
      <w:r w:rsidR="00EE6DF6">
        <w:t xml:space="preserve">funding </w:t>
      </w:r>
      <w:r>
        <w:t>the Better Care Victoria Innovation Fund, the Victorian Cancer Agency and clinical networks</w:t>
      </w:r>
      <w:r w:rsidR="00E572A7">
        <w:t>.</w:t>
      </w:r>
    </w:p>
    <w:p w:rsidR="00804C3A" w:rsidRPr="00EE6DF6" w:rsidRDefault="00804C3A" w:rsidP="006745A5">
      <w:pPr>
        <w:pStyle w:val="DHHSbullet1"/>
      </w:pPr>
      <w:r>
        <w:t>Released</w:t>
      </w:r>
      <w:r w:rsidR="00B71F21" w:rsidRPr="00B71F21">
        <w:rPr>
          <w:i/>
        </w:rPr>
        <w:t xml:space="preserve"> </w:t>
      </w:r>
      <w:r w:rsidR="00B71F21" w:rsidRPr="00B71F21">
        <w:t>the</w:t>
      </w:r>
      <w:r w:rsidR="00B71F21" w:rsidRPr="00B71F21">
        <w:rPr>
          <w:i/>
        </w:rPr>
        <w:t xml:space="preserve"> </w:t>
      </w:r>
      <w:r w:rsidR="009B553F" w:rsidRPr="00B71F21">
        <w:rPr>
          <w:i/>
        </w:rPr>
        <w:t>Victorian cancer pl</w:t>
      </w:r>
      <w:r w:rsidR="00100290" w:rsidRPr="00B71F21">
        <w:rPr>
          <w:i/>
        </w:rPr>
        <w:t>an 2016</w:t>
      </w:r>
      <w:r w:rsidR="00DC5A59" w:rsidRPr="00B71F21">
        <w:rPr>
          <w:i/>
        </w:rPr>
        <w:t>–</w:t>
      </w:r>
      <w:r w:rsidR="00100290" w:rsidRPr="00B71F21">
        <w:rPr>
          <w:i/>
        </w:rPr>
        <w:t>2020: Improving cancer outcomes for all Victorians</w:t>
      </w:r>
      <w:r w:rsidR="00E572A7">
        <w:t>.</w:t>
      </w:r>
    </w:p>
    <w:p w:rsidR="00804C3A" w:rsidRPr="00ED15C6" w:rsidRDefault="00804C3A" w:rsidP="00ED15C6">
      <w:pPr>
        <w:pStyle w:val="DHHSbullet1"/>
        <w:rPr>
          <w:color w:val="000000"/>
        </w:rPr>
      </w:pPr>
      <w:r>
        <w:t xml:space="preserve">Participated in the development of the </w:t>
      </w:r>
      <w:r w:rsidRPr="007941E8">
        <w:t xml:space="preserve">National </w:t>
      </w:r>
      <w:r w:rsidR="00DC5A59" w:rsidRPr="007941E8">
        <w:t>h</w:t>
      </w:r>
      <w:r w:rsidR="00EE6DF6" w:rsidRPr="007941E8">
        <w:t xml:space="preserve">ealth </w:t>
      </w:r>
      <w:r w:rsidR="00DC5A59" w:rsidRPr="007941E8">
        <w:t>g</w:t>
      </w:r>
      <w:r w:rsidRPr="007941E8">
        <w:t xml:space="preserve">enomics </w:t>
      </w:r>
      <w:r w:rsidR="00DC5A59" w:rsidRPr="007941E8">
        <w:t>p</w:t>
      </w:r>
      <w:r w:rsidRPr="007941E8">
        <w:t xml:space="preserve">olicy </w:t>
      </w:r>
      <w:r w:rsidR="00DC5A59" w:rsidRPr="007941E8">
        <w:t>f</w:t>
      </w:r>
      <w:r w:rsidRPr="007941E8">
        <w:t>ramework</w:t>
      </w:r>
      <w:r w:rsidR="00100950">
        <w:t>.</w:t>
      </w:r>
    </w:p>
    <w:p w:rsidR="00B71F21" w:rsidRDefault="00B71F21" w:rsidP="00B71F21">
      <w:pPr>
        <w:pStyle w:val="Heading2"/>
      </w:pPr>
      <w:bookmarkStart w:id="71" w:name="_Toc490212609"/>
      <w:r>
        <w:t>Opportunities</w:t>
      </w:r>
      <w:bookmarkEnd w:id="71"/>
      <w:r>
        <w:t xml:space="preserve"> </w:t>
      </w:r>
    </w:p>
    <w:p w:rsidR="000F7353" w:rsidRDefault="000F7353" w:rsidP="0052099C">
      <w:pPr>
        <w:pStyle w:val="DHHSbullet1"/>
      </w:pPr>
      <w:r>
        <w:t>Be clear when it is safe and fair to include genomic information in routine healthcare.</w:t>
      </w:r>
    </w:p>
    <w:p w:rsidR="009E6B76" w:rsidRDefault="00D16A34" w:rsidP="00B71F21">
      <w:pPr>
        <w:pStyle w:val="DHHSbullet1"/>
        <w:spacing w:after="120"/>
      </w:pPr>
      <w:r>
        <w:t>C</w:t>
      </w:r>
      <w:r w:rsidR="00F6177D">
        <w:t>ontinue to c</w:t>
      </w:r>
      <w:r>
        <w:t xml:space="preserve">ontribute to the global knowledge </w:t>
      </w:r>
      <w:r w:rsidR="00C81B57">
        <w:t>of using genome sequencing</w:t>
      </w:r>
      <w:r w:rsidR="009E6B76">
        <w:t xml:space="preserve"> </w:t>
      </w:r>
      <w:r w:rsidR="00C81B57">
        <w:t>to improve human health and wellbeing</w:t>
      </w:r>
      <w:r w:rsidR="00FD15C0">
        <w:t>.</w:t>
      </w:r>
    </w:p>
    <w:p w:rsidR="0052099C" w:rsidRPr="00B71F21" w:rsidRDefault="005442A6" w:rsidP="0052099C">
      <w:pPr>
        <w:pStyle w:val="DHHSbody"/>
        <w:rPr>
          <w:rFonts w:ascii="VIC-Regular" w:hAnsi="VIC-Regular" w:cs="VIC-Regular"/>
          <w:sz w:val="19"/>
          <w:szCs w:val="19"/>
          <w:lang w:eastAsia="en-AU"/>
        </w:rPr>
      </w:pPr>
      <w:r>
        <w:rPr>
          <w:rFonts w:ascii="VIC-Regular" w:hAnsi="VIC-Regular" w:cs="VIC-Regular"/>
          <w:sz w:val="19"/>
          <w:szCs w:val="19"/>
          <w:lang w:eastAsia="en-AU"/>
        </w:rPr>
        <w:t>This will be realised through the Victorian Government</w:t>
      </w:r>
      <w:r w:rsidR="0052099C" w:rsidRPr="00B71F21">
        <w:rPr>
          <w:rFonts w:ascii="VIC-Regular" w:hAnsi="VIC-Regular" w:cs="VIC-Regular"/>
          <w:sz w:val="19"/>
          <w:szCs w:val="19"/>
          <w:lang w:eastAsia="en-AU"/>
        </w:rPr>
        <w:t>:</w:t>
      </w:r>
    </w:p>
    <w:p w:rsidR="00100290" w:rsidRDefault="00DC5A59" w:rsidP="0052099C">
      <w:pPr>
        <w:pStyle w:val="DHHSbullet1"/>
      </w:pPr>
      <w:r>
        <w:t>c</w:t>
      </w:r>
      <w:r w:rsidR="00100290">
        <w:t xml:space="preserve">reating a </w:t>
      </w:r>
      <w:r w:rsidR="00061B85">
        <w:t xml:space="preserve">genomics </w:t>
      </w:r>
      <w:r w:rsidR="00100290">
        <w:t>network to drive safe and fair inclusion of genomic information into routine healthcare</w:t>
      </w:r>
    </w:p>
    <w:p w:rsidR="0052099C" w:rsidRDefault="00DC5A59" w:rsidP="0052099C">
      <w:pPr>
        <w:pStyle w:val="DHHSbullet1"/>
      </w:pPr>
      <w:r>
        <w:t>d</w:t>
      </w:r>
      <w:r w:rsidR="00100290">
        <w:t>evelop</w:t>
      </w:r>
      <w:r w:rsidR="006E594F">
        <w:t>ing</w:t>
      </w:r>
      <w:r w:rsidR="00EE6DF6">
        <w:t xml:space="preserve"> guidelines</w:t>
      </w:r>
      <w:r w:rsidR="00100290">
        <w:t xml:space="preserve"> to</w:t>
      </w:r>
      <w:r w:rsidR="00DA0B41">
        <w:t xml:space="preserve"> help the Victorian Government decide when and if genome</w:t>
      </w:r>
      <w:r w:rsidR="00100290">
        <w:t xml:space="preserve"> sequencing is ready for inclusion in routine healthcare</w:t>
      </w:r>
    </w:p>
    <w:p w:rsidR="006E594F" w:rsidRDefault="00DC5A59" w:rsidP="0052099C">
      <w:pPr>
        <w:pStyle w:val="DHHSbullet1"/>
      </w:pPr>
      <w:r>
        <w:t>w</w:t>
      </w:r>
      <w:r w:rsidR="006E594F">
        <w:t xml:space="preserve">orking with other </w:t>
      </w:r>
      <w:r w:rsidR="000F7353">
        <w:t>governments and research bodies</w:t>
      </w:r>
      <w:r w:rsidR="006E594F">
        <w:t xml:space="preserve"> to </w:t>
      </w:r>
      <w:r w:rsidR="00DA0B41">
        <w:t>grow knowledge about using genomic information in routine healthcare</w:t>
      </w:r>
    </w:p>
    <w:p w:rsidR="00ED15C6" w:rsidRDefault="00DC5A59" w:rsidP="00AC76E2">
      <w:pPr>
        <w:pStyle w:val="DHHSbullet1"/>
      </w:pPr>
      <w:r>
        <w:t>a</w:t>
      </w:r>
      <w:r w:rsidR="00061FA6">
        <w:t>ssist</w:t>
      </w:r>
      <w:r w:rsidR="00110F4B">
        <w:t>ing</w:t>
      </w:r>
      <w:r w:rsidR="00061FA6">
        <w:t xml:space="preserve"> Victorian laboratories </w:t>
      </w:r>
      <w:r w:rsidR="00EE6DF6">
        <w:t>as</w:t>
      </w:r>
      <w:r w:rsidR="00061FA6">
        <w:t xml:space="preserve"> </w:t>
      </w:r>
      <w:r w:rsidR="00EE6DF6">
        <w:t>national</w:t>
      </w:r>
      <w:r w:rsidR="00110F4B">
        <w:t xml:space="preserve"> </w:t>
      </w:r>
      <w:r w:rsidR="00061FA6">
        <w:t>lead</w:t>
      </w:r>
      <w:r w:rsidR="00EE6DF6">
        <w:t>ers</w:t>
      </w:r>
      <w:r w:rsidR="00061FA6">
        <w:t xml:space="preserve"> </w:t>
      </w:r>
      <w:r w:rsidR="00110F4B">
        <w:t xml:space="preserve">in the area of </w:t>
      </w:r>
      <w:r w:rsidR="00061FA6">
        <w:t>infectious disease</w:t>
      </w:r>
      <w:r w:rsidR="00110F4B">
        <w:t xml:space="preserve"> genomics.</w:t>
      </w:r>
    </w:p>
    <w:p w:rsidR="00ED15C6" w:rsidRPr="00ED15C6" w:rsidRDefault="00ED15C6" w:rsidP="00110F4B">
      <w:pPr>
        <w:jc w:val="both"/>
        <w:rPr>
          <w:color w:val="000000"/>
        </w:rPr>
      </w:pPr>
    </w:p>
    <w:p w:rsidR="002B6004" w:rsidRPr="00C2631A" w:rsidRDefault="008A44D3" w:rsidP="00C2631A">
      <w:pPr>
        <w:autoSpaceDE w:val="0"/>
        <w:autoSpaceDN w:val="0"/>
        <w:adjustRightInd w:val="0"/>
        <w:spacing w:after="240"/>
        <w:rPr>
          <w:rFonts w:ascii="VIC-SemiBold" w:hAnsi="VIC-SemiBold" w:cs="VIC-SemiBold"/>
          <w:b/>
          <w:bCs/>
          <w:color w:val="00BBC0"/>
          <w:sz w:val="44"/>
          <w:szCs w:val="44"/>
          <w:lang w:eastAsia="en-AU"/>
        </w:rPr>
      </w:pPr>
      <w:r>
        <w:rPr>
          <w:rFonts w:cs="Arial"/>
          <w:szCs w:val="24"/>
        </w:rPr>
        <w:br w:type="page"/>
      </w:r>
      <w:r w:rsidR="001E169B" w:rsidRPr="00C2631A">
        <w:rPr>
          <w:rFonts w:ascii="VIC-SemiBold" w:hAnsi="VIC-SemiBold" w:cs="VIC-SemiBold"/>
          <w:b/>
          <w:bCs/>
          <w:color w:val="00BBC0"/>
          <w:sz w:val="44"/>
          <w:szCs w:val="44"/>
          <w:lang w:eastAsia="en-AU"/>
        </w:rPr>
        <w:lastRenderedPageBreak/>
        <w:t>Next steps</w:t>
      </w:r>
    </w:p>
    <w:p w:rsidR="00B71F21" w:rsidRPr="00B71F21" w:rsidRDefault="00B71F21" w:rsidP="00B71F21">
      <w:pPr>
        <w:pStyle w:val="DHHSbody"/>
        <w:rPr>
          <w:rFonts w:ascii="VIC-Regular" w:hAnsi="VIC-Regular" w:cs="VIC-Regular"/>
          <w:sz w:val="19"/>
          <w:szCs w:val="19"/>
          <w:lang w:eastAsia="en-AU"/>
        </w:rPr>
      </w:pPr>
      <w:r w:rsidRPr="00B71F21">
        <w:rPr>
          <w:rFonts w:ascii="VIC-Regular" w:hAnsi="VIC-Regular" w:cs="VIC-Regular"/>
          <w:sz w:val="19"/>
          <w:szCs w:val="19"/>
          <w:lang w:eastAsia="en-AU"/>
        </w:rPr>
        <w:t>There are a number of actions outlined in this document that will mean Victorians benefit from the use of genomic information in routine healthcare and public health.</w:t>
      </w:r>
    </w:p>
    <w:p w:rsidR="00B71F21" w:rsidRPr="00B71F21" w:rsidRDefault="00B71F21" w:rsidP="00B71F21">
      <w:pPr>
        <w:pStyle w:val="DHHSbody"/>
        <w:rPr>
          <w:rFonts w:ascii="VIC-Regular" w:hAnsi="VIC-Regular" w:cs="VIC-Regular"/>
          <w:sz w:val="19"/>
          <w:szCs w:val="19"/>
          <w:lang w:eastAsia="en-AU"/>
        </w:rPr>
      </w:pPr>
      <w:r w:rsidRPr="00B71F21">
        <w:rPr>
          <w:rFonts w:ascii="VIC-Regular" w:hAnsi="VIC-Regular" w:cs="VIC-Regular"/>
          <w:sz w:val="19"/>
          <w:szCs w:val="19"/>
          <w:lang w:eastAsia="en-AU"/>
        </w:rPr>
        <w:t>Four priorities have been identified by Victorians for Victorian Government action in the</w:t>
      </w:r>
      <w:r>
        <w:rPr>
          <w:rFonts w:ascii="VIC-Regular" w:hAnsi="VIC-Regular" w:cs="VIC-Regular"/>
          <w:sz w:val="19"/>
          <w:szCs w:val="19"/>
          <w:lang w:eastAsia="en-AU"/>
        </w:rPr>
        <w:t xml:space="preserve"> </w:t>
      </w:r>
      <w:r w:rsidRPr="00B71F21">
        <w:rPr>
          <w:rFonts w:ascii="VIC-Regular" w:hAnsi="VIC-Regular" w:cs="VIC-Regular"/>
          <w:sz w:val="19"/>
          <w:szCs w:val="19"/>
          <w:lang w:eastAsia="en-AU"/>
        </w:rPr>
        <w:t>next 12 to 24 months. They are:</w:t>
      </w:r>
    </w:p>
    <w:p w:rsidR="00B71F21" w:rsidRPr="00B71F21" w:rsidRDefault="00B71F21" w:rsidP="00B71F21">
      <w:pPr>
        <w:pStyle w:val="DHHSbullet1"/>
      </w:pPr>
      <w:r w:rsidRPr="00E725FB">
        <w:rPr>
          <w:b/>
        </w:rPr>
        <w:t>developing and implementing a statewide genetic and genomic services plan</w:t>
      </w:r>
      <w:r w:rsidRPr="00B71F21">
        <w:t xml:space="preserve"> to</w:t>
      </w:r>
      <w:r>
        <w:t xml:space="preserve"> </w:t>
      </w:r>
      <w:r w:rsidRPr="00B71F21">
        <w:t>ensure more equitable access to appropriate and sustainable services</w:t>
      </w:r>
    </w:p>
    <w:p w:rsidR="00B71F21" w:rsidRPr="00B71F21" w:rsidRDefault="00B71F21" w:rsidP="00B71F21">
      <w:pPr>
        <w:pStyle w:val="DHHSbullet1"/>
      </w:pPr>
      <w:r w:rsidRPr="00E725FB">
        <w:rPr>
          <w:b/>
        </w:rPr>
        <w:t>establishing a genomic health clinical network</w:t>
      </w:r>
      <w:r w:rsidRPr="00B71F21">
        <w:t xml:space="preserve"> to improve the safe and fair adoption</w:t>
      </w:r>
      <w:r>
        <w:t xml:space="preserve"> </w:t>
      </w:r>
      <w:r w:rsidRPr="00B71F21">
        <w:t>of genomic healthcare practice by the health workforce</w:t>
      </w:r>
    </w:p>
    <w:p w:rsidR="00B71F21" w:rsidRPr="00B71F21" w:rsidRDefault="00DA54A5" w:rsidP="00B71F21">
      <w:pPr>
        <w:pStyle w:val="DHHSbullet1"/>
      </w:pPr>
      <w:r>
        <w:rPr>
          <w:b/>
        </w:rPr>
        <w:t>undertaking community consultations</w:t>
      </w:r>
      <w:r w:rsidR="00B71F21" w:rsidRPr="00B71F21">
        <w:t xml:space="preserve"> to consider some of the ethical, legal and </w:t>
      </w:r>
      <w:r w:rsidR="00B71F21" w:rsidRPr="00E725FB">
        <w:t>social issues associated</w:t>
      </w:r>
      <w:r w:rsidR="00B71F21" w:rsidRPr="00B71F21">
        <w:t xml:space="preserve"> with incorporating genomic information into routine healthcare</w:t>
      </w:r>
      <w:r w:rsidR="00E725FB">
        <w:t xml:space="preserve"> </w:t>
      </w:r>
      <w:r w:rsidR="00B71F21" w:rsidRPr="00B71F21">
        <w:t>(such as health literacy and secondary findings</w:t>
      </w:r>
      <w:r>
        <w:t>)</w:t>
      </w:r>
      <w:r w:rsidR="00B71F21" w:rsidRPr="00B71F21">
        <w:t>.</w:t>
      </w:r>
    </w:p>
    <w:p w:rsidR="00B71F21" w:rsidRPr="00B71F21" w:rsidRDefault="00B71F21" w:rsidP="00B71F21">
      <w:pPr>
        <w:pStyle w:val="DHHSbullet1"/>
        <w:spacing w:after="120"/>
      </w:pPr>
      <w:r w:rsidRPr="00E725FB">
        <w:rPr>
          <w:b/>
        </w:rPr>
        <w:t>reducing superbugs</w:t>
      </w:r>
      <w:r w:rsidRPr="00B71F21">
        <w:t xml:space="preserve"> and improving detection of infectious disease outbreaks through</w:t>
      </w:r>
      <w:r>
        <w:t xml:space="preserve"> </w:t>
      </w:r>
      <w:r w:rsidRPr="00B71F21">
        <w:t>strengthening of microbial genomics activities in Victoria to improve the health of</w:t>
      </w:r>
      <w:r>
        <w:t xml:space="preserve"> </w:t>
      </w:r>
      <w:r w:rsidRPr="00B71F21">
        <w:t>Victorians.</w:t>
      </w:r>
    </w:p>
    <w:p w:rsidR="00B71F21" w:rsidRPr="00B71F21" w:rsidRDefault="00B71F21" w:rsidP="00B71F21">
      <w:pPr>
        <w:spacing w:before="120" w:after="120"/>
        <w:rPr>
          <w:rFonts w:ascii="VIC-Regular" w:eastAsia="Times" w:hAnsi="VIC-Regular" w:cs="VIC-Regular"/>
          <w:sz w:val="19"/>
          <w:szCs w:val="19"/>
          <w:lang w:eastAsia="en-AU"/>
        </w:rPr>
      </w:pPr>
      <w:r w:rsidRPr="00B71F21">
        <w:rPr>
          <w:rFonts w:ascii="VIC-Regular" w:eastAsia="Times" w:hAnsi="VIC-Regular" w:cs="VIC-Regular"/>
          <w:sz w:val="19"/>
          <w:szCs w:val="19"/>
          <w:lang w:eastAsia="en-AU"/>
        </w:rPr>
        <w:t>Other actions described in this document will build on these activities.</w:t>
      </w:r>
    </w:p>
    <w:p w:rsidR="00B71F21" w:rsidRDefault="00B71F21" w:rsidP="00B71F21">
      <w:pPr>
        <w:spacing w:before="120" w:after="120"/>
        <w:rPr>
          <w:rFonts w:ascii="VIC-Regular" w:eastAsia="Times" w:hAnsi="VIC-Regular" w:cs="VIC-Regular"/>
          <w:sz w:val="19"/>
          <w:szCs w:val="19"/>
          <w:lang w:eastAsia="en-AU"/>
        </w:rPr>
      </w:pPr>
      <w:r w:rsidRPr="00B71F21">
        <w:rPr>
          <w:rFonts w:ascii="VIC-Regular" w:eastAsia="Times" w:hAnsi="VIC-Regular" w:cs="VIC-Regular"/>
          <w:sz w:val="19"/>
          <w:szCs w:val="19"/>
          <w:lang w:eastAsia="en-AU"/>
        </w:rPr>
        <w:t>The Department of Health and Human Services will report annually on progress in delivering these priorities and future actions at &lt;www.health.vic.gov.au&gt;.</w:t>
      </w:r>
    </w:p>
    <w:p w:rsidR="00AC76E2" w:rsidRPr="00B71F21" w:rsidRDefault="00AC76E2" w:rsidP="00B71F21">
      <w:pPr>
        <w:spacing w:before="120" w:after="120"/>
        <w:rPr>
          <w:rFonts w:ascii="VIC-Regular" w:eastAsia="Times" w:hAnsi="VIC-Regular" w:cs="VIC-Regular"/>
          <w:sz w:val="19"/>
          <w:szCs w:val="19"/>
          <w:lang w:eastAsia="en-AU"/>
        </w:rPr>
      </w:pPr>
    </w:p>
    <w:p w:rsidR="001E169B" w:rsidRPr="001E169B" w:rsidRDefault="00032357" w:rsidP="001E169B">
      <w:pPr>
        <w:pStyle w:val="DHHSbody"/>
      </w:pPr>
      <w:r>
        <w:rPr>
          <w:noProof/>
          <w:lang w:eastAsia="en-AU"/>
        </w:rPr>
        <w:drawing>
          <wp:inline distT="0" distB="0" distL="0" distR="0" wp14:anchorId="3E772BEC" wp14:editId="7CDCE255">
            <wp:extent cx="5377503" cy="50695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8719" cy="5080115"/>
                    </a:xfrm>
                    <a:prstGeom prst="rect">
                      <a:avLst/>
                    </a:prstGeom>
                    <a:noFill/>
                    <a:ln>
                      <a:noFill/>
                    </a:ln>
                  </pic:spPr>
                </pic:pic>
              </a:graphicData>
            </a:graphic>
          </wp:inline>
        </w:drawing>
      </w:r>
    </w:p>
    <w:sectPr w:rsidR="001E169B" w:rsidRPr="001E169B" w:rsidSect="00346709">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418" w:right="1304" w:bottom="1135" w:left="1304" w:header="454" w:footer="510" w:gutter="0"/>
      <w:pgNumType w:start="3"/>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EB3F62" w15:done="0"/>
  <w15:commentEx w15:paraId="1DFB99D7" w15:done="0"/>
  <w15:commentEx w15:paraId="58499F8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A6B" w:rsidRDefault="00920A6B">
      <w:r>
        <w:separator/>
      </w:r>
    </w:p>
    <w:p w:rsidR="00920A6B" w:rsidRDefault="00920A6B"/>
  </w:endnote>
  <w:endnote w:type="continuationSeparator" w:id="0">
    <w:p w:rsidR="00920A6B" w:rsidRDefault="00920A6B">
      <w:r>
        <w:continuationSeparator/>
      </w:r>
    </w:p>
    <w:p w:rsidR="00920A6B" w:rsidRDefault="00920A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C-SemiBold">
    <w:altName w:val="Cambria"/>
    <w:panose1 w:val="00000000000000000000"/>
    <w:charset w:val="4D"/>
    <w:family w:val="auto"/>
    <w:notTrueType/>
    <w:pitch w:val="default"/>
    <w:sig w:usb0="00000003" w:usb1="00000000" w:usb2="00000000" w:usb3="00000000" w:csb0="00000001" w:csb1="00000000"/>
  </w:font>
  <w:font w:name="VIC-Medium">
    <w:panose1 w:val="00000000000000000000"/>
    <w:charset w:val="00"/>
    <w:family w:val="swiss"/>
    <w:notTrueType/>
    <w:pitch w:val="default"/>
    <w:sig w:usb0="00000003" w:usb1="00000000" w:usb2="00000000" w:usb3="00000000" w:csb0="00000001" w:csb1="00000000"/>
  </w:font>
  <w:font w:name="VIC-Regular">
    <w:altName w:val="Cambria"/>
    <w:panose1 w:val="00000000000000000000"/>
    <w:charset w:val="4D"/>
    <w:family w:val="auto"/>
    <w:notTrueType/>
    <w:pitch w:val="default"/>
    <w:sig w:usb0="00000003" w:usb1="00000000" w:usb2="00000000" w:usb3="00000000" w:csb0="00000001" w:csb1="00000000"/>
  </w:font>
  <w:font w:name="VIC-Bold">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1A" w:rsidRPr="008114D1" w:rsidRDefault="00C2631A" w:rsidP="00FD6555">
    <w:pPr>
      <w:pStyle w:val="DHHSfooter"/>
    </w:pPr>
    <w:r>
      <w:t xml:space="preserve">Page </w:t>
    </w:r>
    <w:r w:rsidRPr="005A39EC">
      <w:fldChar w:fldCharType="begin"/>
    </w:r>
    <w:r w:rsidRPr="005A39EC">
      <w:instrText xml:space="preserve"> PAGE </w:instrText>
    </w:r>
    <w:r w:rsidRPr="005A39EC">
      <w:fldChar w:fldCharType="separate"/>
    </w:r>
    <w:r>
      <w:rPr>
        <w:noProof/>
      </w:rPr>
      <w:t>ii</w:t>
    </w:r>
    <w:r w:rsidRPr="005A39EC">
      <w:fldChar w:fldCharType="end"/>
    </w:r>
    <w:r>
      <w:tab/>
      <w:t>Genomic healthcare for Victoria 2021</w:t>
    </w:r>
  </w:p>
  <w:p w:rsidR="00C2631A" w:rsidRDefault="00C263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1A" w:rsidRPr="0031753A" w:rsidRDefault="00C2631A" w:rsidP="00FD6555">
    <w:pPr>
      <w:pStyle w:val="DHHSfooter"/>
    </w:pPr>
    <w:r>
      <w:t>Genomic healthcare for Victoria 2020</w:t>
    </w:r>
    <w:r w:rsidRPr="0031753A">
      <w:tab/>
      <w:t xml:space="preserve">Page </w:t>
    </w:r>
    <w:r w:rsidRPr="0031753A">
      <w:fldChar w:fldCharType="begin"/>
    </w:r>
    <w:r w:rsidRPr="0031753A">
      <w:instrText xml:space="preserve"> PAGE </w:instrText>
    </w:r>
    <w:r w:rsidRPr="0031753A">
      <w:fldChar w:fldCharType="separate"/>
    </w:r>
    <w:r w:rsidR="00E35A9B">
      <w:rPr>
        <w:noProof/>
      </w:rPr>
      <w:t>1</w:t>
    </w:r>
    <w:r w:rsidRPr="0031753A">
      <w:fldChar w:fldCharType="end"/>
    </w:r>
  </w:p>
  <w:p w:rsidR="00C2631A" w:rsidRDefault="00C26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99" w:rsidRDefault="009E35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1A" w:rsidRPr="008114D1" w:rsidRDefault="00C2631A" w:rsidP="00E969B1">
    <w:pPr>
      <w:pStyle w:val="DHHSfooter"/>
    </w:pPr>
    <w:r>
      <w:tab/>
    </w:r>
    <w:r w:rsidR="00B71F21">
      <w:rPr>
        <w:rFonts w:ascii="VIC-Bold" w:hAnsi="VIC-Bold" w:cs="VIC-Bold"/>
        <w:b/>
        <w:bCs/>
        <w:color w:val="343841"/>
        <w:sz w:val="16"/>
        <w:szCs w:val="16"/>
        <w:lang w:eastAsia="en-AU"/>
      </w:rPr>
      <w:t>Genetic and genomic healthcare for Victoria 2021</w:t>
    </w:r>
  </w:p>
  <w:p w:rsidR="00D7641D" w:rsidRDefault="00D7641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1A" w:rsidRPr="00EA06D9" w:rsidRDefault="00B71F21" w:rsidP="00E969B1">
    <w:pPr>
      <w:pStyle w:val="DHHSfooter"/>
      <w:rPr>
        <w:rFonts w:ascii="VIC-Bold" w:hAnsi="VIC-Bold" w:cs="VIC-Bold"/>
        <w:b/>
        <w:bCs/>
        <w:color w:val="343841"/>
        <w:sz w:val="16"/>
        <w:szCs w:val="16"/>
        <w:lang w:eastAsia="en-AU"/>
      </w:rPr>
    </w:pPr>
    <w:r>
      <w:rPr>
        <w:rFonts w:ascii="VIC-Bold" w:hAnsi="VIC-Bold" w:cs="VIC-Bold"/>
        <w:b/>
        <w:bCs/>
        <w:color w:val="343841"/>
        <w:sz w:val="16"/>
        <w:szCs w:val="16"/>
        <w:lang w:eastAsia="en-AU"/>
      </w:rPr>
      <w:t>Genetic and genomic healthcare for Victoria 2021</w:t>
    </w:r>
    <w:r w:rsidR="00C2631A" w:rsidRPr="0031753A">
      <w:tab/>
    </w:r>
  </w:p>
  <w:p w:rsidR="00D7641D" w:rsidRDefault="00D7641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E37" w:rsidRPr="001A7E04" w:rsidRDefault="00B97E37"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A6B" w:rsidRDefault="00920A6B">
      <w:r>
        <w:separator/>
      </w:r>
    </w:p>
    <w:p w:rsidR="00920A6B" w:rsidRDefault="00920A6B"/>
  </w:footnote>
  <w:footnote w:type="continuationSeparator" w:id="0">
    <w:p w:rsidR="00920A6B" w:rsidRDefault="00920A6B">
      <w:r>
        <w:continuationSeparator/>
      </w:r>
    </w:p>
    <w:p w:rsidR="00920A6B" w:rsidRDefault="00920A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99" w:rsidRDefault="009E35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99" w:rsidRDefault="009E35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99" w:rsidRDefault="009E35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1A" w:rsidRPr="0069374A" w:rsidRDefault="00C2631A" w:rsidP="00E969B1">
    <w:pPr>
      <w:pStyle w:val="DHHSheader"/>
    </w:pPr>
  </w:p>
  <w:p w:rsidR="00D7641D" w:rsidRDefault="00D7641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31A" w:rsidRDefault="00C2631A" w:rsidP="00E969B1">
    <w:pPr>
      <w:pStyle w:val="DHHSheader"/>
    </w:pPr>
  </w:p>
  <w:p w:rsidR="00D7641D" w:rsidRDefault="00D7641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E37" w:rsidRDefault="00B97E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B2C72"/>
    <w:multiLevelType w:val="multilevel"/>
    <w:tmpl w:val="C87A9D84"/>
    <w:lvl w:ilvl="0">
      <w:start w:val="1"/>
      <w:numFmt w:val="decimal"/>
      <w:lvlText w:val="%1."/>
      <w:lvlJc w:val="left"/>
      <w:pPr>
        <w:ind w:left="720" w:hanging="72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32D70CCF"/>
    <w:multiLevelType w:val="hybridMultilevel"/>
    <w:tmpl w:val="685C0276"/>
    <w:lvl w:ilvl="0" w:tplc="14E4BDA0">
      <w:start w:val="1"/>
      <w:numFmt w:val="decimal"/>
      <w:pStyle w:val="DHSNumberText"/>
      <w:lvlText w:val="%1."/>
      <w:lvlJc w:val="left"/>
      <w:pPr>
        <w:ind w:left="578" w:hanging="397"/>
      </w:pPr>
    </w:lvl>
    <w:lvl w:ilvl="1" w:tplc="04090019">
      <w:start w:val="1"/>
      <w:numFmt w:val="lowerLetter"/>
      <w:lvlText w:val="%2."/>
      <w:lvlJc w:val="left"/>
      <w:pPr>
        <w:ind w:left="1621" w:hanging="360"/>
      </w:pPr>
    </w:lvl>
    <w:lvl w:ilvl="2" w:tplc="0409001B">
      <w:start w:val="1"/>
      <w:numFmt w:val="lowerRoman"/>
      <w:lvlText w:val="%3."/>
      <w:lvlJc w:val="right"/>
      <w:pPr>
        <w:ind w:left="2341" w:hanging="180"/>
      </w:pPr>
    </w:lvl>
    <w:lvl w:ilvl="3" w:tplc="0409000F">
      <w:start w:val="1"/>
      <w:numFmt w:val="decimal"/>
      <w:lvlText w:val="%4."/>
      <w:lvlJc w:val="left"/>
      <w:pPr>
        <w:ind w:left="3061" w:hanging="360"/>
      </w:pPr>
    </w:lvl>
    <w:lvl w:ilvl="4" w:tplc="04090019">
      <w:start w:val="1"/>
      <w:numFmt w:val="lowerLetter"/>
      <w:lvlText w:val="%5."/>
      <w:lvlJc w:val="left"/>
      <w:pPr>
        <w:ind w:left="3781" w:hanging="360"/>
      </w:pPr>
    </w:lvl>
    <w:lvl w:ilvl="5" w:tplc="0409001B">
      <w:start w:val="1"/>
      <w:numFmt w:val="lowerRoman"/>
      <w:lvlText w:val="%6."/>
      <w:lvlJc w:val="right"/>
      <w:pPr>
        <w:ind w:left="4501" w:hanging="180"/>
      </w:pPr>
    </w:lvl>
    <w:lvl w:ilvl="6" w:tplc="0409000F">
      <w:start w:val="1"/>
      <w:numFmt w:val="decimal"/>
      <w:lvlText w:val="%7."/>
      <w:lvlJc w:val="left"/>
      <w:pPr>
        <w:ind w:left="5221" w:hanging="360"/>
      </w:pPr>
    </w:lvl>
    <w:lvl w:ilvl="7" w:tplc="04090019">
      <w:start w:val="1"/>
      <w:numFmt w:val="lowerLetter"/>
      <w:lvlText w:val="%8."/>
      <w:lvlJc w:val="left"/>
      <w:pPr>
        <w:ind w:left="5941" w:hanging="360"/>
      </w:pPr>
    </w:lvl>
    <w:lvl w:ilvl="8" w:tplc="0409001B">
      <w:start w:val="1"/>
      <w:numFmt w:val="lowerRoman"/>
      <w:lvlText w:val="%9."/>
      <w:lvlJc w:val="right"/>
      <w:pPr>
        <w:ind w:left="6661" w:hanging="180"/>
      </w:pPr>
    </w:lvl>
  </w:abstractNum>
  <w:abstractNum w:abstractNumId="2">
    <w:nsid w:val="35343C46"/>
    <w:multiLevelType w:val="multilevel"/>
    <w:tmpl w:val="8494832C"/>
    <w:lvl w:ilvl="0">
      <w:start w:val="1"/>
      <w:numFmt w:val="decimal"/>
      <w:lvlText w:val="%1."/>
      <w:lvlJc w:val="left"/>
      <w:pPr>
        <w:ind w:left="720" w:hanging="72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nsid w:val="45C85848"/>
    <w:multiLevelType w:val="hybridMultilevel"/>
    <w:tmpl w:val="32288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5"/>
  </w:num>
  <w:num w:numId="2">
    <w:abstractNumId w:val="3"/>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4"/>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 Davies">
    <w15:presenceInfo w15:providerId="Windows Live" w15:userId="e2dac1da986955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62C"/>
    <w:rsid w:val="0000113A"/>
    <w:rsid w:val="00002990"/>
    <w:rsid w:val="000048AC"/>
    <w:rsid w:val="00014787"/>
    <w:rsid w:val="00014FC4"/>
    <w:rsid w:val="000202A5"/>
    <w:rsid w:val="00020AAB"/>
    <w:rsid w:val="00021487"/>
    <w:rsid w:val="000223A4"/>
    <w:rsid w:val="00022E60"/>
    <w:rsid w:val="00022E98"/>
    <w:rsid w:val="00026C19"/>
    <w:rsid w:val="00031263"/>
    <w:rsid w:val="00032357"/>
    <w:rsid w:val="00032F64"/>
    <w:rsid w:val="00042628"/>
    <w:rsid w:val="000440FD"/>
    <w:rsid w:val="00046A9A"/>
    <w:rsid w:val="00052653"/>
    <w:rsid w:val="000538C8"/>
    <w:rsid w:val="00054BC4"/>
    <w:rsid w:val="00055E51"/>
    <w:rsid w:val="00060E93"/>
    <w:rsid w:val="00061B85"/>
    <w:rsid w:val="00061FA6"/>
    <w:rsid w:val="0006413E"/>
    <w:rsid w:val="00064936"/>
    <w:rsid w:val="0006714B"/>
    <w:rsid w:val="00067E0A"/>
    <w:rsid w:val="000734F8"/>
    <w:rsid w:val="000736B8"/>
    <w:rsid w:val="0007512A"/>
    <w:rsid w:val="00080538"/>
    <w:rsid w:val="00080A41"/>
    <w:rsid w:val="000817CB"/>
    <w:rsid w:val="000848B1"/>
    <w:rsid w:val="000873EF"/>
    <w:rsid w:val="000943CD"/>
    <w:rsid w:val="00094622"/>
    <w:rsid w:val="000A0FD4"/>
    <w:rsid w:val="000A2DB8"/>
    <w:rsid w:val="000A654A"/>
    <w:rsid w:val="000A6878"/>
    <w:rsid w:val="000A7013"/>
    <w:rsid w:val="000A7353"/>
    <w:rsid w:val="000A7D96"/>
    <w:rsid w:val="000B2EB2"/>
    <w:rsid w:val="000B3792"/>
    <w:rsid w:val="000B4CFC"/>
    <w:rsid w:val="000B5112"/>
    <w:rsid w:val="000B55F6"/>
    <w:rsid w:val="000B5629"/>
    <w:rsid w:val="000C6242"/>
    <w:rsid w:val="000C68DB"/>
    <w:rsid w:val="000C70B6"/>
    <w:rsid w:val="000D2C32"/>
    <w:rsid w:val="000E574E"/>
    <w:rsid w:val="000E6BF6"/>
    <w:rsid w:val="000E6F72"/>
    <w:rsid w:val="000E72BC"/>
    <w:rsid w:val="000F0478"/>
    <w:rsid w:val="000F0A50"/>
    <w:rsid w:val="000F340E"/>
    <w:rsid w:val="000F7353"/>
    <w:rsid w:val="00100290"/>
    <w:rsid w:val="001006CA"/>
    <w:rsid w:val="00100950"/>
    <w:rsid w:val="00103D5E"/>
    <w:rsid w:val="00104EA7"/>
    <w:rsid w:val="00105FAD"/>
    <w:rsid w:val="00110F4B"/>
    <w:rsid w:val="00110FCA"/>
    <w:rsid w:val="0011155B"/>
    <w:rsid w:val="00111A6A"/>
    <w:rsid w:val="001204AD"/>
    <w:rsid w:val="00120EA7"/>
    <w:rsid w:val="00121BF1"/>
    <w:rsid w:val="00127A8B"/>
    <w:rsid w:val="00134BE5"/>
    <w:rsid w:val="001412D1"/>
    <w:rsid w:val="001422AC"/>
    <w:rsid w:val="001423E3"/>
    <w:rsid w:val="00143C82"/>
    <w:rsid w:val="00144A5F"/>
    <w:rsid w:val="00144F6E"/>
    <w:rsid w:val="00146D94"/>
    <w:rsid w:val="001475EA"/>
    <w:rsid w:val="001504F5"/>
    <w:rsid w:val="001517BD"/>
    <w:rsid w:val="001528E4"/>
    <w:rsid w:val="00153812"/>
    <w:rsid w:val="00164C59"/>
    <w:rsid w:val="001705E6"/>
    <w:rsid w:val="00170B41"/>
    <w:rsid w:val="0017248D"/>
    <w:rsid w:val="00173626"/>
    <w:rsid w:val="001754F6"/>
    <w:rsid w:val="00175AEC"/>
    <w:rsid w:val="0017614A"/>
    <w:rsid w:val="001817CD"/>
    <w:rsid w:val="0018235E"/>
    <w:rsid w:val="0018564F"/>
    <w:rsid w:val="0018768C"/>
    <w:rsid w:val="00187963"/>
    <w:rsid w:val="00187EE7"/>
    <w:rsid w:val="00187FFE"/>
    <w:rsid w:val="00192BA0"/>
    <w:rsid w:val="00197303"/>
    <w:rsid w:val="001A17EA"/>
    <w:rsid w:val="001A1D17"/>
    <w:rsid w:val="001A22AA"/>
    <w:rsid w:val="001A30D9"/>
    <w:rsid w:val="001A3BEA"/>
    <w:rsid w:val="001A585F"/>
    <w:rsid w:val="001A71EB"/>
    <w:rsid w:val="001A7A18"/>
    <w:rsid w:val="001B1565"/>
    <w:rsid w:val="001B166D"/>
    <w:rsid w:val="001B28B5"/>
    <w:rsid w:val="001B2975"/>
    <w:rsid w:val="001C122D"/>
    <w:rsid w:val="001D0134"/>
    <w:rsid w:val="001D118F"/>
    <w:rsid w:val="001D2A82"/>
    <w:rsid w:val="001D3117"/>
    <w:rsid w:val="001D3A17"/>
    <w:rsid w:val="001D569B"/>
    <w:rsid w:val="001D7A09"/>
    <w:rsid w:val="001E0EA3"/>
    <w:rsid w:val="001E169B"/>
    <w:rsid w:val="001E4995"/>
    <w:rsid w:val="001E534B"/>
    <w:rsid w:val="001E7A42"/>
    <w:rsid w:val="001F09DC"/>
    <w:rsid w:val="001F3227"/>
    <w:rsid w:val="001F43E6"/>
    <w:rsid w:val="00201492"/>
    <w:rsid w:val="00203A27"/>
    <w:rsid w:val="00207D7B"/>
    <w:rsid w:val="00207F44"/>
    <w:rsid w:val="002136DF"/>
    <w:rsid w:val="00213772"/>
    <w:rsid w:val="00220749"/>
    <w:rsid w:val="0022422C"/>
    <w:rsid w:val="0022724E"/>
    <w:rsid w:val="00230666"/>
    <w:rsid w:val="00231153"/>
    <w:rsid w:val="00231CF1"/>
    <w:rsid w:val="0023252E"/>
    <w:rsid w:val="00233252"/>
    <w:rsid w:val="002372F4"/>
    <w:rsid w:val="0024031D"/>
    <w:rsid w:val="00241C31"/>
    <w:rsid w:val="00242D0B"/>
    <w:rsid w:val="00247146"/>
    <w:rsid w:val="002547D7"/>
    <w:rsid w:val="002660E3"/>
    <w:rsid w:val="0026759C"/>
    <w:rsid w:val="002679D5"/>
    <w:rsid w:val="002714FD"/>
    <w:rsid w:val="0027438C"/>
    <w:rsid w:val="00275F94"/>
    <w:rsid w:val="002769AA"/>
    <w:rsid w:val="00281B9C"/>
    <w:rsid w:val="0028317D"/>
    <w:rsid w:val="00284C9B"/>
    <w:rsid w:val="00287D8A"/>
    <w:rsid w:val="0029279F"/>
    <w:rsid w:val="002A0553"/>
    <w:rsid w:val="002A06D0"/>
    <w:rsid w:val="002A141B"/>
    <w:rsid w:val="002A26B6"/>
    <w:rsid w:val="002A6A4E"/>
    <w:rsid w:val="002B0F42"/>
    <w:rsid w:val="002B0F6D"/>
    <w:rsid w:val="002B11C2"/>
    <w:rsid w:val="002B5A85"/>
    <w:rsid w:val="002B6004"/>
    <w:rsid w:val="002B63A7"/>
    <w:rsid w:val="002C191F"/>
    <w:rsid w:val="002C1B57"/>
    <w:rsid w:val="002C5543"/>
    <w:rsid w:val="002C5797"/>
    <w:rsid w:val="002C6E62"/>
    <w:rsid w:val="002C7898"/>
    <w:rsid w:val="002D0F7F"/>
    <w:rsid w:val="002D54BD"/>
    <w:rsid w:val="002D7AF9"/>
    <w:rsid w:val="002E0198"/>
    <w:rsid w:val="002E08D5"/>
    <w:rsid w:val="002E1D7C"/>
    <w:rsid w:val="002E1E6D"/>
    <w:rsid w:val="002E2ADE"/>
    <w:rsid w:val="002E2DA5"/>
    <w:rsid w:val="002E3800"/>
    <w:rsid w:val="002E69F4"/>
    <w:rsid w:val="002F449B"/>
    <w:rsid w:val="002F4D86"/>
    <w:rsid w:val="002F5D69"/>
    <w:rsid w:val="002F7C77"/>
    <w:rsid w:val="00300CB3"/>
    <w:rsid w:val="00302723"/>
    <w:rsid w:val="0030357A"/>
    <w:rsid w:val="0030394B"/>
    <w:rsid w:val="003057AF"/>
    <w:rsid w:val="00305A32"/>
    <w:rsid w:val="00306CDB"/>
    <w:rsid w:val="003072C6"/>
    <w:rsid w:val="00310D8E"/>
    <w:rsid w:val="00315BBD"/>
    <w:rsid w:val="0031736B"/>
    <w:rsid w:val="0031753A"/>
    <w:rsid w:val="00320293"/>
    <w:rsid w:val="00322CC2"/>
    <w:rsid w:val="00323EDB"/>
    <w:rsid w:val="0032555F"/>
    <w:rsid w:val="00326ABE"/>
    <w:rsid w:val="003271DC"/>
    <w:rsid w:val="003273DF"/>
    <w:rsid w:val="00331C55"/>
    <w:rsid w:val="00333006"/>
    <w:rsid w:val="00334B54"/>
    <w:rsid w:val="0033739E"/>
    <w:rsid w:val="0034101D"/>
    <w:rsid w:val="003421EA"/>
    <w:rsid w:val="00343733"/>
    <w:rsid w:val="00346424"/>
    <w:rsid w:val="00346709"/>
    <w:rsid w:val="00354CB2"/>
    <w:rsid w:val="00355886"/>
    <w:rsid w:val="00356461"/>
    <w:rsid w:val="00356814"/>
    <w:rsid w:val="00365EC1"/>
    <w:rsid w:val="003728F7"/>
    <w:rsid w:val="00374B0A"/>
    <w:rsid w:val="00375892"/>
    <w:rsid w:val="0038019F"/>
    <w:rsid w:val="00382071"/>
    <w:rsid w:val="00385C30"/>
    <w:rsid w:val="00391ECA"/>
    <w:rsid w:val="003A2F25"/>
    <w:rsid w:val="003A610C"/>
    <w:rsid w:val="003B2807"/>
    <w:rsid w:val="003B5CC5"/>
    <w:rsid w:val="003C43BD"/>
    <w:rsid w:val="003C68F2"/>
    <w:rsid w:val="003C6C98"/>
    <w:rsid w:val="003D31C2"/>
    <w:rsid w:val="003D5CFB"/>
    <w:rsid w:val="003E0DA9"/>
    <w:rsid w:val="003E2636"/>
    <w:rsid w:val="003E2E12"/>
    <w:rsid w:val="003E3BE3"/>
    <w:rsid w:val="003E758E"/>
    <w:rsid w:val="003F0ABF"/>
    <w:rsid w:val="003F0CF5"/>
    <w:rsid w:val="003F2227"/>
    <w:rsid w:val="003F39CE"/>
    <w:rsid w:val="003F7200"/>
    <w:rsid w:val="00401108"/>
    <w:rsid w:val="00402927"/>
    <w:rsid w:val="00407741"/>
    <w:rsid w:val="00407993"/>
    <w:rsid w:val="00411833"/>
    <w:rsid w:val="004129F1"/>
    <w:rsid w:val="00412F64"/>
    <w:rsid w:val="00417BEB"/>
    <w:rsid w:val="00424C52"/>
    <w:rsid w:val="00424F3D"/>
    <w:rsid w:val="00425B7A"/>
    <w:rsid w:val="004324FF"/>
    <w:rsid w:val="00432A55"/>
    <w:rsid w:val="004330F8"/>
    <w:rsid w:val="0043324E"/>
    <w:rsid w:val="0044243A"/>
    <w:rsid w:val="0044260A"/>
    <w:rsid w:val="004434BF"/>
    <w:rsid w:val="00444D82"/>
    <w:rsid w:val="00447169"/>
    <w:rsid w:val="00451306"/>
    <w:rsid w:val="004535C0"/>
    <w:rsid w:val="004564C6"/>
    <w:rsid w:val="00461039"/>
    <w:rsid w:val="004610CC"/>
    <w:rsid w:val="00461787"/>
    <w:rsid w:val="00465464"/>
    <w:rsid w:val="00465E87"/>
    <w:rsid w:val="00470FCC"/>
    <w:rsid w:val="0047368F"/>
    <w:rsid w:val="00473D96"/>
    <w:rsid w:val="0047786A"/>
    <w:rsid w:val="00477A65"/>
    <w:rsid w:val="004808E8"/>
    <w:rsid w:val="00480F96"/>
    <w:rsid w:val="00481A3F"/>
    <w:rsid w:val="00482DB3"/>
    <w:rsid w:val="004841B5"/>
    <w:rsid w:val="00487720"/>
    <w:rsid w:val="00494B3B"/>
    <w:rsid w:val="004A0236"/>
    <w:rsid w:val="004A1FDA"/>
    <w:rsid w:val="004A29BB"/>
    <w:rsid w:val="004A369A"/>
    <w:rsid w:val="004A3B3E"/>
    <w:rsid w:val="004A7212"/>
    <w:rsid w:val="004B6A6D"/>
    <w:rsid w:val="004C5777"/>
    <w:rsid w:val="004D0173"/>
    <w:rsid w:val="004D1056"/>
    <w:rsid w:val="004D74BA"/>
    <w:rsid w:val="004E0608"/>
    <w:rsid w:val="004E1EDE"/>
    <w:rsid w:val="004E21E2"/>
    <w:rsid w:val="004E293F"/>
    <w:rsid w:val="004E380D"/>
    <w:rsid w:val="004E7922"/>
    <w:rsid w:val="004F0DFC"/>
    <w:rsid w:val="004F0F36"/>
    <w:rsid w:val="004F3441"/>
    <w:rsid w:val="004F41B2"/>
    <w:rsid w:val="004F4AFC"/>
    <w:rsid w:val="004F52A5"/>
    <w:rsid w:val="0050073E"/>
    <w:rsid w:val="00500C8C"/>
    <w:rsid w:val="00501375"/>
    <w:rsid w:val="005015EB"/>
    <w:rsid w:val="00501D3B"/>
    <w:rsid w:val="005022C9"/>
    <w:rsid w:val="00506674"/>
    <w:rsid w:val="0050779D"/>
    <w:rsid w:val="005139EA"/>
    <w:rsid w:val="00516FB6"/>
    <w:rsid w:val="0052099C"/>
    <w:rsid w:val="00520BBB"/>
    <w:rsid w:val="00523FEC"/>
    <w:rsid w:val="00525456"/>
    <w:rsid w:val="00532236"/>
    <w:rsid w:val="00535B2B"/>
    <w:rsid w:val="00541DFE"/>
    <w:rsid w:val="005429DF"/>
    <w:rsid w:val="00543E6C"/>
    <w:rsid w:val="00544184"/>
    <w:rsid w:val="005442A6"/>
    <w:rsid w:val="005449E8"/>
    <w:rsid w:val="005552FD"/>
    <w:rsid w:val="005600E5"/>
    <w:rsid w:val="00564E8F"/>
    <w:rsid w:val="00572784"/>
    <w:rsid w:val="005728A4"/>
    <w:rsid w:val="005733C8"/>
    <w:rsid w:val="005763FC"/>
    <w:rsid w:val="00576EB4"/>
    <w:rsid w:val="00582768"/>
    <w:rsid w:val="00583461"/>
    <w:rsid w:val="005856A4"/>
    <w:rsid w:val="00585B41"/>
    <w:rsid w:val="00590730"/>
    <w:rsid w:val="0059235D"/>
    <w:rsid w:val="005944AA"/>
    <w:rsid w:val="005A1892"/>
    <w:rsid w:val="005A3051"/>
    <w:rsid w:val="005A53FE"/>
    <w:rsid w:val="005B7832"/>
    <w:rsid w:val="005B7D22"/>
    <w:rsid w:val="005C029E"/>
    <w:rsid w:val="005C141D"/>
    <w:rsid w:val="005C5B1E"/>
    <w:rsid w:val="005C6608"/>
    <w:rsid w:val="005D21E1"/>
    <w:rsid w:val="005E085D"/>
    <w:rsid w:val="005E3FA7"/>
    <w:rsid w:val="005E41DE"/>
    <w:rsid w:val="005E4200"/>
    <w:rsid w:val="005E7963"/>
    <w:rsid w:val="005E7FB3"/>
    <w:rsid w:val="005F03AA"/>
    <w:rsid w:val="005F218C"/>
    <w:rsid w:val="005F4523"/>
    <w:rsid w:val="00601D4D"/>
    <w:rsid w:val="006021B4"/>
    <w:rsid w:val="00604979"/>
    <w:rsid w:val="006053F3"/>
    <w:rsid w:val="00605B5B"/>
    <w:rsid w:val="006062D8"/>
    <w:rsid w:val="00606827"/>
    <w:rsid w:val="00620262"/>
    <w:rsid w:val="00621B4C"/>
    <w:rsid w:val="00624FCA"/>
    <w:rsid w:val="00626110"/>
    <w:rsid w:val="00627C52"/>
    <w:rsid w:val="00630937"/>
    <w:rsid w:val="006311E8"/>
    <w:rsid w:val="00642AFE"/>
    <w:rsid w:val="00646151"/>
    <w:rsid w:val="00653B84"/>
    <w:rsid w:val="00653E0D"/>
    <w:rsid w:val="00657C6C"/>
    <w:rsid w:val="00661326"/>
    <w:rsid w:val="00667860"/>
    <w:rsid w:val="006710A9"/>
    <w:rsid w:val="006745A5"/>
    <w:rsid w:val="0067530B"/>
    <w:rsid w:val="00675F34"/>
    <w:rsid w:val="00677202"/>
    <w:rsid w:val="00683176"/>
    <w:rsid w:val="00684834"/>
    <w:rsid w:val="006865C8"/>
    <w:rsid w:val="00686ABB"/>
    <w:rsid w:val="00686ADC"/>
    <w:rsid w:val="00686B48"/>
    <w:rsid w:val="00686BF2"/>
    <w:rsid w:val="00687038"/>
    <w:rsid w:val="0068714E"/>
    <w:rsid w:val="006929F7"/>
    <w:rsid w:val="0069374A"/>
    <w:rsid w:val="00694AB8"/>
    <w:rsid w:val="00695851"/>
    <w:rsid w:val="006959FC"/>
    <w:rsid w:val="00695EF7"/>
    <w:rsid w:val="0069654E"/>
    <w:rsid w:val="0069699D"/>
    <w:rsid w:val="0069727E"/>
    <w:rsid w:val="006975B4"/>
    <w:rsid w:val="006A0728"/>
    <w:rsid w:val="006A3A55"/>
    <w:rsid w:val="006A4428"/>
    <w:rsid w:val="006A7ACF"/>
    <w:rsid w:val="006B2C51"/>
    <w:rsid w:val="006B37A5"/>
    <w:rsid w:val="006B4CBF"/>
    <w:rsid w:val="006B5BD7"/>
    <w:rsid w:val="006B6361"/>
    <w:rsid w:val="006D1A13"/>
    <w:rsid w:val="006D360C"/>
    <w:rsid w:val="006D5AC9"/>
    <w:rsid w:val="006D66ED"/>
    <w:rsid w:val="006E0F49"/>
    <w:rsid w:val="006E594F"/>
    <w:rsid w:val="006E6F8C"/>
    <w:rsid w:val="006E786B"/>
    <w:rsid w:val="006F1A45"/>
    <w:rsid w:val="006F1DE3"/>
    <w:rsid w:val="006F4E03"/>
    <w:rsid w:val="006F717F"/>
    <w:rsid w:val="007002B1"/>
    <w:rsid w:val="00704EB7"/>
    <w:rsid w:val="00705325"/>
    <w:rsid w:val="00705742"/>
    <w:rsid w:val="0070648D"/>
    <w:rsid w:val="00706A9C"/>
    <w:rsid w:val="007104FE"/>
    <w:rsid w:val="007121A2"/>
    <w:rsid w:val="0071310C"/>
    <w:rsid w:val="00713981"/>
    <w:rsid w:val="007176D6"/>
    <w:rsid w:val="00725423"/>
    <w:rsid w:val="00727D54"/>
    <w:rsid w:val="00733A83"/>
    <w:rsid w:val="007344C5"/>
    <w:rsid w:val="00734959"/>
    <w:rsid w:val="00735137"/>
    <w:rsid w:val="0073520D"/>
    <w:rsid w:val="00736090"/>
    <w:rsid w:val="00737A86"/>
    <w:rsid w:val="00740369"/>
    <w:rsid w:val="00742961"/>
    <w:rsid w:val="007507EB"/>
    <w:rsid w:val="007612CA"/>
    <w:rsid w:val="007614C2"/>
    <w:rsid w:val="00764FE0"/>
    <w:rsid w:val="007650FE"/>
    <w:rsid w:val="0076633E"/>
    <w:rsid w:val="00766822"/>
    <w:rsid w:val="00772A11"/>
    <w:rsid w:val="007730A7"/>
    <w:rsid w:val="00777F46"/>
    <w:rsid w:val="00780226"/>
    <w:rsid w:val="00781AB4"/>
    <w:rsid w:val="007923B7"/>
    <w:rsid w:val="00792616"/>
    <w:rsid w:val="007926BB"/>
    <w:rsid w:val="0079344C"/>
    <w:rsid w:val="007941E8"/>
    <w:rsid w:val="00794833"/>
    <w:rsid w:val="007A0283"/>
    <w:rsid w:val="007A5FE9"/>
    <w:rsid w:val="007A7C2F"/>
    <w:rsid w:val="007B30FE"/>
    <w:rsid w:val="007C02C7"/>
    <w:rsid w:val="007C069F"/>
    <w:rsid w:val="007C21EE"/>
    <w:rsid w:val="007C269A"/>
    <w:rsid w:val="007C5A63"/>
    <w:rsid w:val="007C69FA"/>
    <w:rsid w:val="007D3A2E"/>
    <w:rsid w:val="007D4949"/>
    <w:rsid w:val="007D56EE"/>
    <w:rsid w:val="007D5914"/>
    <w:rsid w:val="007D6652"/>
    <w:rsid w:val="007E343D"/>
    <w:rsid w:val="007E5732"/>
    <w:rsid w:val="007E6F72"/>
    <w:rsid w:val="007E78C5"/>
    <w:rsid w:val="007F2CB9"/>
    <w:rsid w:val="007F4383"/>
    <w:rsid w:val="007F7E41"/>
    <w:rsid w:val="00800118"/>
    <w:rsid w:val="00801601"/>
    <w:rsid w:val="00804C3A"/>
    <w:rsid w:val="00810991"/>
    <w:rsid w:val="00811F3E"/>
    <w:rsid w:val="00814A9B"/>
    <w:rsid w:val="00814F66"/>
    <w:rsid w:val="008176E9"/>
    <w:rsid w:val="00817C9E"/>
    <w:rsid w:val="008205AF"/>
    <w:rsid w:val="00820A87"/>
    <w:rsid w:val="008225E5"/>
    <w:rsid w:val="00826200"/>
    <w:rsid w:val="00831053"/>
    <w:rsid w:val="008314D2"/>
    <w:rsid w:val="0083234D"/>
    <w:rsid w:val="0083254D"/>
    <w:rsid w:val="00836249"/>
    <w:rsid w:val="00836F00"/>
    <w:rsid w:val="00837D8C"/>
    <w:rsid w:val="00843FEF"/>
    <w:rsid w:val="008449A7"/>
    <w:rsid w:val="00846192"/>
    <w:rsid w:val="00850738"/>
    <w:rsid w:val="00850806"/>
    <w:rsid w:val="008548FF"/>
    <w:rsid w:val="00856A1B"/>
    <w:rsid w:val="00861EEE"/>
    <w:rsid w:val="008621C3"/>
    <w:rsid w:val="00865486"/>
    <w:rsid w:val="00876275"/>
    <w:rsid w:val="00882B80"/>
    <w:rsid w:val="00882B99"/>
    <w:rsid w:val="00883D89"/>
    <w:rsid w:val="008846A2"/>
    <w:rsid w:val="00886121"/>
    <w:rsid w:val="00891227"/>
    <w:rsid w:val="008938EE"/>
    <w:rsid w:val="008A295B"/>
    <w:rsid w:val="008A44D3"/>
    <w:rsid w:val="008A6604"/>
    <w:rsid w:val="008B0BE4"/>
    <w:rsid w:val="008B20D9"/>
    <w:rsid w:val="008B4AB3"/>
    <w:rsid w:val="008B5482"/>
    <w:rsid w:val="008C01E8"/>
    <w:rsid w:val="008C11F4"/>
    <w:rsid w:val="008C2BEC"/>
    <w:rsid w:val="008C3055"/>
    <w:rsid w:val="008C6523"/>
    <w:rsid w:val="008C6D0E"/>
    <w:rsid w:val="008C710C"/>
    <w:rsid w:val="008D09D2"/>
    <w:rsid w:val="008D39C5"/>
    <w:rsid w:val="008E0138"/>
    <w:rsid w:val="008E1D89"/>
    <w:rsid w:val="008E3A98"/>
    <w:rsid w:val="008E3E3E"/>
    <w:rsid w:val="008E5052"/>
    <w:rsid w:val="008F2D0B"/>
    <w:rsid w:val="008F3658"/>
    <w:rsid w:val="008F4772"/>
    <w:rsid w:val="008F5D35"/>
    <w:rsid w:val="008F5F87"/>
    <w:rsid w:val="00900A34"/>
    <w:rsid w:val="00907073"/>
    <w:rsid w:val="00914C3B"/>
    <w:rsid w:val="009208F5"/>
    <w:rsid w:val="00920A6B"/>
    <w:rsid w:val="00923B4E"/>
    <w:rsid w:val="00926D90"/>
    <w:rsid w:val="00927D51"/>
    <w:rsid w:val="00932017"/>
    <w:rsid w:val="009321BA"/>
    <w:rsid w:val="00932272"/>
    <w:rsid w:val="00932862"/>
    <w:rsid w:val="009332A9"/>
    <w:rsid w:val="00935100"/>
    <w:rsid w:val="00935D60"/>
    <w:rsid w:val="009447BB"/>
    <w:rsid w:val="00944C48"/>
    <w:rsid w:val="00946335"/>
    <w:rsid w:val="0095065E"/>
    <w:rsid w:val="009513C4"/>
    <w:rsid w:val="00951F30"/>
    <w:rsid w:val="009521F1"/>
    <w:rsid w:val="00955E55"/>
    <w:rsid w:val="009569B0"/>
    <w:rsid w:val="00957D9A"/>
    <w:rsid w:val="00961C05"/>
    <w:rsid w:val="00962200"/>
    <w:rsid w:val="00964BF6"/>
    <w:rsid w:val="00966F54"/>
    <w:rsid w:val="00974191"/>
    <w:rsid w:val="00975E61"/>
    <w:rsid w:val="00976220"/>
    <w:rsid w:val="009763D2"/>
    <w:rsid w:val="00976DA6"/>
    <w:rsid w:val="00976E31"/>
    <w:rsid w:val="00977C63"/>
    <w:rsid w:val="00980087"/>
    <w:rsid w:val="00980C0B"/>
    <w:rsid w:val="00983959"/>
    <w:rsid w:val="0098524F"/>
    <w:rsid w:val="00987ABE"/>
    <w:rsid w:val="009906C7"/>
    <w:rsid w:val="00991D09"/>
    <w:rsid w:val="00994E0D"/>
    <w:rsid w:val="0099504F"/>
    <w:rsid w:val="009963CD"/>
    <w:rsid w:val="009A28EA"/>
    <w:rsid w:val="009B266D"/>
    <w:rsid w:val="009B553F"/>
    <w:rsid w:val="009B5717"/>
    <w:rsid w:val="009B57FD"/>
    <w:rsid w:val="009B5CBF"/>
    <w:rsid w:val="009B6021"/>
    <w:rsid w:val="009C184A"/>
    <w:rsid w:val="009C2CA5"/>
    <w:rsid w:val="009C40C4"/>
    <w:rsid w:val="009C5935"/>
    <w:rsid w:val="009D3E45"/>
    <w:rsid w:val="009D5010"/>
    <w:rsid w:val="009E0E3F"/>
    <w:rsid w:val="009E3599"/>
    <w:rsid w:val="009E53FD"/>
    <w:rsid w:val="009E6B76"/>
    <w:rsid w:val="009F0D95"/>
    <w:rsid w:val="009F351F"/>
    <w:rsid w:val="009F3F89"/>
    <w:rsid w:val="009F480E"/>
    <w:rsid w:val="00A022A2"/>
    <w:rsid w:val="00A02CAF"/>
    <w:rsid w:val="00A02D15"/>
    <w:rsid w:val="00A04534"/>
    <w:rsid w:val="00A06F31"/>
    <w:rsid w:val="00A11403"/>
    <w:rsid w:val="00A14F7D"/>
    <w:rsid w:val="00A15DC4"/>
    <w:rsid w:val="00A26B0D"/>
    <w:rsid w:val="00A27F44"/>
    <w:rsid w:val="00A3735A"/>
    <w:rsid w:val="00A40D98"/>
    <w:rsid w:val="00A42E67"/>
    <w:rsid w:val="00A42F1B"/>
    <w:rsid w:val="00A446B3"/>
    <w:rsid w:val="00A46BCE"/>
    <w:rsid w:val="00A52022"/>
    <w:rsid w:val="00A546BC"/>
    <w:rsid w:val="00A55989"/>
    <w:rsid w:val="00A5694A"/>
    <w:rsid w:val="00A63BD0"/>
    <w:rsid w:val="00A63DA4"/>
    <w:rsid w:val="00A70009"/>
    <w:rsid w:val="00A71624"/>
    <w:rsid w:val="00A75CD5"/>
    <w:rsid w:val="00A80952"/>
    <w:rsid w:val="00A82642"/>
    <w:rsid w:val="00A83DF3"/>
    <w:rsid w:val="00A85915"/>
    <w:rsid w:val="00A91C67"/>
    <w:rsid w:val="00A92BAF"/>
    <w:rsid w:val="00A952AB"/>
    <w:rsid w:val="00A9783D"/>
    <w:rsid w:val="00A97BFA"/>
    <w:rsid w:val="00A97E01"/>
    <w:rsid w:val="00AA24F2"/>
    <w:rsid w:val="00AA45E6"/>
    <w:rsid w:val="00AA5A37"/>
    <w:rsid w:val="00AB0034"/>
    <w:rsid w:val="00AB489C"/>
    <w:rsid w:val="00AB50C1"/>
    <w:rsid w:val="00AB5433"/>
    <w:rsid w:val="00AB6936"/>
    <w:rsid w:val="00AB7953"/>
    <w:rsid w:val="00AC0C3B"/>
    <w:rsid w:val="00AC1D52"/>
    <w:rsid w:val="00AC2D63"/>
    <w:rsid w:val="00AC76E2"/>
    <w:rsid w:val="00AD03D8"/>
    <w:rsid w:val="00AD0711"/>
    <w:rsid w:val="00AD0764"/>
    <w:rsid w:val="00AD21DE"/>
    <w:rsid w:val="00AD704E"/>
    <w:rsid w:val="00AD7B96"/>
    <w:rsid w:val="00AE5FE0"/>
    <w:rsid w:val="00AE60B7"/>
    <w:rsid w:val="00AE6B5D"/>
    <w:rsid w:val="00AE7547"/>
    <w:rsid w:val="00AF2AB7"/>
    <w:rsid w:val="00AF2B1C"/>
    <w:rsid w:val="00AF2B89"/>
    <w:rsid w:val="00AF4D3F"/>
    <w:rsid w:val="00B00CDC"/>
    <w:rsid w:val="00B02EDA"/>
    <w:rsid w:val="00B0300B"/>
    <w:rsid w:val="00B03284"/>
    <w:rsid w:val="00B04C95"/>
    <w:rsid w:val="00B05457"/>
    <w:rsid w:val="00B07060"/>
    <w:rsid w:val="00B071CB"/>
    <w:rsid w:val="00B11027"/>
    <w:rsid w:val="00B11FC9"/>
    <w:rsid w:val="00B120AE"/>
    <w:rsid w:val="00B128A0"/>
    <w:rsid w:val="00B14270"/>
    <w:rsid w:val="00B1679D"/>
    <w:rsid w:val="00B20240"/>
    <w:rsid w:val="00B23281"/>
    <w:rsid w:val="00B27571"/>
    <w:rsid w:val="00B3073A"/>
    <w:rsid w:val="00B4150B"/>
    <w:rsid w:val="00B4164B"/>
    <w:rsid w:val="00B47466"/>
    <w:rsid w:val="00B521A5"/>
    <w:rsid w:val="00B52F66"/>
    <w:rsid w:val="00B5409A"/>
    <w:rsid w:val="00B54862"/>
    <w:rsid w:val="00B54D54"/>
    <w:rsid w:val="00B55574"/>
    <w:rsid w:val="00B638E7"/>
    <w:rsid w:val="00B6525D"/>
    <w:rsid w:val="00B65ABA"/>
    <w:rsid w:val="00B6790F"/>
    <w:rsid w:val="00B71B3B"/>
    <w:rsid w:val="00B71F21"/>
    <w:rsid w:val="00B725F6"/>
    <w:rsid w:val="00B80BDA"/>
    <w:rsid w:val="00B85CBA"/>
    <w:rsid w:val="00B86DCE"/>
    <w:rsid w:val="00B87D61"/>
    <w:rsid w:val="00B90771"/>
    <w:rsid w:val="00B93948"/>
    <w:rsid w:val="00B96BAF"/>
    <w:rsid w:val="00B97E37"/>
    <w:rsid w:val="00BA0936"/>
    <w:rsid w:val="00BA262C"/>
    <w:rsid w:val="00BA3298"/>
    <w:rsid w:val="00BA351F"/>
    <w:rsid w:val="00BA3C8A"/>
    <w:rsid w:val="00BA4BC7"/>
    <w:rsid w:val="00BA55B7"/>
    <w:rsid w:val="00BA5E47"/>
    <w:rsid w:val="00BA7D57"/>
    <w:rsid w:val="00BB156E"/>
    <w:rsid w:val="00BB3330"/>
    <w:rsid w:val="00BB3A76"/>
    <w:rsid w:val="00BB47D7"/>
    <w:rsid w:val="00BB4A62"/>
    <w:rsid w:val="00BC01C1"/>
    <w:rsid w:val="00BC15C7"/>
    <w:rsid w:val="00BC5A34"/>
    <w:rsid w:val="00BC60F3"/>
    <w:rsid w:val="00BD17F5"/>
    <w:rsid w:val="00BD4ECF"/>
    <w:rsid w:val="00BD6E05"/>
    <w:rsid w:val="00BE2BE5"/>
    <w:rsid w:val="00BE54D0"/>
    <w:rsid w:val="00BF086E"/>
    <w:rsid w:val="00BF682A"/>
    <w:rsid w:val="00BF6B6C"/>
    <w:rsid w:val="00BF7251"/>
    <w:rsid w:val="00BF7F28"/>
    <w:rsid w:val="00C0092D"/>
    <w:rsid w:val="00C0121D"/>
    <w:rsid w:val="00C01871"/>
    <w:rsid w:val="00C01909"/>
    <w:rsid w:val="00C01ACF"/>
    <w:rsid w:val="00C05787"/>
    <w:rsid w:val="00C05D52"/>
    <w:rsid w:val="00C10F88"/>
    <w:rsid w:val="00C13059"/>
    <w:rsid w:val="00C156D4"/>
    <w:rsid w:val="00C167A3"/>
    <w:rsid w:val="00C17898"/>
    <w:rsid w:val="00C20065"/>
    <w:rsid w:val="00C2181C"/>
    <w:rsid w:val="00C22EB5"/>
    <w:rsid w:val="00C2631A"/>
    <w:rsid w:val="00C2657D"/>
    <w:rsid w:val="00C26996"/>
    <w:rsid w:val="00C30205"/>
    <w:rsid w:val="00C31256"/>
    <w:rsid w:val="00C313AE"/>
    <w:rsid w:val="00C33F93"/>
    <w:rsid w:val="00C3780D"/>
    <w:rsid w:val="00C416E1"/>
    <w:rsid w:val="00C42036"/>
    <w:rsid w:val="00C46EEE"/>
    <w:rsid w:val="00C47BF8"/>
    <w:rsid w:val="00C51B1C"/>
    <w:rsid w:val="00C53DCE"/>
    <w:rsid w:val="00C53F68"/>
    <w:rsid w:val="00C634A2"/>
    <w:rsid w:val="00C6539D"/>
    <w:rsid w:val="00C655F2"/>
    <w:rsid w:val="00C65B61"/>
    <w:rsid w:val="00C70E53"/>
    <w:rsid w:val="00C7243A"/>
    <w:rsid w:val="00C72914"/>
    <w:rsid w:val="00C72979"/>
    <w:rsid w:val="00C772D7"/>
    <w:rsid w:val="00C81529"/>
    <w:rsid w:val="00C81B57"/>
    <w:rsid w:val="00C81BA6"/>
    <w:rsid w:val="00C8377C"/>
    <w:rsid w:val="00C8528E"/>
    <w:rsid w:val="00C877CD"/>
    <w:rsid w:val="00C87F92"/>
    <w:rsid w:val="00C902E9"/>
    <w:rsid w:val="00C908B7"/>
    <w:rsid w:val="00C91D81"/>
    <w:rsid w:val="00C92A42"/>
    <w:rsid w:val="00C93437"/>
    <w:rsid w:val="00CA18F2"/>
    <w:rsid w:val="00CA2742"/>
    <w:rsid w:val="00CA4871"/>
    <w:rsid w:val="00CA6722"/>
    <w:rsid w:val="00CA6D4E"/>
    <w:rsid w:val="00CA7B4B"/>
    <w:rsid w:val="00CB2DB8"/>
    <w:rsid w:val="00CB2EF0"/>
    <w:rsid w:val="00CB36A8"/>
    <w:rsid w:val="00CB7487"/>
    <w:rsid w:val="00CC139A"/>
    <w:rsid w:val="00CC1E7A"/>
    <w:rsid w:val="00CC4F64"/>
    <w:rsid w:val="00CC709E"/>
    <w:rsid w:val="00CD058C"/>
    <w:rsid w:val="00CD3B98"/>
    <w:rsid w:val="00CD4216"/>
    <w:rsid w:val="00CD733F"/>
    <w:rsid w:val="00CE0942"/>
    <w:rsid w:val="00CE1349"/>
    <w:rsid w:val="00CE7CA5"/>
    <w:rsid w:val="00CF1D81"/>
    <w:rsid w:val="00CF2DC9"/>
    <w:rsid w:val="00CF4F57"/>
    <w:rsid w:val="00CF4FF9"/>
    <w:rsid w:val="00CF6533"/>
    <w:rsid w:val="00CF7CB6"/>
    <w:rsid w:val="00D10D94"/>
    <w:rsid w:val="00D16A34"/>
    <w:rsid w:val="00D311AB"/>
    <w:rsid w:val="00D325A8"/>
    <w:rsid w:val="00D423F0"/>
    <w:rsid w:val="00D442AD"/>
    <w:rsid w:val="00D47550"/>
    <w:rsid w:val="00D47BC5"/>
    <w:rsid w:val="00D47F46"/>
    <w:rsid w:val="00D5618A"/>
    <w:rsid w:val="00D5784B"/>
    <w:rsid w:val="00D5792A"/>
    <w:rsid w:val="00D60C06"/>
    <w:rsid w:val="00D6228C"/>
    <w:rsid w:val="00D63EFB"/>
    <w:rsid w:val="00D6581C"/>
    <w:rsid w:val="00D658AF"/>
    <w:rsid w:val="00D67580"/>
    <w:rsid w:val="00D675A0"/>
    <w:rsid w:val="00D70531"/>
    <w:rsid w:val="00D71C11"/>
    <w:rsid w:val="00D75A35"/>
    <w:rsid w:val="00D7641D"/>
    <w:rsid w:val="00D76B59"/>
    <w:rsid w:val="00D77B2A"/>
    <w:rsid w:val="00D8097C"/>
    <w:rsid w:val="00D80FDD"/>
    <w:rsid w:val="00D827C7"/>
    <w:rsid w:val="00D83DE9"/>
    <w:rsid w:val="00D8450D"/>
    <w:rsid w:val="00D92261"/>
    <w:rsid w:val="00D953CE"/>
    <w:rsid w:val="00D95AF9"/>
    <w:rsid w:val="00D95FA9"/>
    <w:rsid w:val="00DA09C9"/>
    <w:rsid w:val="00DA0B41"/>
    <w:rsid w:val="00DA1822"/>
    <w:rsid w:val="00DA54A5"/>
    <w:rsid w:val="00DA7EB7"/>
    <w:rsid w:val="00DB3236"/>
    <w:rsid w:val="00DB4ADB"/>
    <w:rsid w:val="00DB5E1F"/>
    <w:rsid w:val="00DC19D8"/>
    <w:rsid w:val="00DC2613"/>
    <w:rsid w:val="00DC4512"/>
    <w:rsid w:val="00DC5A59"/>
    <w:rsid w:val="00DD3550"/>
    <w:rsid w:val="00DD3691"/>
    <w:rsid w:val="00DD4B55"/>
    <w:rsid w:val="00DE1E90"/>
    <w:rsid w:val="00DE24E6"/>
    <w:rsid w:val="00DE3F93"/>
    <w:rsid w:val="00DF07AD"/>
    <w:rsid w:val="00DF2919"/>
    <w:rsid w:val="00DF3364"/>
    <w:rsid w:val="00DF348E"/>
    <w:rsid w:val="00DF4B32"/>
    <w:rsid w:val="00E0014D"/>
    <w:rsid w:val="00E03F13"/>
    <w:rsid w:val="00E055BB"/>
    <w:rsid w:val="00E06704"/>
    <w:rsid w:val="00E11988"/>
    <w:rsid w:val="00E15DA9"/>
    <w:rsid w:val="00E166F2"/>
    <w:rsid w:val="00E2095D"/>
    <w:rsid w:val="00E25C0F"/>
    <w:rsid w:val="00E2635E"/>
    <w:rsid w:val="00E3017F"/>
    <w:rsid w:val="00E30414"/>
    <w:rsid w:val="00E35A9B"/>
    <w:rsid w:val="00E40769"/>
    <w:rsid w:val="00E40A54"/>
    <w:rsid w:val="00E4251B"/>
    <w:rsid w:val="00E42E8B"/>
    <w:rsid w:val="00E43531"/>
    <w:rsid w:val="00E43A3C"/>
    <w:rsid w:val="00E51EEA"/>
    <w:rsid w:val="00E52626"/>
    <w:rsid w:val="00E55BC2"/>
    <w:rsid w:val="00E572A7"/>
    <w:rsid w:val="00E60F12"/>
    <w:rsid w:val="00E61CD7"/>
    <w:rsid w:val="00E6441E"/>
    <w:rsid w:val="00E65183"/>
    <w:rsid w:val="00E652FB"/>
    <w:rsid w:val="00E66C20"/>
    <w:rsid w:val="00E71869"/>
    <w:rsid w:val="00E71C46"/>
    <w:rsid w:val="00E725FB"/>
    <w:rsid w:val="00E74C39"/>
    <w:rsid w:val="00E751BA"/>
    <w:rsid w:val="00E754B3"/>
    <w:rsid w:val="00E75ED2"/>
    <w:rsid w:val="00E76BE8"/>
    <w:rsid w:val="00E81AB8"/>
    <w:rsid w:val="00E8280C"/>
    <w:rsid w:val="00E835A7"/>
    <w:rsid w:val="00E83E4C"/>
    <w:rsid w:val="00E91933"/>
    <w:rsid w:val="00E91F78"/>
    <w:rsid w:val="00E92A81"/>
    <w:rsid w:val="00E969B1"/>
    <w:rsid w:val="00EA06D9"/>
    <w:rsid w:val="00EA40EF"/>
    <w:rsid w:val="00EA747E"/>
    <w:rsid w:val="00EB09E8"/>
    <w:rsid w:val="00EB6552"/>
    <w:rsid w:val="00EB662C"/>
    <w:rsid w:val="00EB6CEB"/>
    <w:rsid w:val="00EC08CC"/>
    <w:rsid w:val="00EC14C4"/>
    <w:rsid w:val="00EC18E6"/>
    <w:rsid w:val="00EC1984"/>
    <w:rsid w:val="00EC234C"/>
    <w:rsid w:val="00EC32E9"/>
    <w:rsid w:val="00ED15C6"/>
    <w:rsid w:val="00ED324D"/>
    <w:rsid w:val="00ED3529"/>
    <w:rsid w:val="00ED4354"/>
    <w:rsid w:val="00ED4D17"/>
    <w:rsid w:val="00ED7C2C"/>
    <w:rsid w:val="00EE1BF6"/>
    <w:rsid w:val="00EE6CD3"/>
    <w:rsid w:val="00EE6DF6"/>
    <w:rsid w:val="00EF20D7"/>
    <w:rsid w:val="00EF3419"/>
    <w:rsid w:val="00EF496C"/>
    <w:rsid w:val="00F0119C"/>
    <w:rsid w:val="00F012F2"/>
    <w:rsid w:val="00F02BDB"/>
    <w:rsid w:val="00F0441B"/>
    <w:rsid w:val="00F07623"/>
    <w:rsid w:val="00F221EC"/>
    <w:rsid w:val="00F22DA7"/>
    <w:rsid w:val="00F268AB"/>
    <w:rsid w:val="00F3136B"/>
    <w:rsid w:val="00F314F1"/>
    <w:rsid w:val="00F327EA"/>
    <w:rsid w:val="00F32B24"/>
    <w:rsid w:val="00F33641"/>
    <w:rsid w:val="00F42842"/>
    <w:rsid w:val="00F46E40"/>
    <w:rsid w:val="00F4760A"/>
    <w:rsid w:val="00F52B8E"/>
    <w:rsid w:val="00F53CFD"/>
    <w:rsid w:val="00F54AF5"/>
    <w:rsid w:val="00F557E3"/>
    <w:rsid w:val="00F56B42"/>
    <w:rsid w:val="00F60012"/>
    <w:rsid w:val="00F60495"/>
    <w:rsid w:val="00F6177D"/>
    <w:rsid w:val="00F61E78"/>
    <w:rsid w:val="00F635C5"/>
    <w:rsid w:val="00F649F8"/>
    <w:rsid w:val="00F65A90"/>
    <w:rsid w:val="00F700F0"/>
    <w:rsid w:val="00F70E03"/>
    <w:rsid w:val="00F713A6"/>
    <w:rsid w:val="00F736E3"/>
    <w:rsid w:val="00F767E8"/>
    <w:rsid w:val="00F76E6C"/>
    <w:rsid w:val="00F77465"/>
    <w:rsid w:val="00F8178D"/>
    <w:rsid w:val="00F842F4"/>
    <w:rsid w:val="00F86A3F"/>
    <w:rsid w:val="00F91297"/>
    <w:rsid w:val="00F9133B"/>
    <w:rsid w:val="00F91F5E"/>
    <w:rsid w:val="00F95E09"/>
    <w:rsid w:val="00F97730"/>
    <w:rsid w:val="00FA5182"/>
    <w:rsid w:val="00FA6538"/>
    <w:rsid w:val="00FA6567"/>
    <w:rsid w:val="00FA6846"/>
    <w:rsid w:val="00FB32A4"/>
    <w:rsid w:val="00FB594D"/>
    <w:rsid w:val="00FC49BB"/>
    <w:rsid w:val="00FD15C0"/>
    <w:rsid w:val="00FD43F9"/>
    <w:rsid w:val="00FD4742"/>
    <w:rsid w:val="00FD616B"/>
    <w:rsid w:val="00FD6555"/>
    <w:rsid w:val="00FE367F"/>
    <w:rsid w:val="00FE44CB"/>
    <w:rsid w:val="00FF29DC"/>
    <w:rsid w:val="00FF6EB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4E1EDE"/>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4E1EDE"/>
    <w:rPr>
      <w:rFonts w:ascii="Arial" w:hAnsi="Arial"/>
      <w:b/>
      <w:color w:val="20154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qFormat/>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qFormat/>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qFormat/>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4E1EDE"/>
    <w:pPr>
      <w:spacing w:before="80" w:after="60"/>
    </w:pPr>
    <w:rPr>
      <w:rFonts w:ascii="Arial" w:hAnsi="Arial"/>
      <w:b/>
      <w:color w:val="201547"/>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FootnoteTextChar">
    <w:name w:val="Footnote Text Char"/>
    <w:link w:val="FootnoteText"/>
    <w:uiPriority w:val="99"/>
    <w:rsid w:val="00B47466"/>
    <w:rPr>
      <w:rFonts w:ascii="Arial" w:eastAsia="MS Gothic" w:hAnsi="Arial" w:cs="Arial"/>
      <w:sz w:val="16"/>
      <w:szCs w:val="16"/>
      <w:lang w:eastAsia="en-US"/>
    </w:rPr>
  </w:style>
  <w:style w:type="character" w:styleId="Emphasis">
    <w:name w:val="Emphasis"/>
    <w:uiPriority w:val="20"/>
    <w:qFormat/>
    <w:rsid w:val="00B47466"/>
    <w:rPr>
      <w:rFonts w:ascii="Arial" w:eastAsia="Times New Roman" w:hAnsi="Arial" w:cs="Arial"/>
      <w:b/>
      <w:iCs/>
      <w:color w:val="365F91"/>
    </w:rPr>
  </w:style>
  <w:style w:type="paragraph" w:customStyle="1" w:styleId="DHSNumberText">
    <w:name w:val="DHS Number Text"/>
    <w:basedOn w:val="Normal"/>
    <w:uiPriority w:val="2"/>
    <w:rsid w:val="00F221EC"/>
    <w:pPr>
      <w:numPr>
        <w:numId w:val="4"/>
      </w:numPr>
      <w:spacing w:after="120" w:line="270" w:lineRule="atLeast"/>
      <w:jc w:val="both"/>
    </w:pPr>
    <w:rPr>
      <w:rFonts w:ascii="Arial" w:eastAsia="Times" w:hAnsi="Arial"/>
      <w:sz w:val="22"/>
    </w:rPr>
  </w:style>
  <w:style w:type="paragraph" w:styleId="ListParagraph">
    <w:name w:val="List Paragraph"/>
    <w:basedOn w:val="Normal"/>
    <w:uiPriority w:val="34"/>
    <w:qFormat/>
    <w:rsid w:val="00187963"/>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uiPriority w:val="99"/>
    <w:semiHidden/>
    <w:unhideWhenUsed/>
    <w:rsid w:val="00766822"/>
    <w:rPr>
      <w:rFonts w:ascii="Tahoma" w:hAnsi="Tahoma" w:cs="Tahoma"/>
      <w:sz w:val="16"/>
      <w:szCs w:val="16"/>
    </w:rPr>
  </w:style>
  <w:style w:type="character" w:customStyle="1" w:styleId="BalloonTextChar">
    <w:name w:val="Balloon Text Char"/>
    <w:basedOn w:val="DefaultParagraphFont"/>
    <w:link w:val="BalloonText"/>
    <w:uiPriority w:val="99"/>
    <w:semiHidden/>
    <w:rsid w:val="00766822"/>
    <w:rPr>
      <w:rFonts w:ascii="Tahoma" w:hAnsi="Tahoma" w:cs="Tahoma"/>
      <w:sz w:val="16"/>
      <w:szCs w:val="16"/>
      <w:lang w:eastAsia="en-US"/>
    </w:rPr>
  </w:style>
  <w:style w:type="character" w:customStyle="1" w:styleId="DHHSbodyChar">
    <w:name w:val="DHHS body Char"/>
    <w:link w:val="DHHSbody"/>
    <w:rsid w:val="00FA5182"/>
    <w:rPr>
      <w:rFonts w:ascii="Arial" w:eastAsia="Times" w:hAnsi="Arial"/>
      <w:lang w:eastAsia="en-US"/>
    </w:rPr>
  </w:style>
  <w:style w:type="character" w:customStyle="1" w:styleId="FooterChar">
    <w:name w:val="Footer Char"/>
    <w:basedOn w:val="DefaultParagraphFont"/>
    <w:link w:val="Footer"/>
    <w:uiPriority w:val="99"/>
    <w:rsid w:val="002372F4"/>
    <w:rPr>
      <w:rFonts w:ascii="Arial" w:hAnsi="Arial" w:cs="Arial"/>
      <w:sz w:val="18"/>
      <w:szCs w:val="18"/>
      <w:lang w:eastAsia="en-US"/>
    </w:rPr>
  </w:style>
  <w:style w:type="character" w:styleId="CommentReference">
    <w:name w:val="annotation reference"/>
    <w:basedOn w:val="DefaultParagraphFont"/>
    <w:uiPriority w:val="99"/>
    <w:semiHidden/>
    <w:unhideWhenUsed/>
    <w:rsid w:val="00CA2742"/>
    <w:rPr>
      <w:sz w:val="16"/>
      <w:szCs w:val="16"/>
    </w:rPr>
  </w:style>
  <w:style w:type="paragraph" w:styleId="CommentText">
    <w:name w:val="annotation text"/>
    <w:basedOn w:val="Normal"/>
    <w:link w:val="CommentTextChar"/>
    <w:uiPriority w:val="99"/>
    <w:semiHidden/>
    <w:unhideWhenUsed/>
    <w:rsid w:val="00CA2742"/>
  </w:style>
  <w:style w:type="character" w:customStyle="1" w:styleId="CommentTextChar">
    <w:name w:val="Comment Text Char"/>
    <w:basedOn w:val="DefaultParagraphFont"/>
    <w:link w:val="CommentText"/>
    <w:uiPriority w:val="99"/>
    <w:semiHidden/>
    <w:rsid w:val="00CA2742"/>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CA2742"/>
    <w:rPr>
      <w:b/>
      <w:bCs/>
    </w:rPr>
  </w:style>
  <w:style w:type="character" w:customStyle="1" w:styleId="CommentSubjectChar">
    <w:name w:val="Comment Subject Char"/>
    <w:basedOn w:val="CommentTextChar"/>
    <w:link w:val="CommentSubject"/>
    <w:uiPriority w:val="99"/>
    <w:semiHidden/>
    <w:rsid w:val="00CA2742"/>
    <w:rPr>
      <w:rFonts w:ascii="Cambria" w:hAnsi="Cambria"/>
      <w:b/>
      <w:bCs/>
      <w:lang w:eastAsia="en-US"/>
    </w:rPr>
  </w:style>
  <w:style w:type="paragraph" w:styleId="Revision">
    <w:name w:val="Revision"/>
    <w:hidden/>
    <w:uiPriority w:val="71"/>
    <w:rsid w:val="00120EA7"/>
    <w:rPr>
      <w:rFonts w:ascii="Cambria" w:hAnsi="Cambria"/>
      <w:lang w:eastAsia="en-US"/>
    </w:rPr>
  </w:style>
  <w:style w:type="paragraph" w:styleId="TOCHeading">
    <w:name w:val="TOC Heading"/>
    <w:basedOn w:val="Heading1"/>
    <w:next w:val="Normal"/>
    <w:uiPriority w:val="39"/>
    <w:semiHidden/>
    <w:unhideWhenUsed/>
    <w:qFormat/>
    <w:rsid w:val="00B97E37"/>
    <w:p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Heading1GG">
    <w:name w:val="Heading 1 GG"/>
    <w:basedOn w:val="Normal"/>
    <w:rsid w:val="00153812"/>
    <w:pPr>
      <w:autoSpaceDE w:val="0"/>
      <w:autoSpaceDN w:val="0"/>
      <w:adjustRightInd w:val="0"/>
      <w:spacing w:after="240"/>
    </w:pPr>
    <w:rPr>
      <w:rFonts w:ascii="VIC-SemiBold" w:hAnsi="VIC-SemiBold" w:cs="VIC-SemiBold"/>
      <w:b/>
      <w:bCs/>
      <w:color w:val="00BBC0"/>
      <w:sz w:val="44"/>
      <w:szCs w:val="4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4E1EDE"/>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4E1EDE"/>
    <w:rPr>
      <w:rFonts w:ascii="Arial" w:hAnsi="Arial"/>
      <w:b/>
      <w:color w:val="20154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qFormat/>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qFormat/>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qFormat/>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4E1EDE"/>
    <w:pPr>
      <w:spacing w:before="80" w:after="60"/>
    </w:pPr>
    <w:rPr>
      <w:rFonts w:ascii="Arial" w:hAnsi="Arial"/>
      <w:b/>
      <w:color w:val="201547"/>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FootnoteTextChar">
    <w:name w:val="Footnote Text Char"/>
    <w:link w:val="FootnoteText"/>
    <w:uiPriority w:val="99"/>
    <w:rsid w:val="00B47466"/>
    <w:rPr>
      <w:rFonts w:ascii="Arial" w:eastAsia="MS Gothic" w:hAnsi="Arial" w:cs="Arial"/>
      <w:sz w:val="16"/>
      <w:szCs w:val="16"/>
      <w:lang w:eastAsia="en-US"/>
    </w:rPr>
  </w:style>
  <w:style w:type="character" w:styleId="Emphasis">
    <w:name w:val="Emphasis"/>
    <w:uiPriority w:val="20"/>
    <w:qFormat/>
    <w:rsid w:val="00B47466"/>
    <w:rPr>
      <w:rFonts w:ascii="Arial" w:eastAsia="Times New Roman" w:hAnsi="Arial" w:cs="Arial"/>
      <w:b/>
      <w:iCs/>
      <w:color w:val="365F91"/>
    </w:rPr>
  </w:style>
  <w:style w:type="paragraph" w:customStyle="1" w:styleId="DHSNumberText">
    <w:name w:val="DHS Number Text"/>
    <w:basedOn w:val="Normal"/>
    <w:uiPriority w:val="2"/>
    <w:rsid w:val="00F221EC"/>
    <w:pPr>
      <w:numPr>
        <w:numId w:val="4"/>
      </w:numPr>
      <w:spacing w:after="120" w:line="270" w:lineRule="atLeast"/>
      <w:jc w:val="both"/>
    </w:pPr>
    <w:rPr>
      <w:rFonts w:ascii="Arial" w:eastAsia="Times" w:hAnsi="Arial"/>
      <w:sz w:val="22"/>
    </w:rPr>
  </w:style>
  <w:style w:type="paragraph" w:styleId="ListParagraph">
    <w:name w:val="List Paragraph"/>
    <w:basedOn w:val="Normal"/>
    <w:uiPriority w:val="34"/>
    <w:qFormat/>
    <w:rsid w:val="00187963"/>
    <w:pPr>
      <w:spacing w:after="200" w:line="276" w:lineRule="auto"/>
      <w:ind w:left="720"/>
      <w:contextualSpacing/>
    </w:pPr>
    <w:rPr>
      <w:rFonts w:ascii="Calibri" w:hAnsi="Calibri"/>
      <w:sz w:val="22"/>
      <w:szCs w:val="22"/>
      <w:lang w:val="en-US"/>
    </w:rPr>
  </w:style>
  <w:style w:type="paragraph" w:styleId="BalloonText">
    <w:name w:val="Balloon Text"/>
    <w:basedOn w:val="Normal"/>
    <w:link w:val="BalloonTextChar"/>
    <w:uiPriority w:val="99"/>
    <w:semiHidden/>
    <w:unhideWhenUsed/>
    <w:rsid w:val="00766822"/>
    <w:rPr>
      <w:rFonts w:ascii="Tahoma" w:hAnsi="Tahoma" w:cs="Tahoma"/>
      <w:sz w:val="16"/>
      <w:szCs w:val="16"/>
    </w:rPr>
  </w:style>
  <w:style w:type="character" w:customStyle="1" w:styleId="BalloonTextChar">
    <w:name w:val="Balloon Text Char"/>
    <w:basedOn w:val="DefaultParagraphFont"/>
    <w:link w:val="BalloonText"/>
    <w:uiPriority w:val="99"/>
    <w:semiHidden/>
    <w:rsid w:val="00766822"/>
    <w:rPr>
      <w:rFonts w:ascii="Tahoma" w:hAnsi="Tahoma" w:cs="Tahoma"/>
      <w:sz w:val="16"/>
      <w:szCs w:val="16"/>
      <w:lang w:eastAsia="en-US"/>
    </w:rPr>
  </w:style>
  <w:style w:type="character" w:customStyle="1" w:styleId="DHHSbodyChar">
    <w:name w:val="DHHS body Char"/>
    <w:link w:val="DHHSbody"/>
    <w:rsid w:val="00FA5182"/>
    <w:rPr>
      <w:rFonts w:ascii="Arial" w:eastAsia="Times" w:hAnsi="Arial"/>
      <w:lang w:eastAsia="en-US"/>
    </w:rPr>
  </w:style>
  <w:style w:type="character" w:customStyle="1" w:styleId="FooterChar">
    <w:name w:val="Footer Char"/>
    <w:basedOn w:val="DefaultParagraphFont"/>
    <w:link w:val="Footer"/>
    <w:uiPriority w:val="99"/>
    <w:rsid w:val="002372F4"/>
    <w:rPr>
      <w:rFonts w:ascii="Arial" w:hAnsi="Arial" w:cs="Arial"/>
      <w:sz w:val="18"/>
      <w:szCs w:val="18"/>
      <w:lang w:eastAsia="en-US"/>
    </w:rPr>
  </w:style>
  <w:style w:type="character" w:styleId="CommentReference">
    <w:name w:val="annotation reference"/>
    <w:basedOn w:val="DefaultParagraphFont"/>
    <w:uiPriority w:val="99"/>
    <w:semiHidden/>
    <w:unhideWhenUsed/>
    <w:rsid w:val="00CA2742"/>
    <w:rPr>
      <w:sz w:val="16"/>
      <w:szCs w:val="16"/>
    </w:rPr>
  </w:style>
  <w:style w:type="paragraph" w:styleId="CommentText">
    <w:name w:val="annotation text"/>
    <w:basedOn w:val="Normal"/>
    <w:link w:val="CommentTextChar"/>
    <w:uiPriority w:val="99"/>
    <w:semiHidden/>
    <w:unhideWhenUsed/>
    <w:rsid w:val="00CA2742"/>
  </w:style>
  <w:style w:type="character" w:customStyle="1" w:styleId="CommentTextChar">
    <w:name w:val="Comment Text Char"/>
    <w:basedOn w:val="DefaultParagraphFont"/>
    <w:link w:val="CommentText"/>
    <w:uiPriority w:val="99"/>
    <w:semiHidden/>
    <w:rsid w:val="00CA2742"/>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CA2742"/>
    <w:rPr>
      <w:b/>
      <w:bCs/>
    </w:rPr>
  </w:style>
  <w:style w:type="character" w:customStyle="1" w:styleId="CommentSubjectChar">
    <w:name w:val="Comment Subject Char"/>
    <w:basedOn w:val="CommentTextChar"/>
    <w:link w:val="CommentSubject"/>
    <w:uiPriority w:val="99"/>
    <w:semiHidden/>
    <w:rsid w:val="00CA2742"/>
    <w:rPr>
      <w:rFonts w:ascii="Cambria" w:hAnsi="Cambria"/>
      <w:b/>
      <w:bCs/>
      <w:lang w:eastAsia="en-US"/>
    </w:rPr>
  </w:style>
  <w:style w:type="paragraph" w:styleId="Revision">
    <w:name w:val="Revision"/>
    <w:hidden/>
    <w:uiPriority w:val="71"/>
    <w:rsid w:val="00120EA7"/>
    <w:rPr>
      <w:rFonts w:ascii="Cambria" w:hAnsi="Cambria"/>
      <w:lang w:eastAsia="en-US"/>
    </w:rPr>
  </w:style>
  <w:style w:type="paragraph" w:styleId="TOCHeading">
    <w:name w:val="TOC Heading"/>
    <w:basedOn w:val="Heading1"/>
    <w:next w:val="Normal"/>
    <w:uiPriority w:val="39"/>
    <w:semiHidden/>
    <w:unhideWhenUsed/>
    <w:qFormat/>
    <w:rsid w:val="00B97E37"/>
    <w:p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Heading1GG">
    <w:name w:val="Heading 1 GG"/>
    <w:basedOn w:val="Normal"/>
    <w:rsid w:val="00153812"/>
    <w:pPr>
      <w:autoSpaceDE w:val="0"/>
      <w:autoSpaceDN w:val="0"/>
      <w:adjustRightInd w:val="0"/>
      <w:spacing w:after="240"/>
    </w:pPr>
    <w:rPr>
      <w:rFonts w:ascii="VIC-SemiBold" w:hAnsi="VIC-SemiBold" w:cs="VIC-SemiBold"/>
      <w:b/>
      <w:bCs/>
      <w:color w:val="00BBC0"/>
      <w:sz w:val="44"/>
      <w:szCs w:val="4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emf"/><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5.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I:\Online\TEMPLATES\Visual%20style\DHHS%20Report%2001%20Navy%20276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FA5E3-14C0-46FE-8D13-FB5F8D0EB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01 Navy 2765.dot</Template>
  <TotalTime>0</TotalTime>
  <Pages>20</Pages>
  <Words>5140</Words>
  <Characters>30316</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35386</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1179698</vt:i4>
      </vt:variant>
      <vt:variant>
        <vt:i4>44</vt:i4>
      </vt:variant>
      <vt:variant>
        <vt:i4>0</vt:i4>
      </vt:variant>
      <vt:variant>
        <vt:i4>5</vt:i4>
      </vt:variant>
      <vt:variant>
        <vt:lpwstr/>
      </vt:variant>
      <vt:variant>
        <vt:lpwstr>_Toc442704424</vt:lpwstr>
      </vt:variant>
      <vt:variant>
        <vt:i4>1179698</vt:i4>
      </vt:variant>
      <vt:variant>
        <vt:i4>38</vt:i4>
      </vt:variant>
      <vt:variant>
        <vt:i4>0</vt:i4>
      </vt:variant>
      <vt:variant>
        <vt:i4>5</vt:i4>
      </vt:variant>
      <vt:variant>
        <vt:lpwstr/>
      </vt:variant>
      <vt:variant>
        <vt:lpwstr>_Toc442704423</vt:lpwstr>
      </vt:variant>
      <vt:variant>
        <vt:i4>1179698</vt:i4>
      </vt:variant>
      <vt:variant>
        <vt:i4>32</vt:i4>
      </vt:variant>
      <vt:variant>
        <vt:i4>0</vt:i4>
      </vt:variant>
      <vt:variant>
        <vt:i4>5</vt:i4>
      </vt:variant>
      <vt:variant>
        <vt:lpwstr/>
      </vt:variant>
      <vt:variant>
        <vt:lpwstr>_Toc442704422</vt:lpwstr>
      </vt:variant>
      <vt:variant>
        <vt:i4>1179698</vt:i4>
      </vt:variant>
      <vt:variant>
        <vt:i4>26</vt:i4>
      </vt:variant>
      <vt:variant>
        <vt:i4>0</vt:i4>
      </vt:variant>
      <vt:variant>
        <vt:i4>5</vt:i4>
      </vt:variant>
      <vt:variant>
        <vt:lpwstr/>
      </vt:variant>
      <vt:variant>
        <vt:lpwstr>_Toc442704421</vt:lpwstr>
      </vt:variant>
      <vt:variant>
        <vt:i4>1179698</vt:i4>
      </vt:variant>
      <vt:variant>
        <vt:i4>20</vt:i4>
      </vt:variant>
      <vt:variant>
        <vt:i4>0</vt:i4>
      </vt:variant>
      <vt:variant>
        <vt:i4>5</vt:i4>
      </vt:variant>
      <vt:variant>
        <vt:lpwstr/>
      </vt:variant>
      <vt:variant>
        <vt:lpwstr>_Toc442704420</vt:lpwstr>
      </vt:variant>
      <vt:variant>
        <vt:i4>1114162</vt:i4>
      </vt:variant>
      <vt:variant>
        <vt:i4>14</vt:i4>
      </vt:variant>
      <vt:variant>
        <vt:i4>0</vt:i4>
      </vt:variant>
      <vt:variant>
        <vt:i4>5</vt:i4>
      </vt:variant>
      <vt:variant>
        <vt:lpwstr/>
      </vt:variant>
      <vt:variant>
        <vt:lpwstr>_Toc442704419</vt:lpwstr>
      </vt:variant>
      <vt:variant>
        <vt:i4>1114162</vt:i4>
      </vt:variant>
      <vt:variant>
        <vt:i4>8</vt:i4>
      </vt:variant>
      <vt:variant>
        <vt:i4>0</vt:i4>
      </vt:variant>
      <vt:variant>
        <vt:i4>5</vt:i4>
      </vt:variant>
      <vt:variant>
        <vt:lpwstr/>
      </vt:variant>
      <vt:variant>
        <vt:lpwstr>_Toc442704418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Howard</dc:creator>
  <cp:lastModifiedBy>Marianne Griffin</cp:lastModifiedBy>
  <cp:revision>2</cp:revision>
  <cp:lastPrinted>2017-11-28T03:55:00Z</cp:lastPrinted>
  <dcterms:created xsi:type="dcterms:W3CDTF">2017-11-28T23:53:00Z</dcterms:created>
  <dcterms:modified xsi:type="dcterms:W3CDTF">2017-11-28T23:53:00Z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