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Programa de Cuidados de Transición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 xml:space="preserve">Este folleto ofrece información acerca del Programa de Cuidados de Transición (TCP, por sus siglas en inglés). También le explica sus derechos, responsabilidades y qué puede esperar del programa.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567F344" w14:textId="77777777" w:rsidR="002B0D77" w:rsidRDefault="002B0D77"/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Contáctenos</w:t>
      </w:r>
    </w:p>
    <w:tbl>
      <w:tblPr>
        <w:tblStyle w:val="af1"/>
        <w:tblW w:w="10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253"/>
        <w:gridCol w:w="5811"/>
      </w:tblGrid>
      <w:tr w:rsidR="002B0D77" w14:paraId="523CA806" w14:textId="77777777" w:rsidTr="008D1CC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Administrador(a) de caso: 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9F4A44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(celular)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8D1CCB">
            <w:pPr>
              <w:spacing w:after="0" w:line="276" w:lineRule="auto"/>
              <w:ind w:left="-100" w:right="-100"/>
            </w:pPr>
            <w:r>
              <w:t>Administrador(a) del Programa de Cuidados de Transición</w:t>
            </w:r>
          </w:p>
          <w:p w14:paraId="3A42E43E" w14:textId="23B0BB69" w:rsidR="001558D4" w:rsidRDefault="009F4A44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Descargue este acuerdo para guardarlo en su computadora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Escanee el código QR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Para recibir este documento en otro formato, envíe un correo electrónico a 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Autorizado y publicado por el gobierno de Victoria, 1 Treasury Place, Melbourne.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Estado de Victoria, Australia, Departmento de Salud, enero 2023. </w:t>
      </w:r>
    </w:p>
    <w:p w14:paraId="155846B8" w14:textId="07401C8E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Disponible en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Formato disponible: DOCX </w:t>
      </w:r>
    </w:p>
    <w:p w14:paraId="787BBFA0" w14:textId="7E004070" w:rsidR="002B0D77" w:rsidRDefault="00981527" w:rsidP="008D1CCB">
      <w:pPr>
        <w:pStyle w:val="Heading1"/>
        <w:spacing w:after="120"/>
        <w:rPr>
          <w:sz w:val="48"/>
          <w:szCs w:val="48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¿Qué es el Programa de Cuidados de Transición (TCP)?</w:t>
      </w:r>
    </w:p>
    <w:p w14:paraId="3E734E0B" w14:textId="77777777" w:rsidR="002B0D77" w:rsidRDefault="00E174E9" w:rsidP="008D1CCB">
      <w:pPr>
        <w:pStyle w:val="Subtitle"/>
        <w:spacing w:after="120" w:line="264" w:lineRule="auto"/>
        <w:ind w:right="-426"/>
      </w:pPr>
      <w:bookmarkStart w:id="6" w:name="_heading=h.3dy6vkm" w:colFirst="0" w:colLast="0"/>
      <w:bookmarkEnd w:id="6"/>
      <w:r>
        <w:t xml:space="preserve">El TCP puede ayudarle a recuperarse después de haber estado en el hospital, a ser más independiente y a ponerse en contacto con el apoyo que necesita. </w:t>
      </w:r>
    </w:p>
    <w:p w14:paraId="6885CBA5" w14:textId="77777777" w:rsidR="002B0D77" w:rsidRDefault="00E174E9" w:rsidP="008D1CCB">
      <w:pPr>
        <w:pStyle w:val="Heading3"/>
        <w:spacing w:before="120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Cómo funciona</w:t>
      </w:r>
    </w:p>
    <w:p w14:paraId="6FE25600" w14:textId="77777777" w:rsidR="002B0D77" w:rsidRDefault="00E174E9" w:rsidP="008D1CCB">
      <w:pPr>
        <w:numPr>
          <w:ilvl w:val="0"/>
          <w:numId w:val="5"/>
        </w:numPr>
        <w:spacing w:after="0" w:line="264" w:lineRule="auto"/>
        <w:ind w:left="357" w:right="-143" w:hanging="357"/>
      </w:pPr>
      <w:r>
        <w:t xml:space="preserve">El Servicio de Evaluación para Adultos Mayores (ACAS, por sus siglas en inglés) comprobará si usted puede recibir los servicios de TCP. </w:t>
      </w:r>
    </w:p>
    <w:p w14:paraId="590A2EC4" w14:textId="77777777" w:rsidR="002B0D77" w:rsidRDefault="00E174E9" w:rsidP="008D1CCB">
      <w:pPr>
        <w:numPr>
          <w:ilvl w:val="0"/>
          <w:numId w:val="5"/>
        </w:numPr>
        <w:spacing w:after="0" w:line="264" w:lineRule="auto"/>
        <w:ind w:left="357" w:right="-143" w:hanging="357"/>
      </w:pPr>
      <w:r>
        <w:t>Necesitará completar y firmar el acuerdo de TCP.</w:t>
      </w:r>
    </w:p>
    <w:p w14:paraId="76B0FD47" w14:textId="77777777" w:rsidR="002B0D77" w:rsidRDefault="00E174E9" w:rsidP="008D1CCB">
      <w:pPr>
        <w:numPr>
          <w:ilvl w:val="0"/>
          <w:numId w:val="5"/>
        </w:numPr>
        <w:spacing w:after="0" w:line="264" w:lineRule="auto"/>
        <w:ind w:left="357" w:right="-143" w:hanging="357"/>
      </w:pPr>
      <w:r>
        <w:t>El programa empieza en cuanto usted sale del hospital.</w:t>
      </w:r>
    </w:p>
    <w:p w14:paraId="7EF17218" w14:textId="77777777" w:rsidR="002B0D77" w:rsidRDefault="00E174E9" w:rsidP="008D1CCB">
      <w:pPr>
        <w:numPr>
          <w:ilvl w:val="0"/>
          <w:numId w:val="5"/>
        </w:numPr>
        <w:spacing w:after="0" w:line="264" w:lineRule="auto"/>
        <w:ind w:left="357" w:right="-143" w:hanging="357"/>
      </w:pPr>
      <w:r>
        <w:t xml:space="preserve">Puede recibir apoyo por hasta </w:t>
      </w:r>
      <w:r>
        <w:rPr>
          <w:b/>
        </w:rPr>
        <w:t>12 semanas</w:t>
      </w:r>
      <w:r>
        <w:t xml:space="preserve"> (84 días) mientras se recupera en casa, en instalaciones de cuidados a personas mayores o en el hospital.</w:t>
      </w:r>
    </w:p>
    <w:p w14:paraId="0FB2F2BD" w14:textId="77777777" w:rsidR="002B0D77" w:rsidRDefault="00E174E9" w:rsidP="008D1CCB">
      <w:pPr>
        <w:numPr>
          <w:ilvl w:val="0"/>
          <w:numId w:val="5"/>
        </w:numPr>
        <w:spacing w:after="0" w:line="264" w:lineRule="auto"/>
        <w:ind w:left="357" w:right="-143" w:hanging="357"/>
      </w:pPr>
      <w:r>
        <w:t xml:space="preserve">Contará con un plan de cuidados que describirá los tipos de servicios que recibirá. </w:t>
      </w:r>
    </w:p>
    <w:p w14:paraId="5F17056A" w14:textId="77777777" w:rsidR="002B0D77" w:rsidRDefault="00E174E9" w:rsidP="008D1CCB">
      <w:pPr>
        <w:numPr>
          <w:ilvl w:val="0"/>
          <w:numId w:val="5"/>
        </w:numPr>
        <w:spacing w:after="0" w:line="264" w:lineRule="auto"/>
        <w:ind w:left="357" w:right="-143" w:hanging="357"/>
      </w:pPr>
      <w:r>
        <w:t xml:space="preserve">Puede trasladarse a distintas ubicaciones o recibir diferentes tipos de cuidados a medida que sus necesidades van cambiando. </w:t>
      </w:r>
    </w:p>
    <w:p w14:paraId="11379BA9" w14:textId="77777777" w:rsidR="002B0D77" w:rsidRDefault="00E174E9" w:rsidP="008D1CCB">
      <w:pPr>
        <w:numPr>
          <w:ilvl w:val="0"/>
          <w:numId w:val="5"/>
        </w:numPr>
        <w:spacing w:line="264" w:lineRule="auto"/>
        <w:ind w:left="357" w:right="-143" w:hanging="357"/>
      </w:pPr>
      <w:bookmarkStart w:id="8" w:name="_heading=h.4d34og8" w:colFirst="0" w:colLast="0"/>
      <w:bookmarkEnd w:id="8"/>
      <w:r>
        <w:t xml:space="preserve">Recibirá apoyo para encontrar opciones de cuidados a largo plazo si las necesita. </w:t>
      </w:r>
    </w:p>
    <w:p w14:paraId="1D5B684E" w14:textId="77777777" w:rsidR="002B0D77" w:rsidRDefault="00E174E9" w:rsidP="008D1CCB">
      <w:pPr>
        <w:pStyle w:val="Heading3"/>
        <w:spacing w:before="120"/>
        <w:rPr>
          <w:b/>
          <w:sz w:val="26"/>
          <w:szCs w:val="26"/>
        </w:rPr>
      </w:pPr>
      <w:r>
        <w:rPr>
          <w:b/>
          <w:sz w:val="26"/>
        </w:rPr>
        <w:t>Con este programa, existen dos tipos de cuidados que puede recibir</w:t>
      </w:r>
    </w:p>
    <w:tbl>
      <w:tblPr>
        <w:tblStyle w:val="af2"/>
        <w:tblW w:w="10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103"/>
        <w:gridCol w:w="285"/>
        <w:gridCol w:w="5130"/>
      </w:tblGrid>
      <w:tr w:rsidR="002B0D77" w14:paraId="745FD476" w14:textId="77777777" w:rsidTr="008D1CCB">
        <w:trPr>
          <w:trHeight w:val="6411"/>
        </w:trPr>
        <w:tc>
          <w:tcPr>
            <w:tcW w:w="5103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Cuidados en el hogar</w:t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Recibirá asistencia en su casa.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Estos servicios pueden incluir: </w:t>
            </w:r>
          </w:p>
          <w:p w14:paraId="2A2E32D6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Enfermería y cuidados de relevo en el hogar</w:t>
            </w:r>
          </w:p>
          <w:p w14:paraId="49611787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Ayuda con la limpieza, preparación de alimentos o para el aseo personal </w:t>
            </w:r>
          </w:p>
          <w:p w14:paraId="2CD08371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Organizar consultas médicas </w:t>
            </w:r>
          </w:p>
          <w:p w14:paraId="564F4105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Acudir a citas o a actividades sociales</w:t>
            </w:r>
          </w:p>
          <w:p w14:paraId="397E34C8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Terapia por parte de personal aliado de la salud, tal como fisioterapia</w:t>
            </w:r>
          </w:p>
          <w:p w14:paraId="39BBBFF0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Equipo de apoyo como barandales, rampas o artículos para la incontinencia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/>
                <w:b/>
              </w:rPr>
              <w:t>Tarifas</w:t>
            </w:r>
          </w:p>
          <w:p w14:paraId="2A5BB7D0" w14:textId="77777777" w:rsidR="002B0D77" w:rsidRDefault="00E174E9" w:rsidP="008D1CCB">
            <w:pPr>
              <w:spacing w:line="240" w:lineRule="auto"/>
              <w:rPr>
                <w:sz w:val="20"/>
                <w:szCs w:val="20"/>
              </w:rPr>
            </w:pPr>
            <w:r>
              <w:t xml:space="preserve">Necesitará pagar </w:t>
            </w:r>
            <w:r>
              <w:rPr>
                <w:shd w:val="clear" w:color="auto" w:fill="A4C2F4"/>
              </w:rPr>
              <w:t>17.5 %</w:t>
            </w:r>
            <w:r>
              <w:t xml:space="preserve"> de su pensión individual para adultos mayores por día.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Cuidados en cama en un recinto</w:t>
            </w:r>
          </w:p>
          <w:p w14:paraId="038E45C0" w14:textId="0F030B01" w:rsidR="002B0D77" w:rsidRDefault="00E174E9" w:rsidP="008D1CCB">
            <w:pPr>
              <w:spacing w:line="240" w:lineRule="auto"/>
            </w:pPr>
            <w:r>
              <w:t>Recibirá cuidados en un hospital o en instalaciones de cuidados para personas mayores.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Estos servicios pueden incluir: </w:t>
            </w:r>
          </w:p>
          <w:p w14:paraId="6EECEE4F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Enfermería y apoyo a demanda</w:t>
            </w:r>
          </w:p>
          <w:p w14:paraId="127F4A82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Asistencia médica </w:t>
            </w:r>
          </w:p>
          <w:p w14:paraId="385A0FCE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Ayuda con actividades diarias como el aseo personal o para caminar</w:t>
            </w:r>
          </w:p>
          <w:p w14:paraId="721D1C9D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Apoyo para la demencia </w:t>
            </w:r>
          </w:p>
          <w:p w14:paraId="61DF9783" w14:textId="77777777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Organizar consultas médicas</w:t>
            </w:r>
          </w:p>
          <w:p w14:paraId="59C46CC2" w14:textId="0557E64C" w:rsidR="002B0D77" w:rsidRDefault="00E174E9" w:rsidP="008D1CCB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Terapia por parte de personal aliado de la salud, tal como fisioterapia</w:t>
            </w:r>
          </w:p>
          <w:p w14:paraId="5F8D2518" w14:textId="77777777" w:rsidR="002B0D77" w:rsidRDefault="00E174E9" w:rsidP="008D1CCB">
            <w:pPr>
              <w:pStyle w:val="Heading4"/>
              <w:spacing w:before="120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/>
                <w:b/>
              </w:rPr>
              <w:t>Tarifas</w:t>
            </w:r>
          </w:p>
          <w:p w14:paraId="44D4E2A9" w14:textId="77777777" w:rsidR="002B0D77" w:rsidRDefault="00E174E9" w:rsidP="008D1CCB">
            <w:pPr>
              <w:spacing w:line="240" w:lineRule="auto"/>
            </w:pPr>
            <w:r>
              <w:t xml:space="preserve">Necesitará pagar </w:t>
            </w:r>
            <w:r>
              <w:rPr>
                <w:shd w:val="clear" w:color="auto" w:fill="A4C2F4"/>
              </w:rPr>
              <w:t>85 %</w:t>
            </w:r>
            <w:r>
              <w:t xml:space="preserve"> de su pensión individual para adultos mayores por día. </w:t>
            </w:r>
          </w:p>
          <w:p w14:paraId="3608382D" w14:textId="77777777" w:rsidR="002B0D77" w:rsidRDefault="00E174E9" w:rsidP="008D1CCB">
            <w:pPr>
              <w:spacing w:line="240" w:lineRule="auto"/>
              <w:rPr>
                <w:sz w:val="20"/>
                <w:szCs w:val="20"/>
              </w:rPr>
            </w:pPr>
            <w:r>
              <w:t>También tendrá que pagar los medicamentos con receta que necesite, de la famarcia que usted elija.</w:t>
            </w:r>
          </w:p>
        </w:tc>
      </w:tr>
    </w:tbl>
    <w:p w14:paraId="307C0AF1" w14:textId="77777777" w:rsidR="001558D4" w:rsidRDefault="001558D4">
      <w:pPr>
        <w:spacing w:after="0"/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 xml:space="preserve">El programa </w:t>
      </w:r>
      <w:r>
        <w:rPr>
          <w:b/>
          <w:sz w:val="20"/>
          <w:szCs w:val="20"/>
        </w:rPr>
        <w:t>no</w:t>
      </w:r>
      <w:r>
        <w:rPr>
          <w:sz w:val="20"/>
        </w:rPr>
        <w:t xml:space="preserve"> incluye servicios como:</w:t>
      </w:r>
    </w:p>
    <w:p w14:paraId="7D2F701A" w14:textId="77777777" w:rsidR="001558D4" w:rsidRDefault="009F4A44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Patología o radiología (como exámenes de sangre o radiografías)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 xml:space="preserve">Traslado en ambulancia desde o hacia el hospital </w:t>
      </w:r>
    </w:p>
    <w:p w14:paraId="02F68185" w14:textId="4E491937" w:rsidR="002B0D77" w:rsidRDefault="009F4A44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Medicamentos de venta con receta o cuotas de farmacia</w:t>
      </w:r>
    </w:p>
    <w:p w14:paraId="45D36F5B" w14:textId="77777777" w:rsidR="002B0D77" w:rsidRDefault="009F4A44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Consultas con médicos de cabecera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Pr="006564C6" w:rsidRDefault="00E174E9" w:rsidP="006564C6">
      <w:pPr>
        <w:pStyle w:val="Heading1"/>
        <w:spacing w:after="120"/>
        <w:rPr>
          <w:sz w:val="40"/>
          <w:szCs w:val="40"/>
        </w:rPr>
      </w:pPr>
      <w:bookmarkStart w:id="11" w:name="_heading=h.3rdcrjn" w:colFirst="0" w:colLast="0"/>
      <w:bookmarkEnd w:id="11"/>
      <w:r w:rsidRPr="006564C6">
        <w:rPr>
          <w:sz w:val="40"/>
          <w:szCs w:val="40"/>
        </w:rPr>
        <w:lastRenderedPageBreak/>
        <w:t>Qué es lo que puede esperar del programa</w:t>
      </w:r>
    </w:p>
    <w:p w14:paraId="4FB83C17" w14:textId="77777777" w:rsidR="002B0D77" w:rsidRPr="006564C6" w:rsidRDefault="00E174E9" w:rsidP="006564C6">
      <w:pPr>
        <w:pStyle w:val="Subtitle"/>
        <w:spacing w:after="240"/>
        <w:rPr>
          <w:sz w:val="26"/>
          <w:szCs w:val="26"/>
        </w:rPr>
        <w:sectPr w:rsidR="002B0D77" w:rsidRPr="006564C6" w:rsidSect="006564C6">
          <w:type w:val="continuous"/>
          <w:pgSz w:w="11906" w:h="16838"/>
          <w:pgMar w:top="425" w:right="707" w:bottom="425" w:left="851" w:header="720" w:footer="720" w:gutter="0"/>
          <w:cols w:space="720"/>
        </w:sectPr>
      </w:pPr>
      <w:bookmarkStart w:id="12" w:name="_heading=h.26in1rg" w:colFirst="0" w:colLast="0"/>
      <w:bookmarkEnd w:id="12"/>
      <w:r w:rsidRPr="006564C6">
        <w:rPr>
          <w:sz w:val="26"/>
          <w:szCs w:val="26"/>
        </w:rPr>
        <w:t>Para obtener el mayor beneficio del TCP, usted tendrá distintos derechos y responsabilidades.</w:t>
      </w:r>
    </w:p>
    <w:p w14:paraId="69E62DD9" w14:textId="77777777" w:rsidR="002B0D77" w:rsidRPr="006564C6" w:rsidRDefault="00E174E9" w:rsidP="006564C6">
      <w:pPr>
        <w:pStyle w:val="Heading2"/>
        <w:spacing w:line="240" w:lineRule="auto"/>
        <w:rPr>
          <w:sz w:val="24"/>
          <w:szCs w:val="24"/>
        </w:rPr>
      </w:pPr>
      <w:bookmarkStart w:id="13" w:name="_heading=h.lnxbz9" w:colFirst="0" w:colLast="0"/>
      <w:bookmarkEnd w:id="13"/>
      <w:r w:rsidRPr="006564C6">
        <w:rPr>
          <w:sz w:val="24"/>
          <w:szCs w:val="24"/>
        </w:rPr>
        <w:t>¿Cuál es la función de mi administrador(a) de caso?</w:t>
      </w:r>
    </w:p>
    <w:p w14:paraId="3E79C276" w14:textId="77777777" w:rsidR="002B0D77" w:rsidRPr="006564C6" w:rsidRDefault="00E174E9" w:rsidP="006564C6">
      <w:pPr>
        <w:spacing w:line="240" w:lineRule="auto"/>
        <w:rPr>
          <w:sz w:val="20"/>
          <w:szCs w:val="20"/>
        </w:rPr>
      </w:pPr>
      <w:r w:rsidRPr="006564C6">
        <w:rPr>
          <w:sz w:val="20"/>
          <w:szCs w:val="20"/>
        </w:rPr>
        <w:t xml:space="preserve">La persona que administra su caso es su contacto principal, así como su persona de apoyo y de defensa mientras usted forme parte del programa. </w:t>
      </w:r>
    </w:p>
    <w:p w14:paraId="60260088" w14:textId="77777777" w:rsidR="002B0D77" w:rsidRPr="006564C6" w:rsidRDefault="00E174E9">
      <w:pPr>
        <w:rPr>
          <w:sz w:val="20"/>
          <w:szCs w:val="20"/>
        </w:rPr>
      </w:pPr>
      <w:r w:rsidRPr="006564C6">
        <w:rPr>
          <w:sz w:val="20"/>
          <w:szCs w:val="20"/>
        </w:rPr>
        <w:t>Su administrador(a) de caso puede ayudarle a:</w:t>
      </w:r>
    </w:p>
    <w:p w14:paraId="2CEF4F2D" w14:textId="77777777" w:rsidR="002B0D77" w:rsidRPr="006564C6" w:rsidRDefault="00E174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Elaborar un plan de cuidados y actualizarlo de acuerdo a sus necesidades</w:t>
      </w:r>
    </w:p>
    <w:p w14:paraId="73BD4F28" w14:textId="77777777" w:rsidR="002B0D77" w:rsidRPr="006564C6" w:rsidRDefault="00E174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 xml:space="preserve">Tomar decisiones que tengan un impacto sobre sus cuidados </w:t>
      </w:r>
    </w:p>
    <w:p w14:paraId="40929B41" w14:textId="77777777" w:rsidR="002B0D77" w:rsidRPr="006564C6" w:rsidRDefault="00E174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Defender sus necesidades y brindarle apoyo emocional</w:t>
      </w:r>
    </w:p>
    <w:p w14:paraId="535AF1D7" w14:textId="77777777" w:rsidR="002B0D77" w:rsidRPr="006564C6" w:rsidRDefault="00E174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Compartir y tomar acciones de acuerdo a los comentarios que usted tenga acerca de los cuidados que recibe</w:t>
      </w:r>
    </w:p>
    <w:p w14:paraId="62FCAE27" w14:textId="77777777" w:rsidR="002B0D77" w:rsidRPr="006564C6" w:rsidRDefault="00E174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Planificar sus cuidados con antelación, incluyendo al entender cuáles son sus valores y creencias para que su equipo de cuidados pueda tomar decisiones en representación suya si usted no puede hacerlo</w:t>
      </w:r>
    </w:p>
    <w:p w14:paraId="12B20156" w14:textId="4A4256AF" w:rsidR="002B0D77" w:rsidRPr="006564C6" w:rsidRDefault="00E174E9">
      <w:pPr>
        <w:numPr>
          <w:ilvl w:val="0"/>
          <w:numId w:val="1"/>
        </w:numPr>
        <w:rPr>
          <w:sz w:val="20"/>
          <w:szCs w:val="20"/>
        </w:rPr>
      </w:pPr>
      <w:r w:rsidRPr="006564C6">
        <w:rPr>
          <w:sz w:val="20"/>
          <w:szCs w:val="20"/>
        </w:rPr>
        <w:t>Elaborar un plan para cuando le den el alta y organizar apoyo a largo plazo</w:t>
      </w:r>
    </w:p>
    <w:p w14:paraId="51E9FAAF" w14:textId="65593FED" w:rsidR="002B0D77" w:rsidRPr="006564C6" w:rsidRDefault="00E174E9">
      <w:pPr>
        <w:ind w:left="360"/>
        <w:rPr>
          <w:sz w:val="20"/>
          <w:szCs w:val="20"/>
        </w:rPr>
      </w:pPr>
      <w:r w:rsidRPr="006564C6">
        <w:rPr>
          <w:sz w:val="20"/>
          <w:szCs w:val="20"/>
        </w:rPr>
        <w:t xml:space="preserve">Su administrador(a) de caso no tomará decisiones médicas acerca de sus cuidados. Usted trabajará con los profesionales médicos de su equipo de cuidados para esto. </w:t>
      </w:r>
    </w:p>
    <w:p w14:paraId="1842FF7E" w14:textId="77777777" w:rsidR="002B0D77" w:rsidRPr="006564C6" w:rsidRDefault="00E174E9" w:rsidP="006564C6">
      <w:pPr>
        <w:pStyle w:val="Heading2"/>
        <w:spacing w:line="240" w:lineRule="auto"/>
        <w:rPr>
          <w:sz w:val="24"/>
          <w:szCs w:val="24"/>
        </w:rPr>
      </w:pPr>
      <w:bookmarkStart w:id="14" w:name="_heading=h.35nkun2" w:colFirst="0" w:colLast="0"/>
      <w:bookmarkEnd w:id="14"/>
      <w:r w:rsidRPr="006564C6">
        <w:rPr>
          <w:sz w:val="24"/>
          <w:szCs w:val="24"/>
        </w:rPr>
        <w:t>¿Cómo se compartirá mi información?</w:t>
      </w:r>
    </w:p>
    <w:p w14:paraId="5D50382C" w14:textId="77777777" w:rsidR="002B0D77" w:rsidRPr="006564C6" w:rsidRDefault="00E174E9" w:rsidP="006564C6">
      <w:pPr>
        <w:spacing w:line="240" w:lineRule="auto"/>
        <w:rPr>
          <w:sz w:val="20"/>
          <w:szCs w:val="20"/>
        </w:rPr>
      </w:pPr>
      <w:r w:rsidRPr="006564C6">
        <w:rPr>
          <w:sz w:val="20"/>
          <w:szCs w:val="20"/>
        </w:rPr>
        <w:t>Al completar y firmar el acuerdo, usted nos da su autorización para que compartamos su información con:</w:t>
      </w:r>
    </w:p>
    <w:p w14:paraId="6987E10D" w14:textId="7EB2E805" w:rsidR="002B0D77" w:rsidRPr="006564C6" w:rsidRDefault="00E174E9">
      <w:pPr>
        <w:numPr>
          <w:ilvl w:val="0"/>
          <w:numId w:val="6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Su médico(a) de cabecera, profesionales de la salud, My Aged Care y otros proveedores de servicios para que podamos satisfacer sus necesidades de cuidados</w:t>
      </w:r>
    </w:p>
    <w:p w14:paraId="1CD18D3C" w14:textId="400DD864" w:rsidR="002B0D77" w:rsidRPr="006564C6" w:rsidRDefault="00E174E9">
      <w:pPr>
        <w:numPr>
          <w:ilvl w:val="0"/>
          <w:numId w:val="6"/>
        </w:numPr>
        <w:rPr>
          <w:sz w:val="20"/>
          <w:szCs w:val="20"/>
        </w:rPr>
      </w:pPr>
      <w:r w:rsidRPr="006564C6">
        <w:rPr>
          <w:sz w:val="20"/>
          <w:szCs w:val="20"/>
        </w:rPr>
        <w:t>El Departamento de Salud y Cuidados para Personas Mayores de la Commonwealth, la Comisión de Calidad y Seguridad de los Cuidados para Personas Mayores y el Departamento de Salud de Victoria para que estos organismos puedan financiar y medir el éxito de este programa</w:t>
      </w:r>
    </w:p>
    <w:p w14:paraId="2E2404A6" w14:textId="77777777" w:rsidR="002B0D77" w:rsidRPr="006564C6" w:rsidRDefault="00E174E9">
      <w:pPr>
        <w:pStyle w:val="Heading2"/>
        <w:rPr>
          <w:sz w:val="24"/>
          <w:szCs w:val="24"/>
        </w:rPr>
      </w:pPr>
      <w:bookmarkStart w:id="15" w:name="_heading=h.1ksv4uv" w:colFirst="0" w:colLast="0"/>
      <w:bookmarkEnd w:id="15"/>
      <w:r w:rsidRPr="006564C6">
        <w:rPr>
          <w:sz w:val="24"/>
          <w:szCs w:val="24"/>
        </w:rPr>
        <w:t>¿Qué tendré que hacer?</w:t>
      </w:r>
    </w:p>
    <w:p w14:paraId="36D32394" w14:textId="77777777" w:rsidR="002B0D77" w:rsidRPr="006564C6" w:rsidRDefault="00E174E9" w:rsidP="006564C6">
      <w:pPr>
        <w:spacing w:line="240" w:lineRule="auto"/>
        <w:rPr>
          <w:sz w:val="20"/>
          <w:szCs w:val="20"/>
        </w:rPr>
      </w:pPr>
      <w:r w:rsidRPr="006564C6">
        <w:rPr>
          <w:sz w:val="20"/>
          <w:szCs w:val="20"/>
        </w:rPr>
        <w:t xml:space="preserve">Tendrá distintas responsabilidades como parte del programa. Tendrá que: </w:t>
      </w:r>
    </w:p>
    <w:p w14:paraId="5D08C559" w14:textId="77777777" w:rsidR="002B0D77" w:rsidRPr="006564C6" w:rsidRDefault="00E174E9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 w:rsidRPr="006564C6">
        <w:rPr>
          <w:sz w:val="20"/>
          <w:szCs w:val="20"/>
        </w:rPr>
        <w:t>Trabajar de manera activa para alcanzar los objetivos de su plan de cuidados</w:t>
      </w:r>
    </w:p>
    <w:p w14:paraId="3487C658" w14:textId="77777777" w:rsidR="002B0D77" w:rsidRPr="006564C6" w:rsidRDefault="00E174E9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 w:rsidRPr="006564C6">
        <w:rPr>
          <w:sz w:val="20"/>
          <w:szCs w:val="20"/>
        </w:rPr>
        <w:t>Hacerse responsable de sus propias acciones y elecciones</w:t>
      </w:r>
    </w:p>
    <w:p w14:paraId="57D0DDBB" w14:textId="77777777" w:rsidR="002B0D77" w:rsidRPr="006564C6" w:rsidRDefault="00E174E9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 w:rsidRPr="006564C6">
        <w:rPr>
          <w:sz w:val="20"/>
          <w:szCs w:val="20"/>
        </w:rPr>
        <w:t>Decirle a su administrador(a) de caso qué es lo que necesita. Si necesita ayuda con algo, dígalo</w:t>
      </w:r>
    </w:p>
    <w:p w14:paraId="02D73EE1" w14:textId="77777777" w:rsidR="002B0D77" w:rsidRPr="006564C6" w:rsidRDefault="00E174E9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 w:rsidRPr="006564C6">
        <w:rPr>
          <w:sz w:val="20"/>
          <w:szCs w:val="20"/>
        </w:rPr>
        <w:t>Dígale a su equipo de cuidados si tiene alguna solicitud en particular (por ejemplo, si quisiera fumar, usar cigarrillos electrónicos o beber alcohol)</w:t>
      </w:r>
    </w:p>
    <w:p w14:paraId="1693FF74" w14:textId="77777777" w:rsidR="002B0D77" w:rsidRPr="006564C6" w:rsidRDefault="00E174E9">
      <w:pPr>
        <w:numPr>
          <w:ilvl w:val="0"/>
          <w:numId w:val="2"/>
        </w:numPr>
        <w:spacing w:after="0"/>
        <w:rPr>
          <w:color w:val="000000"/>
          <w:sz w:val="20"/>
          <w:szCs w:val="20"/>
        </w:rPr>
      </w:pPr>
      <w:r w:rsidRPr="006564C6">
        <w:rPr>
          <w:sz w:val="20"/>
          <w:szCs w:val="20"/>
        </w:rPr>
        <w:t>Trate a su equipo de cuidados con respeto, de la misma manera en la que le gustaría ser tratado(a)</w:t>
      </w:r>
    </w:p>
    <w:p w14:paraId="46BBC415" w14:textId="226D4243" w:rsidR="002B0D77" w:rsidRPr="006564C6" w:rsidRDefault="00E174E9">
      <w:pPr>
        <w:numPr>
          <w:ilvl w:val="0"/>
          <w:numId w:val="2"/>
        </w:numPr>
        <w:spacing w:after="180"/>
        <w:ind w:left="357" w:hanging="357"/>
        <w:rPr>
          <w:color w:val="000000"/>
        </w:rPr>
      </w:pPr>
      <w:r w:rsidRPr="006564C6">
        <w:rPr>
          <w:sz w:val="20"/>
          <w:szCs w:val="20"/>
        </w:rPr>
        <w:t>Si se está recuperando en casa, brinde a su equipo de cuidados un espacio de trabajo seguro y saludable</w:t>
      </w:r>
      <w:r w:rsidR="006564C6">
        <w:br/>
      </w:r>
    </w:p>
    <w:p w14:paraId="428F5822" w14:textId="77777777" w:rsidR="006564C6" w:rsidRDefault="006564C6" w:rsidP="006564C6">
      <w:pPr>
        <w:spacing w:after="180"/>
        <w:rPr>
          <w:color w:val="000000"/>
        </w:rPr>
      </w:pPr>
    </w:p>
    <w:p w14:paraId="2C5E3A4A" w14:textId="77777777" w:rsidR="002B0D77" w:rsidRPr="006564C6" w:rsidRDefault="00E174E9">
      <w:pPr>
        <w:pStyle w:val="Heading2"/>
        <w:rPr>
          <w:sz w:val="24"/>
          <w:szCs w:val="24"/>
        </w:rPr>
      </w:pPr>
      <w:bookmarkStart w:id="16" w:name="_heading=h.44sinio" w:colFirst="0" w:colLast="0"/>
      <w:bookmarkEnd w:id="16"/>
      <w:r w:rsidRPr="006564C6">
        <w:rPr>
          <w:sz w:val="24"/>
          <w:szCs w:val="24"/>
        </w:rPr>
        <w:t>¿Cuáles son mis derechos?</w:t>
      </w:r>
    </w:p>
    <w:p w14:paraId="35EEE87F" w14:textId="77777777" w:rsidR="002B0D77" w:rsidRPr="006564C6" w:rsidRDefault="00E174E9">
      <w:pPr>
        <w:rPr>
          <w:sz w:val="20"/>
          <w:szCs w:val="20"/>
        </w:rPr>
      </w:pPr>
      <w:r w:rsidRPr="006564C6">
        <w:rPr>
          <w:sz w:val="20"/>
          <w:szCs w:val="20"/>
        </w:rPr>
        <w:t>Los derechos de todos los clientes de TCP están protegidos en conformidad con:</w:t>
      </w:r>
    </w:p>
    <w:p w14:paraId="295A3225" w14:textId="77777777" w:rsidR="002B0D77" w:rsidRPr="006564C6" w:rsidRDefault="00E174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La Carta de Derechos de los Cuidados a Personas Mayores</w:t>
      </w:r>
    </w:p>
    <w:p w14:paraId="04427F66" w14:textId="77777777" w:rsidR="002B0D77" w:rsidRPr="006564C6" w:rsidRDefault="00E174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La Ley de Cuidados a Personas Mayores de la Commonwealth de 1997, la Ley de Cuidados a Personas Mayores (Provisiones transicionales) de 1997, y los Principios creados en conformidad con las Leyes</w:t>
      </w:r>
    </w:p>
    <w:p w14:paraId="061E2A40" w14:textId="77777777" w:rsidR="002B0D77" w:rsidRPr="006564C6" w:rsidRDefault="00E174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La Carta de Derechos Humanos y la Ley de Responsabilidades de 2006 de Victoria</w:t>
      </w:r>
    </w:p>
    <w:p w14:paraId="4E478395" w14:textId="77777777" w:rsidR="002B0D77" w:rsidRPr="006564C6" w:rsidRDefault="00E174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La Ley de Privacidad y Protección de Datos de 2014 de Victoria</w:t>
      </w:r>
    </w:p>
    <w:p w14:paraId="288FDD06" w14:textId="77777777" w:rsidR="002B0D77" w:rsidRPr="006564C6" w:rsidRDefault="00E174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6564C6">
        <w:rPr>
          <w:sz w:val="20"/>
          <w:szCs w:val="20"/>
        </w:rPr>
        <w:t>La Ley de Registros de Salud de 2001 de Victoria</w:t>
      </w:r>
    </w:p>
    <w:p w14:paraId="321EE641" w14:textId="77777777" w:rsidR="002B0D77" w:rsidRPr="006564C6" w:rsidRDefault="00E174E9">
      <w:pPr>
        <w:numPr>
          <w:ilvl w:val="0"/>
          <w:numId w:val="4"/>
        </w:numPr>
        <w:rPr>
          <w:sz w:val="20"/>
          <w:szCs w:val="20"/>
        </w:rPr>
        <w:sectPr w:rsidR="002B0D77" w:rsidRPr="006564C6" w:rsidSect="006564C6">
          <w:type w:val="continuous"/>
          <w:pgSz w:w="11906" w:h="16838"/>
          <w:pgMar w:top="255" w:right="707" w:bottom="425" w:left="851" w:header="720" w:footer="720" w:gutter="0"/>
          <w:cols w:num="2" w:space="154" w:equalWidth="0">
            <w:col w:w="4600" w:space="720"/>
            <w:col w:w="4600" w:space="0"/>
          </w:cols>
        </w:sectPr>
      </w:pPr>
      <w:r w:rsidRPr="006564C6">
        <w:rPr>
          <w:sz w:val="20"/>
          <w:szCs w:val="20"/>
        </w:rPr>
        <w:lastRenderedPageBreak/>
        <w:t>La Ley de Privacidad de 1988 de la Commonwealth</w:t>
      </w:r>
    </w:p>
    <w:p w14:paraId="6674127E" w14:textId="58E9F8D5" w:rsidR="002B0D77" w:rsidRDefault="00E174E9" w:rsidP="00D32C93">
      <w:pPr>
        <w:pStyle w:val="Heading1"/>
        <w:spacing w:after="120"/>
      </w:pPr>
      <w:bookmarkStart w:id="17" w:name="_heading=h.2jxsxqh" w:colFirst="0" w:colLast="0"/>
      <w:bookmarkEnd w:id="17"/>
      <w:r>
        <w:t>Tarifas y pagos</w:t>
      </w:r>
    </w:p>
    <w:p w14:paraId="0DF66589" w14:textId="77777777" w:rsidR="002B0D77" w:rsidRDefault="00E174E9" w:rsidP="00D32C93">
      <w:pPr>
        <w:pStyle w:val="Subtitle"/>
        <w:spacing w:after="0" w:line="240" w:lineRule="auto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 xml:space="preserve">Aunque el TCP está en su mayor parte subvencionado por el gobierno, </w:t>
      </w:r>
      <w:r>
        <w:rPr>
          <w:b/>
        </w:rPr>
        <w:t>tendrá</w:t>
      </w:r>
      <w:r>
        <w:t xml:space="preserve"> que pagar una tarifa por los costos de los cuidados que reciba.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¿Qué tendré que pagar?</w:t>
      </w:r>
    </w:p>
    <w:p w14:paraId="3BC3B60C" w14:textId="77777777" w:rsidR="002B0D77" w:rsidRDefault="00E174E9">
      <w:r>
        <w:t xml:space="preserve">Tendrá que pagar ciertas tarifas de acuerdo con el tipo de cuidados que recibiere: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Para </w:t>
            </w:r>
            <w:r>
              <w:rPr>
                <w:b/>
              </w:rPr>
              <w:t>cuidados en el hogar</w:t>
            </w:r>
            <w:r>
              <w:br/>
              <w:t xml:space="preserve">Si forma parte del programa en casa, tendrá que pagar </w:t>
            </w:r>
            <w:r>
              <w:rPr>
                <w:b/>
              </w:rPr>
              <w:t>17.5 %</w:t>
            </w:r>
            <w:r>
              <w:t xml:space="preserve"> de su pensión individual para adultos mayores vigente por día. 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Para </w:t>
            </w:r>
            <w:r>
              <w:rPr>
                <w:b/>
              </w:rPr>
              <w:t>cuidados en cama en un recinto</w:t>
            </w:r>
            <w:r>
              <w:br/>
              <w:t xml:space="preserve">Si forma parte del programa en instalaciones de cuidados para adultos mayores o en un hospital, tendrá que pagar </w:t>
            </w:r>
            <w:r>
              <w:rPr>
                <w:b/>
              </w:rPr>
              <w:t>85 %</w:t>
            </w:r>
            <w:r>
              <w:t xml:space="preserve"> al día de su pensión individual para adultos mayores vigente por día.</w:t>
            </w:r>
          </w:p>
          <w:p w14:paraId="7005F56C" w14:textId="77777777" w:rsidR="002B0D77" w:rsidRDefault="00E174E9">
            <w:r>
              <w:t>También tendrá que pagar los medicamentos con receta que necesite, de la farmacia que usted elija.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Si no cuenta con una pensión, tendrá que pagar una </w:t>
      </w:r>
      <w:r>
        <w:rPr>
          <w:i/>
        </w:rPr>
        <w:t>tarifa diaria</w:t>
      </w:r>
      <w:r>
        <w:t xml:space="preserve"> equivalente a los porcentajes indicados anteriormente.</w:t>
      </w:r>
    </w:p>
    <w:p w14:paraId="131D68F2" w14:textId="77777777" w:rsidR="002B0D77" w:rsidRDefault="00E174E9">
      <w:pPr>
        <w:spacing w:after="0"/>
      </w:pPr>
      <w:r>
        <w:t xml:space="preserve">El TCP </w:t>
      </w:r>
      <w:r>
        <w:rPr>
          <w:b/>
        </w:rPr>
        <w:t>no</w:t>
      </w:r>
      <w:r>
        <w:t xml:space="preserve"> está cubierto por: </w:t>
      </w:r>
    </w:p>
    <w:p w14:paraId="5A9D6B47" w14:textId="77777777" w:rsidR="001558D4" w:rsidRDefault="009F4A44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9F4A44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Seguros de salud particulares</w:t>
      </w:r>
    </w:p>
    <w:p w14:paraId="6A4FCD79" w14:textId="2602AC93" w:rsidR="002B0D77" w:rsidRDefault="009F4A44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El Departamento de Asuntos de los Veteranos</w:t>
      </w:r>
    </w:p>
    <w:p w14:paraId="14334D73" w14:textId="77777777" w:rsidR="00D32C93" w:rsidRDefault="00D32C93">
      <w:pPr>
        <w:spacing w:after="0" w:line="216" w:lineRule="auto"/>
      </w:pPr>
    </w:p>
    <w:p w14:paraId="0F2EEF86" w14:textId="77777777" w:rsidR="00D32C93" w:rsidRDefault="00D32C93">
      <w:pPr>
        <w:spacing w:after="0" w:line="216" w:lineRule="auto"/>
      </w:pP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¿Qué pasa si no puedo pagar?</w:t>
      </w:r>
    </w:p>
    <w:p w14:paraId="6A1069D5" w14:textId="77777777" w:rsidR="002B0D77" w:rsidRDefault="00E174E9">
      <w:r>
        <w:t xml:space="preserve">Las tarifas del TCP pueden ser flexible de acuerdo a sus circunstancias particulares. Si </w:t>
      </w:r>
      <w:r>
        <w:t xml:space="preserve">no puede pagar la tarifa, aún tiene la posibilidad de participar en el programa. </w:t>
      </w:r>
    </w:p>
    <w:p w14:paraId="12B8FEAD" w14:textId="77777777" w:rsidR="002B0D77" w:rsidRDefault="00E174E9">
      <w:r>
        <w:t xml:space="preserve">Puede hablar con su administrador(a) de caso acerca de varias opciones, incluyendo una reducción en el costo o solicitar más tiempo para pagar.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¿Cómo se paga?</w:t>
      </w:r>
    </w:p>
    <w:p w14:paraId="5B4F160C" w14:textId="77777777" w:rsidR="002B0D77" w:rsidRDefault="00E174E9">
      <w:r>
        <w:t xml:space="preserve">Recibirá una factura y más información acerca de cómo pagar una vez que comience el programa. </w:t>
      </w:r>
    </w:p>
    <w:p w14:paraId="040DBA3B" w14:textId="77777777" w:rsidR="002B0D77" w:rsidRDefault="00E174E9">
      <w:r>
        <w:t xml:space="preserve">La factura incluirá la tarifa por cada día que participe en el programa, incluyendo los días en los que es posible que no reciba cuidados, tales como los fines de semana.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¿Qué pasa si necesito un descanso del programa?</w:t>
      </w:r>
    </w:p>
    <w:p w14:paraId="711F37D1" w14:textId="77777777" w:rsidR="002B0D77" w:rsidRDefault="00E174E9">
      <w:r>
        <w:t xml:space="preserve">Puede tomarse hasta 7 días de descanso; esto incluye tiempo para actividades sociales o si tuviera que volver al hospital. Si se toma tiempo del programa, esto no cambiará la fecha de término del mismo.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 xml:space="preserve">Puede utilizar estos días de descanso por separado o varios días seguidos. Tendrá que pagar tarifas por aquellos días en los que se tome un descanso del programa.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Dónde conseguir ayuda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 xml:space="preserve">Su </w:t>
      </w:r>
      <w:r>
        <w:rPr>
          <w:b/>
        </w:rPr>
        <w:t>administrador(a) de caso</w:t>
      </w:r>
      <w:r>
        <w:t xml:space="preserve"> es su contacto principal con el programa, pero también puede ponerse en contacto con otras organizaciones para distintos tipos de apoyo.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Para información y apoyo acerca de los servicios para adultos mayores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9F4A44">
      <w:pPr>
        <w:spacing w:after="0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8:00 a. m. a 8:00 p. m. de lunes a viernes   </w:t>
      </w:r>
    </w:p>
    <w:p w14:paraId="6F27039C" w14:textId="67D72B57" w:rsidR="002B0D77" w:rsidRDefault="00E174E9" w:rsidP="001558D4">
      <w:pPr>
        <w:spacing w:after="0"/>
        <w:ind w:left="284"/>
      </w:pPr>
      <w:r>
        <w:t>10:00 a. m. a 2:00 p. m. los sábados</w:t>
      </w:r>
    </w:p>
    <w:p w14:paraId="46C26388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Para personas sordas o con dificultades para escuchar o para hablar por teléfono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Servicio Nacional de Retransmisión (NRS)</w:t>
      </w:r>
    </w:p>
    <w:p w14:paraId="49650BFE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Para quejas, inquietudes o comentarios acerca del programa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Oficina del Comisionado de Quejas de la Salud</w:t>
      </w:r>
    </w:p>
    <w:p w14:paraId="72B7837B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Comisión de Calidad y Seguridad de los Cuidados para Personas Mayores</w:t>
      </w:r>
    </w:p>
    <w:p w14:paraId="5BB49CB2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Si necesita orientación o que alguien hable en representación suya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Línea Nacional de Defensa de las Personas Mayores</w:t>
      </w:r>
    </w:p>
    <w:p w14:paraId="0570614F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Defensa de los Derechos de los Ancianos</w:t>
      </w:r>
    </w:p>
    <w:p w14:paraId="3615C5D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Acuerdo del Programa de Cuidados de Transición (TCP, por sus siglas en inglés)</w:t>
      </w:r>
      <w:r>
        <w:rPr>
          <w:color w:val="0B5394"/>
        </w:rPr>
        <w:br/>
      </w:r>
      <w:r>
        <w:rPr>
          <w:b w:val="0"/>
          <w:color w:val="0B5394"/>
        </w:rPr>
        <w:t>Derechos y responsabilidades</w:t>
      </w:r>
    </w:p>
    <w:p w14:paraId="5A9C99FB" w14:textId="77777777" w:rsidR="002B0D77" w:rsidRDefault="00E174E9" w:rsidP="002A0997">
      <w:pPr>
        <w:pStyle w:val="Heading5"/>
        <w:spacing w:before="36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>Datos del servicio de TCP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Complete usando mayúsculas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Beneficiario(a) de cuidados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Proveedor de servicio de TCP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 w:rsidP="002A0997">
      <w:pPr>
        <w:pStyle w:val="Heading5"/>
        <w:spacing w:before="360"/>
        <w:rPr>
          <w:rFonts w:ascii="Arial" w:eastAsia="Arial" w:hAnsi="Arial" w:cs="Arial"/>
        </w:rPr>
      </w:pPr>
      <w:r>
        <w:rPr>
          <w:rFonts w:ascii="Arial" w:hAnsi="Arial"/>
        </w:rPr>
        <w:t>Tipo de cuidados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 xml:space="preserve">Marque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solo una opción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Cuidados en cama en un recinto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en instalaciones de TCP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Cuidados en el hogar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 w:rsidP="002A0997">
      <w:pPr>
        <w:pStyle w:val="Heading5"/>
        <w:spacing w:before="360"/>
        <w:rPr>
          <w:rFonts w:ascii="Arial" w:eastAsia="Arial" w:hAnsi="Arial" w:cs="Arial"/>
        </w:rPr>
      </w:pPr>
      <w:r>
        <w:rPr>
          <w:rFonts w:ascii="Arial" w:hAnsi="Arial"/>
        </w:rPr>
        <w:t>El/la beneficiario/a de cuidados acepta que él o ella: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 xml:space="preserve">Lea y marque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cada casilla.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Puede completar esta parte como el/la beneficiario/a de cuidados, o como un/a representante en su nombre (por ejemplo, cuidador/a o esposo/a).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>☐ Será parte del programa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Esto incluye si se encuentra en la lista de espera para empezar el TCP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>☐ Entiende cómo se compartirá su información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La información se compartirá con profesionales de la salud, My Aged Care y el gobierno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>☐ Sabe cuáles son sus derechos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Esto incluye sus derechos en conformidad con la Carta de Derechos de los Adultos Mayores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 xml:space="preserve">☐ Sabe cuáles son sus responsabilidades 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Esto incluye trabajar con su administrador(a) de caso para elaborar un plan de cuidados y un plan para el alta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>☐ Entiende que tanto él o ella como beneficiario(a) así como su proveedor de servicio podrán hacer una revisión de este acuerdo para hacer cambios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Tanto el proveedor de servicio como el/la beneficiario/a de cuidados deberán acceder a cualquier cambio por escrito</w:t>
      </w:r>
    </w:p>
    <w:p w14:paraId="2301C99A" w14:textId="77777777" w:rsidR="001558D4" w:rsidRDefault="00E174E9">
      <w:pPr>
        <w:spacing w:before="120" w:after="80"/>
        <w:ind w:left="312" w:hanging="312"/>
      </w:pPr>
      <w:r>
        <w:t>☐ Entiende que él/ella o el proveedor de servicio pueden suspender el programa en cualquier momento</w:t>
      </w:r>
    </w:p>
    <w:p w14:paraId="5E4CCD79" w14:textId="6EF11E64" w:rsidR="002B0D77" w:rsidRDefault="00E174E9" w:rsidP="002A0997">
      <w:pPr>
        <w:spacing w:before="120" w:after="80"/>
        <w:ind w:left="312" w:hanging="28"/>
      </w:pPr>
      <w:r>
        <w:rPr>
          <w:sz w:val="18"/>
        </w:rPr>
        <w:t xml:space="preserve">Si el/la beneficiario/a o el proveedor de servicio elije suspender el programa, el/la administrador/a de caso puede proporcionar otras opciones de cuidados y asegurarse de que el periodo de aviso se cumpla </w:t>
      </w:r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lastRenderedPageBreak/>
        <w:t>Acuerdo del Programa de Cuidados de Transición (TCP)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Tarifas y pagos</w:t>
      </w:r>
    </w:p>
    <w:p w14:paraId="3FFB4048" w14:textId="77777777" w:rsidR="002B0D77" w:rsidRDefault="00E174E9" w:rsidP="002A0997">
      <w:pPr>
        <w:pStyle w:val="Heading5"/>
        <w:spacing w:before="360" w:after="12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>Tarifas y facturas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Su tarifa diaria de cuidados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Las facturas provienen de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Acuerdo de tarifas y pagos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 xml:space="preserve">Lea y marque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cada casilla para aceptar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Puede completar esta parte como el/la beneficiario/a de cuidados, o como un/a representante en su nombre (por ejemplo, cuidador/a o esposo/a).</w:t>
      </w:r>
    </w:p>
    <w:p w14:paraId="11A96BAA" w14:textId="77777777" w:rsidR="002B0D77" w:rsidRDefault="00E174E9" w:rsidP="002A0997">
      <w:pPr>
        <w:spacing w:before="120" w:after="0" w:line="240" w:lineRule="auto"/>
        <w:ind w:left="306" w:hanging="312"/>
      </w:pPr>
      <w:r>
        <w:t>☐ Yo soy la persona que pagará las tarifas del TCP</w:t>
      </w:r>
    </w:p>
    <w:p w14:paraId="2B942689" w14:textId="77777777" w:rsidR="002B0D77" w:rsidRDefault="00E174E9" w:rsidP="002A0997">
      <w:pPr>
        <w:spacing w:before="120" w:after="0" w:line="240" w:lineRule="auto"/>
        <w:ind w:left="306" w:hanging="312"/>
      </w:pPr>
      <w:bookmarkStart w:id="48" w:name="bookmark=id.37m2jsg" w:colFirst="0" w:colLast="0"/>
      <w:bookmarkEnd w:id="48"/>
      <w:r>
        <w:t>☐ Entiendo que la tarifa diaria incluye los fines de semana y aquellos días en los que no reciba servicios</w:t>
      </w:r>
    </w:p>
    <w:p w14:paraId="6D971E13" w14:textId="77777777" w:rsidR="002B0D77" w:rsidRDefault="00E174E9" w:rsidP="002A0997">
      <w:pPr>
        <w:spacing w:before="120" w:after="0" w:line="240" w:lineRule="auto"/>
        <w:ind w:left="306" w:hanging="312"/>
      </w:pPr>
      <w:bookmarkStart w:id="49" w:name="bookmark=id.1mrcu09" w:colFirst="0" w:colLast="0"/>
      <w:bookmarkEnd w:id="49"/>
      <w:r>
        <w:t>☐ Entiendo que puedo pedirle a mi administrador(a) de caso que haga una revisión de las tarifas del TCP en cualquier momento si no puedo pagar</w:t>
      </w:r>
    </w:p>
    <w:p w14:paraId="5969A39B" w14:textId="77777777" w:rsidR="002B0D77" w:rsidRDefault="00E174E9" w:rsidP="002A0997">
      <w:pPr>
        <w:spacing w:before="120" w:after="200" w:line="240" w:lineRule="auto"/>
        <w:ind w:left="306" w:hanging="312"/>
      </w:pPr>
      <w:bookmarkStart w:id="50" w:name="bookmark=id.46r0co2" w:colFirst="0" w:colLast="0"/>
      <w:bookmarkEnd w:id="50"/>
      <w:r>
        <w:t>☐ Entiendo que las tarifas no están cubiertas por Medicare, seguros de salud particulares ni el Departamento de Asuntos de Veteranos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Únicamente para cuidados en cama en un recinto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Pagaré por cualquier medicamento de venta con receta que necesite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Se le enviarán facturas por sus medicamentos bajo receta médica mientras sea parte del programa</w:t>
            </w:r>
          </w:p>
          <w:p w14:paraId="23D87052" w14:textId="77777777" w:rsidR="002B0D77" w:rsidRDefault="00E174E9">
            <w:pPr>
              <w:spacing w:after="0"/>
            </w:pPr>
            <w:r>
              <w:t>☐ Entiendo que la farmacia que yo elija establecerá el costo de los medicamentos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Nombre de la farmacia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Dirección de la farmacia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Calle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Barrio o Ciudad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Estado, Código postal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br w:type="page"/>
      </w:r>
    </w:p>
    <w:p w14:paraId="45C1FDBA" w14:textId="16F5D730" w:rsidR="002B0D77" w:rsidRDefault="00E174E9" w:rsidP="002A0997">
      <w:pPr>
        <w:pStyle w:val="Heading1"/>
        <w:pBdr>
          <w:top w:val="single" w:sz="24" w:space="2" w:color="0B5394"/>
        </w:pBdr>
        <w:spacing w:after="60" w:line="240" w:lineRule="auto"/>
      </w:pPr>
      <w:bookmarkStart w:id="53" w:name="_heading=h.3l18frh" w:colFirst="0" w:colLast="0"/>
      <w:bookmarkEnd w:id="53"/>
      <w:r w:rsidRPr="002A0997">
        <w:rPr>
          <w:color w:val="0B5394"/>
          <w:sz w:val="40"/>
          <w:szCs w:val="40"/>
        </w:rPr>
        <w:lastRenderedPageBreak/>
        <w:t>Acuerdo del Programa de Cuidados de Transición (TCP)</w:t>
      </w:r>
      <w:r>
        <w:rPr>
          <w:color w:val="0B5394"/>
          <w:sz w:val="42"/>
          <w:szCs w:val="42"/>
        </w:rPr>
        <w:br/>
      </w:r>
      <w:r w:rsidRPr="002A0997">
        <w:rPr>
          <w:b w:val="0"/>
          <w:color w:val="0B5394"/>
          <w:sz w:val="40"/>
          <w:szCs w:val="40"/>
        </w:rPr>
        <w:t>Datos finales y firma</w:t>
      </w:r>
    </w:p>
    <w:p w14:paraId="3E2FA09D" w14:textId="77777777" w:rsidR="002B0D77" w:rsidRDefault="00E174E9" w:rsidP="002A0997">
      <w:pPr>
        <w:pStyle w:val="Heading5"/>
        <w:spacing w:before="120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Datos de la persona que pagará las tarifas</w:t>
      </w:r>
    </w:p>
    <w:p w14:paraId="44316AEC" w14:textId="77777777" w:rsidR="002B0D77" w:rsidRPr="00981527" w:rsidRDefault="00E174E9" w:rsidP="002A0997">
      <w:pPr>
        <w:pStyle w:val="Heading6"/>
        <w:spacing w:after="60" w:line="240" w:lineRule="auto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Complete usando mayúsculas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Nombre completo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Dirección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Calle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Barrio o Ciudad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Estado, Código postal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Teléfono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Dirección de correo electrónico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2A0997">
      <w:pPr>
        <w:pStyle w:val="Heading5"/>
        <w:spacing w:before="24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Quisiera que me envíen las facturas por: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Marque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solo una opción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Correo 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Correo electrónico</w:t>
            </w:r>
          </w:p>
        </w:tc>
      </w:tr>
    </w:tbl>
    <w:p w14:paraId="073E4F73" w14:textId="77777777" w:rsidR="002B0D77" w:rsidRDefault="00E174E9" w:rsidP="002A0997">
      <w:pPr>
        <w:pStyle w:val="Heading5"/>
        <w:spacing w:before="24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Firma y fecha</w:t>
      </w:r>
    </w:p>
    <w:p w14:paraId="7C7AAA0B" w14:textId="77777777" w:rsidR="002B0D77" w:rsidRPr="00981527" w:rsidRDefault="00E174E9" w:rsidP="002A0997">
      <w:pPr>
        <w:pStyle w:val="Heading6"/>
        <w:spacing w:line="240" w:lineRule="auto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Puede completar esta parte como el/la beneficiario/a de cuidados, o como un/a representante en su nombre (por ejemplo, cuidador/a o esposo/a).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Firma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Fecha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 w:rsidP="002A0997">
      <w:pPr>
        <w:spacing w:before="60" w:after="60" w:line="240" w:lineRule="auto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2A0997">
            <w:pPr>
              <w:spacing w:after="80" w:line="240" w:lineRule="auto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Solo representantes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¿Por qué la persona que recibirá los cuidados no puede firmar?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¿Cuál es su relación con la persona?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(por ejemplo, cuidador/a , esposo/a)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Presenciado por (firma)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Fecha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Acuerdo completado con un miembro del personal (firma/denominación/escriba el nombre en letras mayúsculas)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 w:rsidSect="002A0997">
      <w:pgSz w:w="11906" w:h="16838"/>
      <w:pgMar w:top="397" w:right="849" w:bottom="425" w:left="851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01E88EED" w:rsidR="00A9155C" w:rsidRPr="00A9155C" w:rsidRDefault="009F4A44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01E88EED" w:rsidR="00A9155C" w:rsidRPr="00A9155C" w:rsidRDefault="009F4A44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997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67A6" w14:textId="77777777" w:rsidR="009F4A44" w:rsidRDefault="009F4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3407605">
    <w:abstractNumId w:val="0"/>
  </w:num>
  <w:num w:numId="2" w16cid:durableId="9600773">
    <w:abstractNumId w:val="3"/>
  </w:num>
  <w:num w:numId="3" w16cid:durableId="973874222">
    <w:abstractNumId w:val="1"/>
  </w:num>
  <w:num w:numId="4" w16cid:durableId="838736396">
    <w:abstractNumId w:val="2"/>
  </w:num>
  <w:num w:numId="5" w16cid:durableId="341010059">
    <w:abstractNumId w:val="5"/>
  </w:num>
  <w:num w:numId="6" w16cid:durableId="1958097783">
    <w:abstractNumId w:val="6"/>
  </w:num>
  <w:num w:numId="7" w16cid:durableId="1728531880">
    <w:abstractNumId w:val="4"/>
  </w:num>
  <w:num w:numId="8" w16cid:durableId="583732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1170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A0997"/>
    <w:rsid w:val="002B0D77"/>
    <w:rsid w:val="00356130"/>
    <w:rsid w:val="003F67FC"/>
    <w:rsid w:val="00403152"/>
    <w:rsid w:val="0055470B"/>
    <w:rsid w:val="005861F9"/>
    <w:rsid w:val="006340D3"/>
    <w:rsid w:val="006564C6"/>
    <w:rsid w:val="006C5BD7"/>
    <w:rsid w:val="006E6742"/>
    <w:rsid w:val="00806894"/>
    <w:rsid w:val="008D1CCB"/>
    <w:rsid w:val="008F312A"/>
    <w:rsid w:val="00904D8A"/>
    <w:rsid w:val="00945558"/>
    <w:rsid w:val="00981527"/>
    <w:rsid w:val="009D06FF"/>
    <w:rsid w:val="009F4A44"/>
    <w:rsid w:val="00A45C46"/>
    <w:rsid w:val="00A9155C"/>
    <w:rsid w:val="00A9397D"/>
    <w:rsid w:val="00BA11F3"/>
    <w:rsid w:val="00BE6F0B"/>
    <w:rsid w:val="00CF5A76"/>
    <w:rsid w:val="00D30C40"/>
    <w:rsid w:val="00D32C93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16</cp:revision>
  <dcterms:created xsi:type="dcterms:W3CDTF">2023-01-17T02:34:00Z</dcterms:created>
  <dcterms:modified xsi:type="dcterms:W3CDTF">2023-03-16T04:16:00Z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2023-03-16T04:16:49Z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a0a8305c-d637-406a-a257-1e06f66c26b4</vt:lpwstr>
  </property>
  <property fmtid="{D5CDD505-2E9C-101B-9397-08002B2CF9AE}" pid="8" name="MSIP_Label_43e64453-338c-4f93-8a4d-0039a0a41f2a_ContentBits">
    <vt:lpwstr>2</vt:lpwstr>
  </property>
</Properties>
</file>