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8273C9" w14:textId="77777777" w:rsidR="002B0D77" w:rsidRDefault="002B0D77">
      <w:pPr>
        <w:pStyle w:val="Title"/>
        <w:spacing w:after="0"/>
        <w:rPr>
          <w:rFonts w:ascii="Arial" w:eastAsia="Arial" w:hAnsi="Arial" w:cs="Arial"/>
          <w:b/>
        </w:rPr>
      </w:pPr>
    </w:p>
    <w:p w14:paraId="20E35AED" w14:textId="77777777" w:rsidR="00D30C40" w:rsidRDefault="00D30C40" w:rsidP="00D30C40">
      <w:pPr>
        <w:pStyle w:val="Heading1"/>
      </w:pPr>
    </w:p>
    <w:p w14:paraId="13A0D4B1" w14:textId="4D240572" w:rsidR="002B0D77" w:rsidRDefault="00E174E9" w:rsidP="00D30C40">
      <w:pPr>
        <w:pStyle w:val="Heading1"/>
      </w:pPr>
      <w:r>
        <w:rPr>
          <w:noProof/>
          <w:lang w:val="en-AU"/>
        </w:rPr>
        <w:drawing>
          <wp:anchor distT="0" distB="0" distL="0" distR="0" simplePos="0" relativeHeight="251658240" behindDoc="1" locked="0" layoutInCell="1" hidden="0" allowOverlap="1" wp14:anchorId="14D1FEC5" wp14:editId="7A2A8BFC">
            <wp:simplePos x="0" y="0"/>
            <wp:positionH relativeFrom="page">
              <wp:posOffset>4445</wp:posOffset>
            </wp:positionH>
            <wp:positionV relativeFrom="page">
              <wp:posOffset>0</wp:posOffset>
            </wp:positionV>
            <wp:extent cx="7555865" cy="1714500"/>
            <wp:effectExtent l="0" t="0" r="0" b="0"/>
            <wp:wrapNone/>
            <wp:docPr id="35" name="image9.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5" name="image9.jpg">
                      <a:extLst>
                        <a:ext uri="{C183D7F6-B498-43B3-948B-1728B52AA6E4}">
                          <adec:decorative xmlns:adec="http://schemas.microsoft.com/office/drawing/2017/decorative" val="1"/>
                        </a:ext>
                      </a:extLst>
                    </pic:cNvPr>
                    <pic:cNvPicPr preferRelativeResize="0"/>
                  </pic:nvPicPr>
                  <pic:blipFill>
                    <a:blip r:embed="rId8"/>
                    <a:srcRect b="83103"/>
                    <a:stretch>
                      <a:fillRect/>
                    </a:stretch>
                  </pic:blipFill>
                  <pic:spPr>
                    <a:xfrm>
                      <a:off x="0" y="0"/>
                      <a:ext cx="7555865" cy="1714500"/>
                    </a:xfrm>
                    <a:prstGeom prst="rect">
                      <a:avLst/>
                    </a:prstGeom>
                    <a:ln/>
                  </pic:spPr>
                </pic:pic>
              </a:graphicData>
            </a:graphic>
          </wp:anchor>
        </w:drawing>
      </w:r>
      <w:r>
        <w:t>Chương trình Chăm sóc Chuyển tiếp</w:t>
      </w:r>
    </w:p>
    <w:p w14:paraId="1C0C48A5" w14:textId="77777777" w:rsidR="002B0D77" w:rsidRDefault="00E174E9">
      <w:pPr>
        <w:pStyle w:val="Subtitle"/>
      </w:pPr>
      <w:bookmarkStart w:id="0" w:name="_heading=h.gjdgxs" w:colFirst="0" w:colLast="0"/>
      <w:bookmarkEnd w:id="0"/>
      <w:r>
        <w:t xml:space="preserve">Cuốn sách mỏng này cho quý vị thông tin về Chương trình Chăm sóc Chuyển tiếp (TCP). Nó cũng giải thích các quyền hạn, trách nhiệm của quý vị và nên kỳ vọng điều gì. </w:t>
      </w:r>
    </w:p>
    <w:p w14:paraId="1E4B9A37" w14:textId="77777777" w:rsidR="002B0D77" w:rsidRDefault="002B0D77">
      <w:bookmarkStart w:id="1" w:name="_heading=h.30j0zll" w:colFirst="0" w:colLast="0"/>
      <w:bookmarkEnd w:id="1"/>
    </w:p>
    <w:p w14:paraId="583D2FAB" w14:textId="77777777" w:rsidR="002B0D77" w:rsidRDefault="002B0D77"/>
    <w:p w14:paraId="3E5A9727" w14:textId="77777777" w:rsidR="002B0D77" w:rsidRDefault="002B0D77"/>
    <w:p w14:paraId="34657974" w14:textId="77777777" w:rsidR="002B0D77" w:rsidRDefault="002B0D77"/>
    <w:p w14:paraId="33F11927" w14:textId="77777777" w:rsidR="002B0D77" w:rsidRDefault="00E174E9">
      <w:r>
        <w:rPr>
          <w:b/>
          <w:sz w:val="26"/>
        </w:rPr>
        <w:t>Liên lạc với chúng tôi</w:t>
      </w:r>
    </w:p>
    <w:tbl>
      <w:tblPr>
        <w:tblStyle w:val="af1"/>
        <w:tblW w:w="9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961"/>
        <w:gridCol w:w="4961"/>
      </w:tblGrid>
      <w:tr w:rsidR="002B0D77" w14:paraId="523CA806" w14:textId="77777777" w:rsidTr="006E6742">
        <w:tc>
          <w:tcPr>
            <w:tcW w:w="4961" w:type="dxa"/>
            <w:tcBorders>
              <w:top w:val="nil"/>
              <w:left w:val="nil"/>
              <w:bottom w:val="nil"/>
              <w:right w:val="nil"/>
            </w:tcBorders>
            <w:shd w:val="clear" w:color="auto" w:fill="D6E8FC"/>
            <w:tcMar>
              <w:top w:w="100" w:type="dxa"/>
              <w:left w:w="100" w:type="dxa"/>
              <w:bottom w:w="100" w:type="dxa"/>
              <w:right w:w="100" w:type="dxa"/>
            </w:tcMar>
          </w:tcPr>
          <w:p w14:paraId="49982F33" w14:textId="77777777" w:rsidR="001558D4" w:rsidRDefault="00E174E9" w:rsidP="001558D4">
            <w:pPr>
              <w:spacing w:after="0" w:line="276" w:lineRule="auto"/>
            </w:pPr>
            <w:r>
              <w:t xml:space="preserve">Nhân viên quản lý trường hợp: </w:t>
            </w:r>
            <w:bookmarkStart w:id="2" w:name="bookmark=id.1fob9te" w:colFirst="0" w:colLast="0"/>
            <w:bookmarkEnd w:id="2"/>
            <w:r>
              <w:t>Jane Doe</w:t>
            </w:r>
          </w:p>
          <w:p w14:paraId="6EA770AB" w14:textId="77777777" w:rsidR="001558D4" w:rsidRDefault="001A2FC4" w:rsidP="001558D4">
            <w:pPr>
              <w:spacing w:after="0" w:line="276" w:lineRule="auto"/>
            </w:pPr>
            <w:r>
              <w:pict w14:anchorId="4F8ED029">
                <v:shape id="_x0000_i1027" type="#_x0000_t75" style="width:9.75pt;height:9.75pt;visibility:visible;mso-wrap-style:square" o:bullet="t">
                  <v:imagedata r:id="rId9" o:title=""/>
                </v:shape>
              </w:pict>
            </w:r>
            <w:r w:rsidR="001558D4">
              <w:t xml:space="preserve"> </w:t>
            </w:r>
            <w:bookmarkStart w:id="3" w:name="bookmark=id.3znysh7" w:colFirst="0" w:colLast="0"/>
            <w:bookmarkEnd w:id="3"/>
            <w:r w:rsidR="001558D4">
              <w:t>XXXX XXX XXX (di động)</w:t>
            </w:r>
          </w:p>
          <w:p w14:paraId="435EC7FB" w14:textId="289A5139" w:rsidR="002B0D77" w:rsidRDefault="00E174E9" w:rsidP="001558D4">
            <w:pPr>
              <w:spacing w:after="0" w:line="276" w:lineRule="auto"/>
              <w:rPr>
                <w:rFonts w:ascii="Public Sans Medium" w:eastAsia="Public Sans Medium" w:hAnsi="Public Sans Medium" w:cs="Public Sans Medium"/>
                <w:sz w:val="24"/>
                <w:szCs w:val="24"/>
              </w:rPr>
            </w:pPr>
            <w:r>
              <w:rPr>
                <w:noProof/>
                <w:lang w:val="en-AU"/>
              </w:rPr>
              <w:drawing>
                <wp:inline distT="114300" distB="114300" distL="114300" distR="114300" wp14:anchorId="4D4578FD" wp14:editId="0E19D6EF">
                  <wp:extent cx="126000" cy="126171"/>
                  <wp:effectExtent l="0" t="0" r="0" b="0"/>
                  <wp:docPr id="41"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1" name="image5.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126000" cy="126171"/>
                          </a:xfrm>
                          <a:prstGeom prst="rect">
                            <a:avLst/>
                          </a:prstGeom>
                          <a:ln/>
                        </pic:spPr>
                      </pic:pic>
                    </a:graphicData>
                  </a:graphic>
                </wp:inline>
              </w:drawing>
            </w:r>
            <w:r>
              <w:t xml:space="preserve"> </w:t>
            </w:r>
            <w:bookmarkStart w:id="4" w:name="bookmark=id.2et92p0" w:colFirst="0" w:colLast="0"/>
            <w:bookmarkEnd w:id="4"/>
            <w:r>
              <w:t>jane.doe@email.com</w:t>
            </w:r>
          </w:p>
        </w:tc>
        <w:tc>
          <w:tcPr>
            <w:tcW w:w="4961" w:type="dxa"/>
            <w:tcBorders>
              <w:top w:val="nil"/>
              <w:left w:val="nil"/>
              <w:bottom w:val="nil"/>
              <w:right w:val="nil"/>
            </w:tcBorders>
            <w:shd w:val="clear" w:color="auto" w:fill="D6E8FC"/>
            <w:tcMar>
              <w:top w:w="100" w:type="dxa"/>
              <w:left w:w="100" w:type="dxa"/>
              <w:bottom w:w="100" w:type="dxa"/>
              <w:right w:w="100" w:type="dxa"/>
            </w:tcMar>
          </w:tcPr>
          <w:p w14:paraId="3F173978" w14:textId="77777777" w:rsidR="001558D4" w:rsidRDefault="00E174E9" w:rsidP="001558D4">
            <w:pPr>
              <w:spacing w:after="0" w:line="276" w:lineRule="auto"/>
            </w:pPr>
            <w:r>
              <w:t xml:space="preserve">Nhân viên Quản lý Chương trình Chăm sóc Chuyển tiếp </w:t>
            </w:r>
          </w:p>
          <w:p w14:paraId="3A42E43E" w14:textId="23B0BB69" w:rsidR="001558D4" w:rsidRDefault="001A2FC4" w:rsidP="001558D4">
            <w:pPr>
              <w:spacing w:after="0" w:line="276" w:lineRule="auto"/>
            </w:pPr>
            <w:r>
              <w:pict w14:anchorId="7EEEA158">
                <v:shape id="_x0000_i1028" type="#_x0000_t75" style="width:9.75pt;height:9.75pt;visibility:visible;mso-wrap-style:square">
                  <v:imagedata r:id="rId9" o:title=""/>
                </v:shape>
              </w:pict>
            </w:r>
            <w:r w:rsidR="001558D4">
              <w:t xml:space="preserve"> 03 9595 2307</w:t>
            </w:r>
          </w:p>
          <w:p w14:paraId="262AC7B8" w14:textId="333AFA63" w:rsidR="002B0D77" w:rsidRDefault="00E174E9" w:rsidP="001558D4">
            <w:pPr>
              <w:spacing w:after="0" w:line="276" w:lineRule="auto"/>
              <w:rPr>
                <w:rFonts w:ascii="Public Sans Medium" w:eastAsia="Public Sans Medium" w:hAnsi="Public Sans Medium" w:cs="Public Sans Medium"/>
                <w:sz w:val="24"/>
                <w:szCs w:val="24"/>
              </w:rPr>
            </w:pPr>
            <w:r>
              <w:rPr>
                <w:noProof/>
                <w:lang w:val="en-AU"/>
              </w:rPr>
              <w:drawing>
                <wp:inline distT="114300" distB="114300" distL="114300" distR="114300" wp14:anchorId="75A43E0D" wp14:editId="7CC2CAB9">
                  <wp:extent cx="126000" cy="126171"/>
                  <wp:effectExtent l="0" t="0" r="0" b="0"/>
                  <wp:docPr id="43"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3" name="image5.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126000" cy="126171"/>
                          </a:xfrm>
                          <a:prstGeom prst="rect">
                            <a:avLst/>
                          </a:prstGeom>
                          <a:ln/>
                        </pic:spPr>
                      </pic:pic>
                    </a:graphicData>
                  </a:graphic>
                </wp:inline>
              </w:drawing>
            </w:r>
            <w:r>
              <w:t xml:space="preserve"> TCP@health.vic.gov.au</w:t>
            </w:r>
          </w:p>
        </w:tc>
      </w:tr>
    </w:tbl>
    <w:p w14:paraId="2A318521" w14:textId="77777777" w:rsidR="002B0D77" w:rsidRDefault="002B0D77">
      <w:pPr>
        <w:rPr>
          <w:rFonts w:ascii="Public Sans" w:eastAsia="Public Sans" w:hAnsi="Public Sans" w:cs="Public Sans"/>
          <w:b/>
          <w:sz w:val="18"/>
          <w:szCs w:val="18"/>
        </w:rPr>
      </w:pPr>
    </w:p>
    <w:p w14:paraId="48CD0FA4" w14:textId="66D1C084" w:rsidR="002B0D77" w:rsidRDefault="002B0D77">
      <w:pPr>
        <w:rPr>
          <w:rFonts w:ascii="Public Sans" w:eastAsia="Public Sans" w:hAnsi="Public Sans" w:cs="Public Sans"/>
          <w:b/>
          <w:sz w:val="18"/>
          <w:szCs w:val="18"/>
        </w:rPr>
      </w:pPr>
    </w:p>
    <w:p w14:paraId="0F0FC485" w14:textId="6AF2D9C3" w:rsidR="00D30C40" w:rsidRDefault="00D30C40">
      <w:pPr>
        <w:rPr>
          <w:rFonts w:ascii="Public Sans" w:eastAsia="Public Sans" w:hAnsi="Public Sans" w:cs="Public Sans"/>
          <w:b/>
          <w:sz w:val="18"/>
          <w:szCs w:val="18"/>
        </w:rPr>
      </w:pPr>
    </w:p>
    <w:p w14:paraId="0198F791" w14:textId="645E348A" w:rsidR="00D30C40" w:rsidRDefault="00D30C40">
      <w:pPr>
        <w:rPr>
          <w:rFonts w:ascii="Public Sans" w:eastAsia="Public Sans" w:hAnsi="Public Sans" w:cs="Public Sans"/>
          <w:b/>
          <w:sz w:val="18"/>
          <w:szCs w:val="18"/>
        </w:rPr>
      </w:pPr>
    </w:p>
    <w:p w14:paraId="0D127B30" w14:textId="77777777" w:rsidR="00D30C40" w:rsidRDefault="00D30C40">
      <w:pPr>
        <w:rPr>
          <w:rFonts w:ascii="Public Sans" w:eastAsia="Public Sans" w:hAnsi="Public Sans" w:cs="Public Sans"/>
          <w:b/>
          <w:sz w:val="18"/>
          <w:szCs w:val="18"/>
        </w:rPr>
      </w:pPr>
    </w:p>
    <w:p w14:paraId="67DCA11D" w14:textId="0B21A555" w:rsidR="001558D4" w:rsidRDefault="001558D4" w:rsidP="00D30C40">
      <w:pPr>
        <w:spacing w:after="0"/>
        <w:rPr>
          <w:b/>
          <w:sz w:val="18"/>
          <w:szCs w:val="18"/>
        </w:rPr>
      </w:pPr>
      <w:r>
        <w:rPr>
          <w:noProof/>
          <w:lang w:val="en-AU"/>
        </w:rPr>
        <w:drawing>
          <wp:anchor distT="114300" distB="114300" distL="114300" distR="114300" simplePos="0" relativeHeight="251659264" behindDoc="0" locked="0" layoutInCell="1" hidden="0" allowOverlap="1" wp14:anchorId="09BDA86B" wp14:editId="085CD6CA">
            <wp:simplePos x="0" y="0"/>
            <wp:positionH relativeFrom="column">
              <wp:posOffset>-17780</wp:posOffset>
            </wp:positionH>
            <wp:positionV relativeFrom="paragraph">
              <wp:posOffset>184150</wp:posOffset>
            </wp:positionV>
            <wp:extent cx="766144" cy="801778"/>
            <wp:effectExtent l="0" t="0" r="0" b="0"/>
            <wp:wrapSquare wrapText="bothSides" distT="114300" distB="114300" distL="114300" distR="114300"/>
            <wp:docPr id="54" name="image10.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4" name="image10.png">
                      <a:extLst>
                        <a:ext uri="{C183D7F6-B498-43B3-948B-1728B52AA6E4}">
                          <adec:decorative xmlns:adec="http://schemas.microsoft.com/office/drawing/2017/decorative" val="1"/>
                        </a:ext>
                      </a:extLst>
                    </pic:cNvPr>
                    <pic:cNvPicPr preferRelativeResize="0"/>
                  </pic:nvPicPr>
                  <pic:blipFill>
                    <a:blip r:embed="rId11"/>
                    <a:srcRect l="3884"/>
                    <a:stretch>
                      <a:fillRect/>
                    </a:stretch>
                  </pic:blipFill>
                  <pic:spPr>
                    <a:xfrm>
                      <a:off x="0" y="0"/>
                      <a:ext cx="766144" cy="801778"/>
                    </a:xfrm>
                    <a:prstGeom prst="rect">
                      <a:avLst/>
                    </a:prstGeom>
                    <a:ln/>
                  </pic:spPr>
                </pic:pic>
              </a:graphicData>
            </a:graphic>
          </wp:anchor>
        </w:drawing>
      </w:r>
      <w:r w:rsidR="00E174E9">
        <w:rPr>
          <w:rFonts w:ascii="Public Sans" w:hAnsi="Public Sans"/>
          <w:b/>
          <w:sz w:val="18"/>
          <w:szCs w:val="18"/>
        </w:rPr>
        <w:br/>
      </w:r>
      <w:r>
        <w:rPr>
          <w:b/>
          <w:sz w:val="18"/>
        </w:rPr>
        <w:t>Tải thoả thuận này về máy tính của quý vị</w:t>
      </w:r>
    </w:p>
    <w:p w14:paraId="7DDDD972" w14:textId="3A989890" w:rsidR="002B0D77" w:rsidRDefault="00E174E9" w:rsidP="00D30C40">
      <w:pPr>
        <w:spacing w:after="0"/>
        <w:rPr>
          <w:color w:val="0000FF"/>
          <w:sz w:val="18"/>
          <w:szCs w:val="18"/>
          <w:u w:val="single"/>
        </w:rPr>
      </w:pPr>
      <w:r>
        <w:rPr>
          <w:sz w:val="18"/>
        </w:rPr>
        <w:t xml:space="preserve">Quét mã QR </w:t>
      </w:r>
      <w:r w:rsidR="005861F9">
        <w:rPr>
          <w:color w:val="0000FF"/>
          <w:sz w:val="18"/>
          <w:szCs w:val="18"/>
          <w:u w:val="single"/>
        </w:rPr>
        <w:t xml:space="preserve"> </w:t>
      </w:r>
    </w:p>
    <w:p w14:paraId="3DB9EF6C" w14:textId="2122DE2C" w:rsidR="00D30C40" w:rsidRDefault="00D30C40" w:rsidP="00D30C40">
      <w:pPr>
        <w:spacing w:after="0"/>
        <w:rPr>
          <w:color w:val="0000FF"/>
          <w:sz w:val="18"/>
          <w:szCs w:val="18"/>
          <w:u w:val="single"/>
        </w:rPr>
      </w:pPr>
    </w:p>
    <w:p w14:paraId="378DF3BB" w14:textId="77777777" w:rsidR="00D30C40" w:rsidRDefault="00D30C40" w:rsidP="00D30C40">
      <w:pPr>
        <w:spacing w:after="0"/>
        <w:rPr>
          <w:sz w:val="18"/>
          <w:szCs w:val="18"/>
        </w:rPr>
      </w:pPr>
      <w:r>
        <w:rPr>
          <w:sz w:val="18"/>
        </w:rPr>
        <w:t xml:space="preserve">Để nhận tài liệu này ở định dạng khác, hãy gửi email tới </w:t>
      </w:r>
      <w:hyperlink r:id="rId12" w:history="1">
        <w:r>
          <w:rPr>
            <w:rStyle w:val="Hyperlink"/>
            <w:sz w:val="18"/>
          </w:rPr>
          <w:t>TCP@health.vic.gov.au</w:t>
        </w:r>
      </w:hyperlink>
      <w:r>
        <w:rPr>
          <w:sz w:val="18"/>
        </w:rPr>
        <w:t xml:space="preserve"> &lt;TCP@health.vic.gov.au&gt;</w:t>
      </w:r>
    </w:p>
    <w:p w14:paraId="51B212F4" w14:textId="61BAF9CC" w:rsidR="00D30C40" w:rsidRDefault="00D30C40" w:rsidP="00D30C40">
      <w:pPr>
        <w:spacing w:after="0"/>
        <w:rPr>
          <w:color w:val="0000FF"/>
          <w:sz w:val="18"/>
          <w:szCs w:val="18"/>
          <w:u w:val="single"/>
        </w:rPr>
      </w:pPr>
    </w:p>
    <w:p w14:paraId="6EF94820" w14:textId="1AE2B931" w:rsidR="002B0D77" w:rsidRPr="005861F9" w:rsidRDefault="00E174E9">
      <w:pPr>
        <w:rPr>
          <w:sz w:val="18"/>
          <w:szCs w:val="18"/>
        </w:rPr>
      </w:pPr>
      <w:r w:rsidRPr="005861F9">
        <w:rPr>
          <w:noProof/>
          <w:sz w:val="18"/>
          <w:szCs w:val="18"/>
          <w:lang w:val="en-AU"/>
        </w:rPr>
        <w:drawing>
          <wp:anchor distT="0" distB="0" distL="114300" distR="114300" simplePos="0" relativeHeight="251660288" behindDoc="0" locked="0" layoutInCell="1" hidden="0" allowOverlap="1" wp14:anchorId="396C52A3" wp14:editId="06E746F3">
            <wp:simplePos x="0" y="0"/>
            <wp:positionH relativeFrom="column">
              <wp:posOffset>-19818</wp:posOffset>
            </wp:positionH>
            <wp:positionV relativeFrom="paragraph">
              <wp:posOffset>181186</wp:posOffset>
            </wp:positionV>
            <wp:extent cx="1193800" cy="352573"/>
            <wp:effectExtent l="0" t="0" r="0" b="0"/>
            <wp:wrapSquare wrapText="bothSides" distT="0" distB="0" distL="114300" distR="114300"/>
            <wp:docPr id="3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4" name="image1.png">
                      <a:extLst>
                        <a:ext uri="{C183D7F6-B498-43B3-948B-1728B52AA6E4}">
                          <adec:decorative xmlns:adec="http://schemas.microsoft.com/office/drawing/2017/decorative" val="1"/>
                        </a:ext>
                      </a:extLst>
                    </pic:cNvPr>
                    <pic:cNvPicPr preferRelativeResize="0"/>
                  </pic:nvPicPr>
                  <pic:blipFill>
                    <a:blip r:embed="rId13"/>
                    <a:srcRect/>
                    <a:stretch>
                      <a:fillRect/>
                    </a:stretch>
                  </pic:blipFill>
                  <pic:spPr>
                    <a:xfrm>
                      <a:off x="0" y="0"/>
                      <a:ext cx="1193800" cy="352573"/>
                    </a:xfrm>
                    <a:prstGeom prst="rect">
                      <a:avLst/>
                    </a:prstGeom>
                    <a:ln/>
                  </pic:spPr>
                </pic:pic>
              </a:graphicData>
            </a:graphic>
          </wp:anchor>
        </w:drawing>
      </w:r>
      <w:bookmarkStart w:id="5" w:name="_heading=h.tyjcwt" w:colFirst="0" w:colLast="0"/>
      <w:bookmarkEnd w:id="5"/>
    </w:p>
    <w:p w14:paraId="2B2DFA6D" w14:textId="77777777" w:rsidR="00D30C40" w:rsidRDefault="00D30C40" w:rsidP="00D30C40">
      <w:pPr>
        <w:rPr>
          <w:sz w:val="18"/>
          <w:szCs w:val="18"/>
        </w:rPr>
      </w:pPr>
    </w:p>
    <w:p w14:paraId="286E3696" w14:textId="77777777" w:rsidR="00D30C40" w:rsidRDefault="00D30C40" w:rsidP="00D30C40">
      <w:pPr>
        <w:rPr>
          <w:sz w:val="18"/>
          <w:szCs w:val="18"/>
        </w:rPr>
      </w:pPr>
    </w:p>
    <w:p w14:paraId="21D4AC91" w14:textId="77777777" w:rsidR="001558D4" w:rsidRDefault="00E174E9" w:rsidP="00D30C40">
      <w:pPr>
        <w:spacing w:after="0"/>
        <w:rPr>
          <w:sz w:val="18"/>
          <w:szCs w:val="18"/>
        </w:rPr>
      </w:pPr>
      <w:r>
        <w:rPr>
          <w:sz w:val="18"/>
        </w:rPr>
        <w:t>Chính phủ Victoria, 1 Treasury Place, Melbourne, ủy quyền và phát hành.</w:t>
      </w:r>
    </w:p>
    <w:p w14:paraId="5DE80DC5" w14:textId="76ECFED4" w:rsidR="00D30C40" w:rsidRDefault="00E174E9" w:rsidP="00D30C40">
      <w:pPr>
        <w:spacing w:after="0"/>
        <w:rPr>
          <w:sz w:val="18"/>
          <w:szCs w:val="18"/>
        </w:rPr>
      </w:pPr>
      <w:r>
        <w:rPr>
          <w:sz w:val="18"/>
        </w:rPr>
        <w:t xml:space="preserve">© Tiểu bang Victoria, Úc, Bộ Y tế – Tháng 1 năm 2023 </w:t>
      </w:r>
    </w:p>
    <w:p w14:paraId="155846B8" w14:textId="5A5D17F2" w:rsidR="00D30C40" w:rsidRDefault="00D30C40" w:rsidP="00D30C40">
      <w:pPr>
        <w:spacing w:after="0"/>
        <w:rPr>
          <w:sz w:val="18"/>
          <w:szCs w:val="18"/>
        </w:rPr>
      </w:pPr>
      <w:r>
        <w:rPr>
          <w:sz w:val="18"/>
        </w:rPr>
        <w:t xml:space="preserve">Có tại </w:t>
      </w:r>
      <w:r>
        <w:rPr>
          <w:color w:val="0000FF"/>
          <w:sz w:val="18"/>
          <w:szCs w:val="18"/>
          <w:u w:val="single"/>
        </w:rPr>
        <w:t xml:space="preserve"> </w:t>
      </w:r>
      <w:hyperlink r:id="rId14" w:history="1">
        <w:r>
          <w:rPr>
            <w:rStyle w:val="Hyperlink"/>
            <w:sz w:val="18"/>
          </w:rPr>
          <w:t>www.health.vic.gov.au/publications/tcp-information-and-client-agreement-english</w:t>
        </w:r>
      </w:hyperlink>
      <w:r>
        <w:rPr>
          <w:sz w:val="18"/>
        </w:rPr>
        <w:t xml:space="preserve"> </w:t>
      </w:r>
    </w:p>
    <w:p w14:paraId="6AB50331" w14:textId="755827A2" w:rsidR="00981527" w:rsidRPr="00403152" w:rsidRDefault="00D30C40" w:rsidP="00403152">
      <w:pPr>
        <w:spacing w:after="0"/>
        <w:rPr>
          <w:sz w:val="18"/>
          <w:szCs w:val="18"/>
        </w:rPr>
      </w:pPr>
      <w:r>
        <w:rPr>
          <w:sz w:val="18"/>
        </w:rPr>
        <w:t xml:space="preserve">Định dạng hiện có: DOCX </w:t>
      </w:r>
    </w:p>
    <w:p w14:paraId="787BBFA0" w14:textId="7E004070" w:rsidR="002B0D77" w:rsidRDefault="00981527" w:rsidP="00A9155C">
      <w:pPr>
        <w:pStyle w:val="Heading1"/>
        <w:rPr>
          <w:sz w:val="48"/>
          <w:szCs w:val="48"/>
        </w:rPr>
      </w:pPr>
      <w:r>
        <w:rPr>
          <w:noProof/>
          <w:lang w:val="en-AU"/>
        </w:rPr>
        <w:lastRenderedPageBreak/>
        <mc:AlternateContent>
          <mc:Choice Requires="wps">
            <w:drawing>
              <wp:anchor distT="0" distB="0" distL="0" distR="0" simplePos="0" relativeHeight="251661312" behindDoc="1" locked="0" layoutInCell="1" hidden="0" allowOverlap="1" wp14:anchorId="3B80C5DB" wp14:editId="449B03DB">
                <wp:simplePos x="0" y="0"/>
                <wp:positionH relativeFrom="column">
                  <wp:posOffset>-619287</wp:posOffset>
                </wp:positionH>
                <wp:positionV relativeFrom="paragraph">
                  <wp:posOffset>-648292</wp:posOffset>
                </wp:positionV>
                <wp:extent cx="304800" cy="10802679"/>
                <wp:effectExtent l="0" t="0" r="0" b="0"/>
                <wp:wrapNone/>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10802679"/>
                        </a:xfrm>
                        <a:prstGeom prst="rect">
                          <a:avLst/>
                        </a:prstGeom>
                        <a:solidFill>
                          <a:srgbClr val="6C9FEB"/>
                        </a:solidFill>
                        <a:ln>
                          <a:noFill/>
                        </a:ln>
                      </wps:spPr>
                      <wps:txbx>
                        <w:txbxContent>
                          <w:p w14:paraId="23FB3D11" w14:textId="77777777" w:rsidR="002B0D77" w:rsidRDefault="002B0D7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B80C5DB" id="Rectangle 33" o:spid="_x0000_s1026" alt="&quot;&quot;" style="position:absolute;margin-left:-48.75pt;margin-top:-51.05pt;width:24pt;height:850.6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" fillcolor="#6c9feb" stroked="f">
                <v:textbox inset="2.53958mm,2.53958mm,2.53958mm,2.53958mm">
                  <w:txbxContent>
                    <w:p w14:paraId="23FB3D11" w14:textId="77777777" w:rsidR="002B0D77" w:rsidRDefault="002B0D77">
                      <w:pPr>
                        <w:spacing w:after="0" w:line="240" w:lineRule="auto"/>
                        <w:textDirection w:val="btLr"/>
                      </w:pPr>
                    </w:p>
                  </w:txbxContent>
                </v:textbox>
              </v:rect>
            </w:pict>
          </mc:Fallback>
        </mc:AlternateContent>
      </w:r>
      <w:r>
        <w:t>Chương trình Chăm sóc Chuyển tiếp (TCP) là gì?</w:t>
      </w:r>
    </w:p>
    <w:p w14:paraId="3E734E0B" w14:textId="77777777" w:rsidR="002B0D77" w:rsidRDefault="00E174E9" w:rsidP="00C2681F">
      <w:pPr>
        <w:pStyle w:val="Subtitle"/>
        <w:spacing w:after="120"/>
      </w:pPr>
      <w:bookmarkStart w:id="6" w:name="_heading=h.3dy6vkm" w:colFirst="0" w:colLast="0"/>
      <w:bookmarkEnd w:id="6"/>
      <w:r>
        <w:t xml:space="preserve">TCP có thể giúp quý vị hồi phục sau khi ra viện, đạt được khả năng tự lập, và kết nối quý vị với các hỗ trợ cần thiết. </w:t>
      </w:r>
    </w:p>
    <w:p w14:paraId="6885CBA5" w14:textId="77777777" w:rsidR="002B0D77" w:rsidRDefault="00E174E9" w:rsidP="00C2681F">
      <w:pPr>
        <w:pStyle w:val="Heading3"/>
        <w:spacing w:before="120"/>
        <w:rPr>
          <w:b/>
          <w:sz w:val="26"/>
          <w:szCs w:val="26"/>
        </w:rPr>
      </w:pPr>
      <w:bookmarkStart w:id="7" w:name="_heading=h.1t3h5sf" w:colFirst="0" w:colLast="0"/>
      <w:bookmarkEnd w:id="7"/>
      <w:r>
        <w:rPr>
          <w:b/>
          <w:sz w:val="26"/>
        </w:rPr>
        <w:t>Cách tham gia</w:t>
      </w:r>
    </w:p>
    <w:p w14:paraId="6FE25600" w14:textId="77777777" w:rsidR="002B0D77" w:rsidRDefault="00E174E9" w:rsidP="00C2681F">
      <w:pPr>
        <w:numPr>
          <w:ilvl w:val="0"/>
          <w:numId w:val="5"/>
        </w:numPr>
        <w:spacing w:after="0" w:line="264" w:lineRule="auto"/>
        <w:ind w:left="357" w:right="567" w:hanging="357"/>
      </w:pPr>
      <w:r>
        <w:t xml:space="preserve">Dịch vụ Đánh giá Chăm sóc Người cao niên (ACAS) sẽ xác nhận liệu quý vị có thể được nhận các dịch vụ TCP không. </w:t>
      </w:r>
    </w:p>
    <w:p w14:paraId="590A2EC4" w14:textId="77777777" w:rsidR="002B0D77" w:rsidRDefault="00E174E9" w:rsidP="00C2681F">
      <w:pPr>
        <w:numPr>
          <w:ilvl w:val="0"/>
          <w:numId w:val="5"/>
        </w:numPr>
        <w:spacing w:after="0" w:line="264" w:lineRule="auto"/>
        <w:ind w:left="357" w:right="567" w:hanging="357"/>
      </w:pPr>
      <w:r>
        <w:t>Quý vị sẽ cần điền và ký vào thoả thuận TCP.</w:t>
      </w:r>
    </w:p>
    <w:p w14:paraId="76B0FD47" w14:textId="77777777" w:rsidR="002B0D77" w:rsidRDefault="00E174E9" w:rsidP="00C2681F">
      <w:pPr>
        <w:numPr>
          <w:ilvl w:val="0"/>
          <w:numId w:val="5"/>
        </w:numPr>
        <w:spacing w:after="0" w:line="264" w:lineRule="auto"/>
        <w:ind w:left="357" w:right="567" w:hanging="357"/>
      </w:pPr>
      <w:r>
        <w:t>Chương trình sẽ bắt đầu ngay sau khi quý vị kết thúc thời gian nằm viện.</w:t>
      </w:r>
    </w:p>
    <w:p w14:paraId="7EF17218" w14:textId="77777777" w:rsidR="002B0D77" w:rsidRDefault="00E174E9" w:rsidP="00C2681F">
      <w:pPr>
        <w:numPr>
          <w:ilvl w:val="0"/>
          <w:numId w:val="5"/>
        </w:numPr>
        <w:spacing w:after="0" w:line="264" w:lineRule="auto"/>
        <w:ind w:left="357" w:right="567" w:hanging="357"/>
      </w:pPr>
      <w:r>
        <w:t xml:space="preserve">Quý vị có thể được nhận hỗ trợ tới </w:t>
      </w:r>
      <w:r>
        <w:rPr>
          <w:b/>
        </w:rPr>
        <w:t>12 tuần</w:t>
      </w:r>
      <w:r>
        <w:t xml:space="preserve"> (84 ngày) trong thời gian quý vị hồi phục ở nhà, tại cơ sở chăm sóc người cao niên hay bệnh viện.</w:t>
      </w:r>
    </w:p>
    <w:p w14:paraId="0FB2F2BD" w14:textId="77777777" w:rsidR="002B0D77" w:rsidRDefault="00E174E9" w:rsidP="00C2681F">
      <w:pPr>
        <w:numPr>
          <w:ilvl w:val="0"/>
          <w:numId w:val="5"/>
        </w:numPr>
        <w:spacing w:after="0" w:line="264" w:lineRule="auto"/>
        <w:ind w:left="357" w:right="567" w:hanging="357"/>
      </w:pPr>
      <w:r>
        <w:t xml:space="preserve">Quý vị sẽ có một kế hoạch chăm sóc trong đó mô tả các loại dịch vụ quý vị sẽ nhận được. </w:t>
      </w:r>
    </w:p>
    <w:p w14:paraId="5F17056A" w14:textId="77777777" w:rsidR="002B0D77" w:rsidRDefault="00E174E9" w:rsidP="00C2681F">
      <w:pPr>
        <w:numPr>
          <w:ilvl w:val="0"/>
          <w:numId w:val="5"/>
        </w:numPr>
        <w:spacing w:after="0" w:line="264" w:lineRule="auto"/>
        <w:ind w:left="357" w:right="567" w:hanging="357"/>
      </w:pPr>
      <w:r>
        <w:t xml:space="preserve">Quý vị có thể chuyển giữa các địa điểm hay các loại hình chăm sóc khác nhau khi nhu cầu của quý vị thay đổi. </w:t>
      </w:r>
    </w:p>
    <w:p w14:paraId="11379BA9" w14:textId="77777777" w:rsidR="002B0D77" w:rsidRDefault="00E174E9" w:rsidP="00C2681F">
      <w:pPr>
        <w:numPr>
          <w:ilvl w:val="0"/>
          <w:numId w:val="5"/>
        </w:numPr>
        <w:spacing w:line="264" w:lineRule="auto"/>
        <w:ind w:left="357" w:right="567" w:hanging="357"/>
      </w:pPr>
      <w:bookmarkStart w:id="8" w:name="_heading=h.4d34og8" w:colFirst="0" w:colLast="0"/>
      <w:bookmarkEnd w:id="8"/>
      <w:r>
        <w:t xml:space="preserve">Quý vị sẽ được giúp đỡ để tìm ra các lựa chọn chăm sóc dài hạn nếu quý vị cần đến nó. </w:t>
      </w:r>
    </w:p>
    <w:p w14:paraId="1D5B684E" w14:textId="77777777" w:rsidR="002B0D77" w:rsidRDefault="00E174E9" w:rsidP="00C2681F">
      <w:pPr>
        <w:pStyle w:val="Heading3"/>
        <w:spacing w:before="120"/>
        <w:rPr>
          <w:b/>
          <w:sz w:val="26"/>
          <w:szCs w:val="26"/>
        </w:rPr>
      </w:pPr>
      <w:r>
        <w:rPr>
          <w:b/>
          <w:sz w:val="26"/>
        </w:rPr>
        <w:t>Có hai loại hình chăm sóc mà quý vị có thể nhận được trong chương trình.</w:t>
      </w:r>
    </w:p>
    <w:tbl>
      <w:tblPr>
        <w:tblStyle w:val="af2"/>
        <w:tblW w:w="10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20"/>
        <w:gridCol w:w="285"/>
        <w:gridCol w:w="5130"/>
      </w:tblGrid>
      <w:tr w:rsidR="002B0D77" w14:paraId="745FD476" w14:textId="77777777" w:rsidTr="006E6742">
        <w:trPr>
          <w:trHeight w:val="6411"/>
        </w:trPr>
        <w:tc>
          <w:tcPr>
            <w:tcW w:w="4620" w:type="dxa"/>
            <w:tcBorders>
              <w:top w:val="single" w:sz="12" w:space="0" w:color="6D9EEB"/>
              <w:left w:val="nil"/>
              <w:bottom w:val="nil"/>
              <w:right w:val="nil"/>
            </w:tcBorders>
            <w:shd w:val="clear" w:color="auto" w:fill="D6E8FC"/>
            <w:tcMar>
              <w:top w:w="100" w:type="dxa"/>
              <w:left w:w="100" w:type="dxa"/>
              <w:bottom w:w="100" w:type="dxa"/>
              <w:right w:w="100" w:type="dxa"/>
            </w:tcMar>
          </w:tcPr>
          <w:p w14:paraId="4CC61A23" w14:textId="77777777" w:rsidR="001558D4" w:rsidRDefault="00E174E9" w:rsidP="001558D4">
            <w:pPr>
              <w:spacing w:after="0"/>
              <w:rPr>
                <w:b/>
              </w:rPr>
            </w:pPr>
            <w:r>
              <w:rPr>
                <w:noProof/>
                <w:lang w:val="en-AU"/>
              </w:rPr>
              <w:drawing>
                <wp:inline distT="114300" distB="114300" distL="114300" distR="114300" wp14:anchorId="04E35AC7" wp14:editId="211E29E9">
                  <wp:extent cx="284400" cy="284400"/>
                  <wp:effectExtent l="0" t="0" r="0" b="0"/>
                  <wp:docPr id="46" name="image6.png" descr="An icon of a house"/>
                  <wp:cNvGraphicFramePr/>
                  <a:graphic xmlns:a="http://schemas.openxmlformats.org/drawingml/2006/main">
                    <a:graphicData uri="http://schemas.openxmlformats.org/drawingml/2006/picture">
                      <pic:pic xmlns:pic="http://schemas.openxmlformats.org/drawingml/2006/picture">
                        <pic:nvPicPr>
                          <pic:cNvPr id="0" name="image6.png" descr="An icon of a house"/>
                          <pic:cNvPicPr preferRelativeResize="0"/>
                        </pic:nvPicPr>
                        <pic:blipFill>
                          <a:blip r:embed="rId15"/>
                          <a:srcRect/>
                          <a:stretch>
                            <a:fillRect/>
                          </a:stretch>
                        </pic:blipFill>
                        <pic:spPr>
                          <a:xfrm>
                            <a:off x="0" y="0"/>
                            <a:ext cx="284400" cy="284400"/>
                          </a:xfrm>
                          <a:prstGeom prst="rect">
                            <a:avLst/>
                          </a:prstGeom>
                          <a:ln/>
                        </pic:spPr>
                      </pic:pic>
                    </a:graphicData>
                  </a:graphic>
                </wp:inline>
              </w:drawing>
            </w:r>
            <w:r>
              <w:br/>
            </w:r>
            <w:r>
              <w:rPr>
                <w:b/>
              </w:rPr>
              <w:t>Chăm sóc tại gia</w:t>
            </w:r>
          </w:p>
          <w:p w14:paraId="56BD3DDE" w14:textId="66E584A2" w:rsidR="002B0D77" w:rsidRDefault="00E174E9">
            <w:pPr>
              <w:rPr>
                <w:sz w:val="20"/>
                <w:szCs w:val="20"/>
              </w:rPr>
            </w:pPr>
            <w:r>
              <w:t>Quý vị sẽ nhận được sự chăm sóc tại nhà mình.</w:t>
            </w:r>
          </w:p>
          <w:p w14:paraId="34FB5D11" w14:textId="77777777" w:rsidR="002B0D77" w:rsidRDefault="00E174E9">
            <w:pPr>
              <w:spacing w:after="60"/>
              <w:rPr>
                <w:sz w:val="20"/>
                <w:szCs w:val="20"/>
              </w:rPr>
            </w:pPr>
            <w:r>
              <w:rPr>
                <w:sz w:val="20"/>
              </w:rPr>
              <w:t xml:space="preserve">Các dịch vụ bao gồm: </w:t>
            </w:r>
          </w:p>
          <w:p w14:paraId="2A2E32D6" w14:textId="77777777" w:rsidR="002B0D77" w:rsidRDefault="00E174E9">
            <w:pPr>
              <w:numPr>
                <w:ilvl w:val="0"/>
                <w:numId w:val="3"/>
              </w:numPr>
              <w:spacing w:after="60" w:line="280" w:lineRule="auto"/>
              <w:ind w:left="357" w:hanging="357"/>
              <w:rPr>
                <w:sz w:val="20"/>
                <w:szCs w:val="20"/>
              </w:rPr>
            </w:pPr>
            <w:r>
              <w:rPr>
                <w:sz w:val="20"/>
              </w:rPr>
              <w:t>Điều dưỡng và chăm sóc thế tại nhà</w:t>
            </w:r>
          </w:p>
          <w:p w14:paraId="49611787" w14:textId="77777777" w:rsidR="002B0D77" w:rsidRDefault="00E174E9">
            <w:pPr>
              <w:numPr>
                <w:ilvl w:val="0"/>
                <w:numId w:val="3"/>
              </w:numPr>
              <w:spacing w:after="60" w:line="280" w:lineRule="auto"/>
              <w:ind w:left="357" w:hanging="357"/>
              <w:rPr>
                <w:sz w:val="20"/>
                <w:szCs w:val="20"/>
              </w:rPr>
            </w:pPr>
            <w:r>
              <w:rPr>
                <w:sz w:val="20"/>
              </w:rPr>
              <w:t xml:space="preserve">Giúp lau chùi, nấu ăn hay tắm rửa </w:t>
            </w:r>
          </w:p>
          <w:p w14:paraId="2CD08371" w14:textId="77777777" w:rsidR="002B0D77" w:rsidRDefault="00E174E9">
            <w:pPr>
              <w:numPr>
                <w:ilvl w:val="0"/>
                <w:numId w:val="3"/>
              </w:numPr>
              <w:spacing w:after="60" w:line="280" w:lineRule="auto"/>
              <w:ind w:left="357" w:hanging="357"/>
              <w:rPr>
                <w:sz w:val="20"/>
                <w:szCs w:val="20"/>
              </w:rPr>
            </w:pPr>
            <w:r>
              <w:rPr>
                <w:sz w:val="20"/>
              </w:rPr>
              <w:t xml:space="preserve">Đặt các cuộc hẹn y tế </w:t>
            </w:r>
          </w:p>
          <w:p w14:paraId="564F4105" w14:textId="77777777" w:rsidR="002B0D77" w:rsidRDefault="00E174E9">
            <w:pPr>
              <w:numPr>
                <w:ilvl w:val="0"/>
                <w:numId w:val="3"/>
              </w:numPr>
              <w:spacing w:after="60" w:line="280" w:lineRule="auto"/>
              <w:ind w:left="357" w:hanging="357"/>
              <w:rPr>
                <w:sz w:val="20"/>
                <w:szCs w:val="20"/>
              </w:rPr>
            </w:pPr>
            <w:r>
              <w:rPr>
                <w:sz w:val="20"/>
              </w:rPr>
              <w:t>Đi đến các cuộc hẹn hay hoạt động xã hội</w:t>
            </w:r>
          </w:p>
          <w:p w14:paraId="397E34C8" w14:textId="77777777" w:rsidR="002B0D77" w:rsidRDefault="00E174E9">
            <w:pPr>
              <w:numPr>
                <w:ilvl w:val="0"/>
                <w:numId w:val="3"/>
              </w:numPr>
              <w:spacing w:after="60" w:line="280" w:lineRule="auto"/>
              <w:ind w:left="357" w:hanging="357"/>
              <w:rPr>
                <w:sz w:val="20"/>
                <w:szCs w:val="20"/>
              </w:rPr>
            </w:pPr>
            <w:r>
              <w:rPr>
                <w:sz w:val="20"/>
              </w:rPr>
              <w:t>Trị liệu từ các nhân viên y tế bổ trợ, như chuyên viên vật lý trị liệu</w:t>
            </w:r>
          </w:p>
          <w:p w14:paraId="39BBBFF0" w14:textId="77777777" w:rsidR="002B0D77" w:rsidRDefault="00E174E9">
            <w:pPr>
              <w:numPr>
                <w:ilvl w:val="0"/>
                <w:numId w:val="3"/>
              </w:numPr>
              <w:spacing w:after="60" w:line="280" w:lineRule="auto"/>
              <w:ind w:left="357" w:hanging="357"/>
              <w:rPr>
                <w:sz w:val="20"/>
                <w:szCs w:val="20"/>
              </w:rPr>
            </w:pPr>
            <w:r>
              <w:rPr>
                <w:sz w:val="20"/>
              </w:rPr>
              <w:t>Các thiết bị hỗ trợ như thanh vịn, đoạn đường dốc hay thiết bị giúp về kiểm soát đại tiểu tiện</w:t>
            </w:r>
          </w:p>
          <w:p w14:paraId="72BF2783" w14:textId="77777777" w:rsidR="002B0D77" w:rsidRDefault="00E174E9">
            <w:pPr>
              <w:pStyle w:val="Heading4"/>
              <w:rPr>
                <w:rFonts w:ascii="Arial" w:eastAsia="Arial" w:hAnsi="Arial" w:cs="Arial"/>
                <w:b/>
              </w:rPr>
            </w:pPr>
            <w:bookmarkStart w:id="9" w:name="_heading=h.2s8eyo1" w:colFirst="0" w:colLast="0"/>
            <w:bookmarkEnd w:id="9"/>
            <w:r>
              <w:rPr>
                <w:rFonts w:ascii="Arial" w:hAnsi="Arial"/>
                <w:b/>
              </w:rPr>
              <w:t>Lệ phí</w:t>
            </w:r>
          </w:p>
          <w:p w14:paraId="2A5BB7D0" w14:textId="77777777" w:rsidR="002B0D77" w:rsidRDefault="00E174E9">
            <w:pPr>
              <w:rPr>
                <w:sz w:val="20"/>
                <w:szCs w:val="20"/>
              </w:rPr>
            </w:pPr>
            <w:r>
              <w:t xml:space="preserve">Quý vị sẽ phải trả </w:t>
            </w:r>
            <w:r>
              <w:rPr>
                <w:shd w:val="clear" w:color="auto" w:fill="A4C2F4"/>
              </w:rPr>
              <w:t>17,5%</w:t>
            </w:r>
            <w:r>
              <w:t xml:space="preserve"> tiền trợ cấp hưu trí cho người độc thân hiện tại mỗi ngày.</w:t>
            </w:r>
          </w:p>
        </w:tc>
        <w:tc>
          <w:tcPr>
            <w:tcW w:w="285" w:type="dxa"/>
            <w:tcBorders>
              <w:top w:val="nil"/>
              <w:left w:val="nil"/>
              <w:bottom w:val="nil"/>
              <w:right w:val="nil"/>
            </w:tcBorders>
            <w:tcMar>
              <w:top w:w="100" w:type="dxa"/>
              <w:left w:w="100" w:type="dxa"/>
              <w:bottom w:w="100" w:type="dxa"/>
              <w:right w:w="100" w:type="dxa"/>
            </w:tcMar>
          </w:tcPr>
          <w:p w14:paraId="1BA77DB5" w14:textId="77777777" w:rsidR="002B0D77" w:rsidRDefault="002B0D77"/>
        </w:tc>
        <w:tc>
          <w:tcPr>
            <w:tcW w:w="5130" w:type="dxa"/>
            <w:tcBorders>
              <w:top w:val="single" w:sz="12" w:space="0" w:color="6D9EEB"/>
              <w:left w:val="nil"/>
              <w:bottom w:val="nil"/>
              <w:right w:val="nil"/>
            </w:tcBorders>
            <w:shd w:val="clear" w:color="auto" w:fill="D6E8FC"/>
            <w:tcMar>
              <w:top w:w="100" w:type="dxa"/>
              <w:left w:w="100" w:type="dxa"/>
              <w:bottom w:w="100" w:type="dxa"/>
              <w:right w:w="100" w:type="dxa"/>
            </w:tcMar>
          </w:tcPr>
          <w:p w14:paraId="51A3ABCF" w14:textId="77777777" w:rsidR="001558D4" w:rsidRDefault="00E174E9" w:rsidP="001558D4">
            <w:pPr>
              <w:spacing w:after="0"/>
              <w:rPr>
                <w:b/>
              </w:rPr>
            </w:pPr>
            <w:r>
              <w:rPr>
                <w:noProof/>
                <w:lang w:val="en-AU"/>
              </w:rPr>
              <w:drawing>
                <wp:inline distT="114300" distB="114300" distL="114300" distR="114300" wp14:anchorId="1D3A8A2A" wp14:editId="69D341C6">
                  <wp:extent cx="361950" cy="285212"/>
                  <wp:effectExtent l="0" t="0" r="0" b="0"/>
                  <wp:docPr id="45" name="image8.png" descr="An icon of a bed"/>
                  <wp:cNvGraphicFramePr/>
                  <a:graphic xmlns:a="http://schemas.openxmlformats.org/drawingml/2006/main">
                    <a:graphicData uri="http://schemas.openxmlformats.org/drawingml/2006/picture">
                      <pic:pic xmlns:pic="http://schemas.openxmlformats.org/drawingml/2006/picture">
                        <pic:nvPicPr>
                          <pic:cNvPr id="0" name="image8.png" descr="An icon of a bed"/>
                          <pic:cNvPicPr preferRelativeResize="0"/>
                        </pic:nvPicPr>
                        <pic:blipFill>
                          <a:blip r:embed="rId16"/>
                          <a:srcRect b="21201"/>
                          <a:stretch>
                            <a:fillRect/>
                          </a:stretch>
                        </pic:blipFill>
                        <pic:spPr>
                          <a:xfrm>
                            <a:off x="0" y="0"/>
                            <a:ext cx="361950" cy="285212"/>
                          </a:xfrm>
                          <a:prstGeom prst="rect">
                            <a:avLst/>
                          </a:prstGeom>
                          <a:ln/>
                        </pic:spPr>
                      </pic:pic>
                    </a:graphicData>
                  </a:graphic>
                </wp:inline>
              </w:drawing>
            </w:r>
            <w:r>
              <w:br/>
            </w:r>
            <w:r>
              <w:rPr>
                <w:b/>
              </w:rPr>
              <w:t>Chăm sóc tại giường bệnh</w:t>
            </w:r>
          </w:p>
          <w:p w14:paraId="038E45C0" w14:textId="0F030B01" w:rsidR="002B0D77" w:rsidRDefault="00E174E9">
            <w:r>
              <w:t>Quý vị sẽ nhận được sự chăm sóc ở bệnh viện hay cơ sở chăm sóc người cao niên.</w:t>
            </w:r>
          </w:p>
          <w:p w14:paraId="041684AF" w14:textId="77777777" w:rsidR="002B0D77" w:rsidRDefault="00E174E9">
            <w:pPr>
              <w:spacing w:after="60" w:line="276" w:lineRule="auto"/>
              <w:rPr>
                <w:sz w:val="20"/>
                <w:szCs w:val="20"/>
              </w:rPr>
            </w:pPr>
            <w:r>
              <w:rPr>
                <w:sz w:val="20"/>
              </w:rPr>
              <w:t xml:space="preserve">Các dịch vụ bao gồm: </w:t>
            </w:r>
          </w:p>
          <w:p w14:paraId="6EECEE4F" w14:textId="77777777" w:rsidR="002B0D77" w:rsidRDefault="00E174E9">
            <w:pPr>
              <w:numPr>
                <w:ilvl w:val="0"/>
                <w:numId w:val="3"/>
              </w:numPr>
              <w:spacing w:after="60" w:line="280" w:lineRule="auto"/>
              <w:ind w:left="357" w:hanging="357"/>
              <w:rPr>
                <w:sz w:val="20"/>
                <w:szCs w:val="20"/>
              </w:rPr>
            </w:pPr>
            <w:r>
              <w:rPr>
                <w:sz w:val="20"/>
              </w:rPr>
              <w:t>Điều dưỡng và hỗ trợ khi cần</w:t>
            </w:r>
          </w:p>
          <w:p w14:paraId="127F4A82" w14:textId="77777777" w:rsidR="002B0D77" w:rsidRDefault="00E174E9">
            <w:pPr>
              <w:numPr>
                <w:ilvl w:val="0"/>
                <w:numId w:val="3"/>
              </w:numPr>
              <w:spacing w:after="60" w:line="280" w:lineRule="auto"/>
              <w:ind w:left="357" w:hanging="357"/>
              <w:rPr>
                <w:sz w:val="20"/>
                <w:szCs w:val="20"/>
              </w:rPr>
            </w:pPr>
            <w:r>
              <w:rPr>
                <w:sz w:val="20"/>
              </w:rPr>
              <w:t xml:space="preserve">Giúp đỡ về thuốc thang </w:t>
            </w:r>
          </w:p>
          <w:p w14:paraId="385A0FCE" w14:textId="77777777" w:rsidR="002B0D77" w:rsidRDefault="00E174E9">
            <w:pPr>
              <w:numPr>
                <w:ilvl w:val="0"/>
                <w:numId w:val="3"/>
              </w:numPr>
              <w:spacing w:after="60" w:line="280" w:lineRule="auto"/>
              <w:ind w:left="357" w:hanging="357"/>
              <w:rPr>
                <w:sz w:val="20"/>
                <w:szCs w:val="20"/>
              </w:rPr>
            </w:pPr>
            <w:r>
              <w:rPr>
                <w:sz w:val="20"/>
              </w:rPr>
              <w:t>Giúp đỡ về các công việc hàng ngày như tắm hay đi bộ</w:t>
            </w:r>
          </w:p>
          <w:p w14:paraId="721D1C9D" w14:textId="77777777" w:rsidR="002B0D77" w:rsidRDefault="00E174E9">
            <w:pPr>
              <w:numPr>
                <w:ilvl w:val="0"/>
                <w:numId w:val="3"/>
              </w:numPr>
              <w:spacing w:after="60" w:line="280" w:lineRule="auto"/>
              <w:ind w:left="357" w:hanging="357"/>
              <w:rPr>
                <w:sz w:val="20"/>
                <w:szCs w:val="20"/>
              </w:rPr>
            </w:pPr>
            <w:r>
              <w:rPr>
                <w:sz w:val="20"/>
              </w:rPr>
              <w:t xml:space="preserve">Hỗ trợ bệnh suy giảm trí nhớ </w:t>
            </w:r>
          </w:p>
          <w:p w14:paraId="61DF9783" w14:textId="77777777" w:rsidR="002B0D77" w:rsidRDefault="00E174E9">
            <w:pPr>
              <w:numPr>
                <w:ilvl w:val="0"/>
                <w:numId w:val="3"/>
              </w:numPr>
              <w:spacing w:after="60" w:line="280" w:lineRule="auto"/>
              <w:ind w:left="357" w:hanging="357"/>
              <w:rPr>
                <w:sz w:val="20"/>
                <w:szCs w:val="20"/>
              </w:rPr>
            </w:pPr>
            <w:r>
              <w:rPr>
                <w:sz w:val="20"/>
              </w:rPr>
              <w:t>Đặt các cuộc hẹn y tế</w:t>
            </w:r>
          </w:p>
          <w:p w14:paraId="59C46CC2" w14:textId="77777777" w:rsidR="002B0D77" w:rsidRDefault="00E174E9">
            <w:pPr>
              <w:numPr>
                <w:ilvl w:val="0"/>
                <w:numId w:val="3"/>
              </w:numPr>
              <w:spacing w:after="60" w:line="280" w:lineRule="auto"/>
              <w:ind w:left="357" w:hanging="357"/>
              <w:rPr>
                <w:sz w:val="20"/>
                <w:szCs w:val="20"/>
              </w:rPr>
            </w:pPr>
            <w:r>
              <w:rPr>
                <w:sz w:val="20"/>
              </w:rPr>
              <w:t>Trị liệu từ các nhân viên y tế bổ trợ, như chuyên viên vật lý trị liệu</w:t>
            </w:r>
            <w:r>
              <w:rPr>
                <w:sz w:val="20"/>
                <w:szCs w:val="20"/>
              </w:rPr>
              <w:br/>
            </w:r>
          </w:p>
          <w:p w14:paraId="5F8D2518" w14:textId="77777777" w:rsidR="002B0D77" w:rsidRDefault="00E174E9">
            <w:pPr>
              <w:pStyle w:val="Heading4"/>
              <w:rPr>
                <w:rFonts w:ascii="Arial" w:eastAsia="Arial" w:hAnsi="Arial" w:cs="Arial"/>
                <w:b/>
              </w:rPr>
            </w:pPr>
            <w:bookmarkStart w:id="10" w:name="_heading=h.17dp8vu" w:colFirst="0" w:colLast="0"/>
            <w:bookmarkEnd w:id="10"/>
            <w:r>
              <w:rPr>
                <w:rFonts w:ascii="Arial" w:hAnsi="Arial"/>
                <w:b/>
              </w:rPr>
              <w:t>Lệ phí</w:t>
            </w:r>
          </w:p>
          <w:p w14:paraId="44D4E2A9" w14:textId="77777777" w:rsidR="002B0D77" w:rsidRDefault="00E174E9">
            <w:r>
              <w:t xml:space="preserve">Quý vị sẽ phải trả </w:t>
            </w:r>
            <w:r>
              <w:rPr>
                <w:shd w:val="clear" w:color="auto" w:fill="A4C2F4"/>
              </w:rPr>
              <w:t>85%</w:t>
            </w:r>
            <w:r>
              <w:t xml:space="preserve"> tiền trợ cấp hưu trí cho người độc thân hiện tại mỗi ngày. </w:t>
            </w:r>
          </w:p>
          <w:p w14:paraId="3608382D" w14:textId="77777777" w:rsidR="002B0D77" w:rsidRDefault="00E174E9">
            <w:pPr>
              <w:rPr>
                <w:sz w:val="20"/>
                <w:szCs w:val="20"/>
              </w:rPr>
            </w:pPr>
            <w:r>
              <w:t>Quý vị cũng sẽ cần trả cho bất kỳ loại thuốc kê toa nào quý vị cần từ tiệm thuốc tây đã chọn.</w:t>
            </w:r>
          </w:p>
        </w:tc>
      </w:tr>
    </w:tbl>
    <w:p w14:paraId="307C0AF1" w14:textId="77777777" w:rsidR="001558D4" w:rsidRPr="00C2681F" w:rsidRDefault="001558D4">
      <w:pPr>
        <w:spacing w:after="0"/>
        <w:rPr>
          <w:sz w:val="10"/>
          <w:szCs w:val="10"/>
        </w:rPr>
      </w:pPr>
    </w:p>
    <w:p w14:paraId="4B868704" w14:textId="77777777" w:rsidR="002B0D77" w:rsidRDefault="00E174E9">
      <w:pPr>
        <w:spacing w:after="0"/>
        <w:rPr>
          <w:sz w:val="20"/>
          <w:szCs w:val="20"/>
        </w:rPr>
      </w:pPr>
      <w:r>
        <w:rPr>
          <w:sz w:val="20"/>
        </w:rPr>
        <w:t>Chương trình</w:t>
      </w:r>
      <w:r>
        <w:rPr>
          <w:b/>
          <w:sz w:val="20"/>
        </w:rPr>
        <w:t xml:space="preserve"> không</w:t>
      </w:r>
      <w:r>
        <w:rPr>
          <w:sz w:val="20"/>
        </w:rPr>
        <w:t xml:space="preserve"> bao gồm các dịch vụ như:</w:t>
      </w:r>
    </w:p>
    <w:p w14:paraId="7D2F701A" w14:textId="77777777" w:rsidR="001558D4" w:rsidRDefault="001A2FC4">
      <w:pPr>
        <w:spacing w:after="0" w:line="216" w:lineRule="auto"/>
        <w:rPr>
          <w:sz w:val="20"/>
          <w:szCs w:val="20"/>
        </w:rPr>
      </w:pPr>
      <w:sdt>
        <w:sdtPr>
          <w:tag w:val="goog_rdk_0"/>
          <w:id w:val="-1619749696"/>
        </w:sdtPr>
        <w:sdtEndPr/>
        <w:sdtContent>
          <w:r w:rsidR="00272E05">
            <w:rPr>
              <w:rFonts w:ascii="Arial Unicode MS" w:hAnsi="Arial Unicode MS"/>
              <w:color w:val="A61C00"/>
              <w:sz w:val="20"/>
            </w:rPr>
            <w:t xml:space="preserve">✗ </w:t>
          </w:r>
        </w:sdtContent>
      </w:sdt>
      <w:r w:rsidR="00272E05">
        <w:rPr>
          <w:sz w:val="20"/>
        </w:rPr>
        <w:t>Bệnh lý học hay X quang (như xét nghiệm máu hoặc chụp x-quang)</w:t>
      </w:r>
    </w:p>
    <w:p w14:paraId="5E611AAC" w14:textId="77777777" w:rsidR="001558D4" w:rsidRDefault="00E174E9">
      <w:pPr>
        <w:spacing w:after="0" w:line="216" w:lineRule="auto"/>
        <w:rPr>
          <w:sz w:val="20"/>
          <w:szCs w:val="20"/>
        </w:rPr>
      </w:pPr>
      <w:r>
        <w:rPr>
          <w:rFonts w:ascii="Arial Unicode MS" w:hAnsi="Arial Unicode MS"/>
          <w:color w:val="A61C00"/>
          <w:sz w:val="20"/>
        </w:rPr>
        <w:t xml:space="preserve">✗ </w:t>
      </w:r>
      <w:r>
        <w:rPr>
          <w:sz w:val="20"/>
          <w:szCs w:val="20"/>
        </w:rPr>
        <w:t xml:space="preserve">Đi lại bằng xe cứu thương từ nhà tới bệnh viện hay từ bệnh viện về nhà </w:t>
      </w:r>
    </w:p>
    <w:p w14:paraId="02F68185" w14:textId="4E491937" w:rsidR="002B0D77" w:rsidRDefault="001A2FC4">
      <w:pPr>
        <w:spacing w:after="0" w:line="216" w:lineRule="auto"/>
        <w:rPr>
          <w:sz w:val="20"/>
          <w:szCs w:val="20"/>
        </w:rPr>
      </w:pPr>
      <w:sdt>
        <w:sdtPr>
          <w:tag w:val="goog_rdk_2"/>
          <w:id w:val="-211890600"/>
        </w:sdtPr>
        <w:sdtEndPr/>
        <w:sdtContent>
          <w:r w:rsidR="00272E05">
            <w:rPr>
              <w:rFonts w:ascii="Arial Unicode MS" w:hAnsi="Arial Unicode MS"/>
              <w:color w:val="A61C00"/>
              <w:sz w:val="20"/>
            </w:rPr>
            <w:t xml:space="preserve">✗ </w:t>
          </w:r>
        </w:sdtContent>
      </w:sdt>
      <w:r w:rsidR="00272E05">
        <w:rPr>
          <w:sz w:val="20"/>
        </w:rPr>
        <w:t>Thuốc kê toa hay phí trả cho tiệm thuốc</w:t>
      </w:r>
    </w:p>
    <w:p w14:paraId="45D36F5B" w14:textId="77777777" w:rsidR="002B0D77" w:rsidRDefault="001A2FC4">
      <w:pPr>
        <w:spacing w:after="0" w:line="216" w:lineRule="auto"/>
        <w:rPr>
          <w:sz w:val="20"/>
          <w:szCs w:val="20"/>
        </w:rPr>
      </w:pPr>
      <w:sdt>
        <w:sdtPr>
          <w:tag w:val="goog_rdk_3"/>
          <w:id w:val="1761561522"/>
        </w:sdtPr>
        <w:sdtEndPr/>
        <w:sdtContent>
          <w:r w:rsidR="00272E05">
            <w:rPr>
              <w:rFonts w:ascii="Arial Unicode MS" w:hAnsi="Arial Unicode MS"/>
              <w:color w:val="A61C00"/>
              <w:sz w:val="20"/>
            </w:rPr>
            <w:t xml:space="preserve">✗ </w:t>
          </w:r>
        </w:sdtContent>
      </w:sdt>
      <w:r w:rsidR="00272E05">
        <w:rPr>
          <w:sz w:val="20"/>
        </w:rPr>
        <w:t>Các cuộc hẹn gặp bác sĩ gia đình</w:t>
      </w:r>
    </w:p>
    <w:p w14:paraId="5B63DE0F" w14:textId="77777777" w:rsidR="002B0D77" w:rsidRDefault="002B0D77">
      <w:pPr>
        <w:spacing w:after="0" w:line="216" w:lineRule="auto"/>
        <w:rPr>
          <w:sz w:val="20"/>
          <w:szCs w:val="20"/>
        </w:rPr>
        <w:sectPr w:rsidR="002B0D77" w:rsidSect="00A9155C">
          <w:headerReference w:type="even" r:id="rId17"/>
          <w:headerReference w:type="default" r:id="rId18"/>
          <w:footerReference w:type="even" r:id="rId19"/>
          <w:footerReference w:type="default" r:id="rId20"/>
          <w:headerReference w:type="first" r:id="rId21"/>
          <w:footerReference w:type="first" r:id="rId22"/>
          <w:pgSz w:w="11906" w:h="16838"/>
          <w:pgMar w:top="425" w:right="992" w:bottom="425" w:left="992" w:header="567" w:footer="720" w:gutter="0"/>
          <w:pgNumType w:start="1"/>
          <w:cols w:space="720"/>
        </w:sectPr>
      </w:pPr>
    </w:p>
    <w:p w14:paraId="214ADACA" w14:textId="276A6560" w:rsidR="002B0D77" w:rsidRDefault="00E174E9">
      <w:pPr>
        <w:pStyle w:val="Heading1"/>
      </w:pPr>
      <w:bookmarkStart w:id="11" w:name="_heading=h.3rdcrjn" w:colFirst="0" w:colLast="0"/>
      <w:bookmarkEnd w:id="11"/>
      <w:r>
        <w:lastRenderedPageBreak/>
        <w:t>Kỳ vọng điều gì trong chương trình</w:t>
      </w:r>
    </w:p>
    <w:p w14:paraId="4FB83C17" w14:textId="77777777" w:rsidR="002B0D77" w:rsidRDefault="00E174E9" w:rsidP="00C2681F">
      <w:pPr>
        <w:pStyle w:val="Subtitle"/>
        <w:spacing w:after="120"/>
        <w:sectPr w:rsidR="002B0D77" w:rsidSect="00A9155C">
          <w:type w:val="continuous"/>
          <w:pgSz w:w="11906" w:h="16838"/>
          <w:pgMar w:top="425" w:right="992" w:bottom="425" w:left="992" w:header="720" w:footer="720" w:gutter="0"/>
          <w:cols w:space="720"/>
        </w:sectPr>
      </w:pPr>
      <w:bookmarkStart w:id="12" w:name="_heading=h.26in1rg" w:colFirst="0" w:colLast="0"/>
      <w:bookmarkEnd w:id="12"/>
      <w:r>
        <w:t>Để tận dụng tối đa TCP, quý vị sẽ có những quyền hạn và trách nhiệm khác nhau.</w:t>
      </w:r>
    </w:p>
    <w:p w14:paraId="69E62DD9" w14:textId="77777777" w:rsidR="002B0D77" w:rsidRDefault="00E174E9" w:rsidP="00C2681F">
      <w:pPr>
        <w:pStyle w:val="Heading2"/>
      </w:pPr>
      <w:bookmarkStart w:id="13" w:name="_heading=h.lnxbz9" w:colFirst="0" w:colLast="0"/>
      <w:bookmarkEnd w:id="13"/>
      <w:r>
        <w:t>Nhân viên quản lý trường hợp của tôi làm những gì?</w:t>
      </w:r>
    </w:p>
    <w:p w14:paraId="3E79C276" w14:textId="77777777" w:rsidR="002B0D77" w:rsidRPr="00C2681F" w:rsidRDefault="00E174E9" w:rsidP="00C2681F">
      <w:pPr>
        <w:spacing w:line="264" w:lineRule="auto"/>
        <w:rPr>
          <w:sz w:val="21"/>
          <w:szCs w:val="21"/>
        </w:rPr>
      </w:pPr>
      <w:r w:rsidRPr="00C2681F">
        <w:rPr>
          <w:sz w:val="21"/>
          <w:szCs w:val="21"/>
        </w:rPr>
        <w:t xml:space="preserve">Nhân viên quản lý trường hợp là người liên lạc chủ yếu, người hỗ trợ và bênh vực quý vị trong thời gian tham gia chương trình. </w:t>
      </w:r>
    </w:p>
    <w:p w14:paraId="60260088" w14:textId="77777777" w:rsidR="002B0D77" w:rsidRPr="00C2681F" w:rsidRDefault="00E174E9" w:rsidP="00C2681F">
      <w:pPr>
        <w:spacing w:line="264" w:lineRule="auto"/>
        <w:rPr>
          <w:sz w:val="21"/>
          <w:szCs w:val="21"/>
        </w:rPr>
      </w:pPr>
      <w:r w:rsidRPr="00C2681F">
        <w:rPr>
          <w:sz w:val="21"/>
          <w:szCs w:val="21"/>
        </w:rPr>
        <w:t>Nhân viên quản lý trường hợp có thể giúp quý vị:</w:t>
      </w:r>
    </w:p>
    <w:p w14:paraId="2CEF4F2D" w14:textId="77777777" w:rsidR="002B0D77" w:rsidRPr="00C2681F" w:rsidRDefault="00E174E9" w:rsidP="00C2681F">
      <w:pPr>
        <w:numPr>
          <w:ilvl w:val="0"/>
          <w:numId w:val="1"/>
        </w:numPr>
        <w:spacing w:after="0" w:line="264" w:lineRule="auto"/>
        <w:rPr>
          <w:sz w:val="21"/>
          <w:szCs w:val="21"/>
        </w:rPr>
      </w:pPr>
      <w:r w:rsidRPr="00C2681F">
        <w:rPr>
          <w:sz w:val="21"/>
          <w:szCs w:val="21"/>
        </w:rPr>
        <w:t>Đề ra kế hoạch chăm sóc và cập nhật kế hoạch dựa trên nhu cầu của quý vị</w:t>
      </w:r>
    </w:p>
    <w:p w14:paraId="73BD4F28" w14:textId="77777777" w:rsidR="002B0D77" w:rsidRPr="00C2681F" w:rsidRDefault="00E174E9" w:rsidP="00C2681F">
      <w:pPr>
        <w:numPr>
          <w:ilvl w:val="0"/>
          <w:numId w:val="1"/>
        </w:numPr>
        <w:spacing w:after="0" w:line="264" w:lineRule="auto"/>
        <w:rPr>
          <w:sz w:val="21"/>
          <w:szCs w:val="21"/>
        </w:rPr>
      </w:pPr>
      <w:r w:rsidRPr="00C2681F">
        <w:rPr>
          <w:sz w:val="21"/>
          <w:szCs w:val="21"/>
        </w:rPr>
        <w:t xml:space="preserve">Đưa ra các quyết định ảnh hưởng đến sự chăm sóc của quý vị. </w:t>
      </w:r>
    </w:p>
    <w:p w14:paraId="40929B41" w14:textId="77777777" w:rsidR="002B0D77" w:rsidRPr="00C2681F" w:rsidRDefault="00E174E9" w:rsidP="00C2681F">
      <w:pPr>
        <w:numPr>
          <w:ilvl w:val="0"/>
          <w:numId w:val="1"/>
        </w:numPr>
        <w:spacing w:after="0" w:line="264" w:lineRule="auto"/>
        <w:rPr>
          <w:sz w:val="21"/>
          <w:szCs w:val="21"/>
        </w:rPr>
      </w:pPr>
      <w:r w:rsidRPr="00C2681F">
        <w:rPr>
          <w:sz w:val="21"/>
          <w:szCs w:val="21"/>
        </w:rPr>
        <w:t>Bênh vực cho các nhu cầu của quý vị và hỗ trợ quý vị về tình cảm.</w:t>
      </w:r>
    </w:p>
    <w:p w14:paraId="535AF1D7" w14:textId="77777777" w:rsidR="002B0D77" w:rsidRPr="00C2681F" w:rsidRDefault="00E174E9" w:rsidP="00C2681F">
      <w:pPr>
        <w:numPr>
          <w:ilvl w:val="0"/>
          <w:numId w:val="1"/>
        </w:numPr>
        <w:spacing w:after="0" w:line="264" w:lineRule="auto"/>
        <w:rPr>
          <w:sz w:val="21"/>
          <w:szCs w:val="21"/>
        </w:rPr>
      </w:pPr>
      <w:r w:rsidRPr="00C2681F">
        <w:rPr>
          <w:sz w:val="21"/>
          <w:szCs w:val="21"/>
        </w:rPr>
        <w:t>Chia sẻ và thực hiện các ý kiến phản hồi về việc chăm sóc quý vị</w:t>
      </w:r>
    </w:p>
    <w:p w14:paraId="62FCAE27" w14:textId="77777777" w:rsidR="002B0D77" w:rsidRPr="00C2681F" w:rsidRDefault="00E174E9" w:rsidP="00C2681F">
      <w:pPr>
        <w:numPr>
          <w:ilvl w:val="0"/>
          <w:numId w:val="1"/>
        </w:numPr>
        <w:spacing w:after="0" w:line="264" w:lineRule="auto"/>
        <w:rPr>
          <w:sz w:val="21"/>
          <w:szCs w:val="21"/>
        </w:rPr>
      </w:pPr>
      <w:r w:rsidRPr="00C2681F">
        <w:rPr>
          <w:sz w:val="21"/>
          <w:szCs w:val="21"/>
        </w:rPr>
        <w:t>Lập kế hoạch chăm sóc quý vị trước, bao gồm việc hiểu các giá trị và niềm tin của quý vị để nhóm chăm sóc có thể đưa ra quyết định thay cho quý vị nếu quý vị không thể quyết định</w:t>
      </w:r>
    </w:p>
    <w:p w14:paraId="12B20156" w14:textId="4A4256AF" w:rsidR="002B0D77" w:rsidRPr="00C2681F" w:rsidRDefault="00E174E9" w:rsidP="00C2681F">
      <w:pPr>
        <w:numPr>
          <w:ilvl w:val="0"/>
          <w:numId w:val="1"/>
        </w:numPr>
        <w:spacing w:line="264" w:lineRule="auto"/>
        <w:rPr>
          <w:sz w:val="21"/>
          <w:szCs w:val="21"/>
        </w:rPr>
      </w:pPr>
      <w:r w:rsidRPr="00C2681F">
        <w:rPr>
          <w:sz w:val="21"/>
          <w:szCs w:val="21"/>
        </w:rPr>
        <w:t>Đề ra kế hoạch ra khỏi chương trình và thiết lập sự hỗ trợ dài hạn</w:t>
      </w:r>
    </w:p>
    <w:p w14:paraId="51E9FAAF" w14:textId="65593FED" w:rsidR="002B0D77" w:rsidRPr="00C2681F" w:rsidRDefault="00E174E9" w:rsidP="00C2681F">
      <w:pPr>
        <w:spacing w:line="264" w:lineRule="auto"/>
        <w:ind w:left="360"/>
        <w:rPr>
          <w:sz w:val="21"/>
          <w:szCs w:val="21"/>
        </w:rPr>
      </w:pPr>
      <w:r w:rsidRPr="00C2681F">
        <w:rPr>
          <w:sz w:val="21"/>
          <w:szCs w:val="21"/>
        </w:rPr>
        <w:t xml:space="preserve">Nhân viên quản lý trường hợp sẽ không đưa ra quyết định y tế về việc chăm sóc quý vị. Quý vị sẽ phối hợp với các chuyên viên y tế trong nhóm chăm sóc của mình để làm việc này. </w:t>
      </w:r>
    </w:p>
    <w:p w14:paraId="1842FF7E" w14:textId="77777777" w:rsidR="002B0D77" w:rsidRDefault="00E174E9">
      <w:pPr>
        <w:pStyle w:val="Heading2"/>
        <w:rPr>
          <w:sz w:val="30"/>
          <w:szCs w:val="30"/>
        </w:rPr>
      </w:pPr>
      <w:bookmarkStart w:id="14" w:name="_heading=h.35nkun2" w:colFirst="0" w:colLast="0"/>
      <w:bookmarkEnd w:id="14"/>
      <w:r>
        <w:t>Thông tin của tôi sẽ được chia sẻ như thế nào?</w:t>
      </w:r>
    </w:p>
    <w:p w14:paraId="5D50382C" w14:textId="77777777" w:rsidR="002B0D77" w:rsidRPr="00C2681F" w:rsidRDefault="00E174E9" w:rsidP="00C2681F">
      <w:pPr>
        <w:spacing w:line="264" w:lineRule="auto"/>
        <w:rPr>
          <w:sz w:val="21"/>
          <w:szCs w:val="21"/>
        </w:rPr>
      </w:pPr>
      <w:r w:rsidRPr="00C2681F">
        <w:rPr>
          <w:sz w:val="21"/>
          <w:szCs w:val="21"/>
        </w:rPr>
        <w:t>Khi điền và ký vào thoả thuận, quý vị cho phép chúng tôi chia sẻ thông tin của quý vị với:</w:t>
      </w:r>
    </w:p>
    <w:p w14:paraId="6987E10D" w14:textId="7EB2E805" w:rsidR="002B0D77" w:rsidRPr="00C2681F" w:rsidRDefault="00E174E9" w:rsidP="00C2681F">
      <w:pPr>
        <w:numPr>
          <w:ilvl w:val="0"/>
          <w:numId w:val="6"/>
        </w:numPr>
        <w:spacing w:after="0" w:line="264" w:lineRule="auto"/>
        <w:rPr>
          <w:sz w:val="21"/>
          <w:szCs w:val="21"/>
        </w:rPr>
      </w:pPr>
      <w:r w:rsidRPr="00C2681F">
        <w:rPr>
          <w:sz w:val="21"/>
          <w:szCs w:val="21"/>
        </w:rPr>
        <w:t>Bác sĩ gia đinh, chuyên viên y tế, Cơ sở Chăm sóc Người cao niên của Tôi (My Aged Care) và các cơ sở dịch vụ khác để chúng tôi có thể đáp ứng các nhu cầu chăm sóc của quý vị.</w:t>
      </w:r>
    </w:p>
    <w:p w14:paraId="1CD18D3C" w14:textId="400DD864" w:rsidR="002B0D77" w:rsidRPr="00C2681F" w:rsidRDefault="00E174E9" w:rsidP="00C2681F">
      <w:pPr>
        <w:numPr>
          <w:ilvl w:val="0"/>
          <w:numId w:val="6"/>
        </w:numPr>
        <w:spacing w:line="264" w:lineRule="auto"/>
        <w:rPr>
          <w:sz w:val="21"/>
          <w:szCs w:val="21"/>
        </w:rPr>
      </w:pPr>
      <w:r w:rsidRPr="00C2681F">
        <w:rPr>
          <w:sz w:val="21"/>
          <w:szCs w:val="21"/>
        </w:rPr>
        <w:t>Bộ Y tế và Chăm sóc Người cao niên của Chính phủ Liên bang, Uỷ ban Đặc trách Chất lượng Chăm sóc và An toàn cho Người cao niên và Bộ Y tế của Victoria, để họ có thể trợ cấp và đánh giá sự thành công của chương trình</w:t>
      </w:r>
    </w:p>
    <w:p w14:paraId="2E2404A6" w14:textId="77777777" w:rsidR="002B0D77" w:rsidRDefault="00E174E9">
      <w:pPr>
        <w:pStyle w:val="Heading2"/>
        <w:rPr>
          <w:sz w:val="24"/>
          <w:szCs w:val="24"/>
        </w:rPr>
      </w:pPr>
      <w:bookmarkStart w:id="15" w:name="_heading=h.1ksv4uv" w:colFirst="0" w:colLast="0"/>
      <w:bookmarkEnd w:id="15"/>
      <w:r>
        <w:t>Tôi sẽ cần làm gì?</w:t>
      </w:r>
    </w:p>
    <w:p w14:paraId="36D32394" w14:textId="77777777" w:rsidR="002B0D77" w:rsidRPr="00C2681F" w:rsidRDefault="00E174E9" w:rsidP="00C2681F">
      <w:pPr>
        <w:spacing w:line="264" w:lineRule="auto"/>
        <w:rPr>
          <w:sz w:val="21"/>
          <w:szCs w:val="21"/>
        </w:rPr>
      </w:pPr>
      <w:r w:rsidRPr="00C2681F">
        <w:rPr>
          <w:sz w:val="21"/>
          <w:szCs w:val="21"/>
        </w:rPr>
        <w:t xml:space="preserve">Quý vị sẽ có những trách nhiệm khác nhau khi tham gia chương trình. Quý vị sẽ cần: </w:t>
      </w:r>
    </w:p>
    <w:p w14:paraId="5D08C559" w14:textId="77777777" w:rsidR="002B0D77" w:rsidRPr="00C2681F" w:rsidRDefault="00E174E9" w:rsidP="00C2681F">
      <w:pPr>
        <w:numPr>
          <w:ilvl w:val="0"/>
          <w:numId w:val="2"/>
        </w:numPr>
        <w:spacing w:after="0" w:line="264" w:lineRule="auto"/>
        <w:rPr>
          <w:color w:val="000000"/>
          <w:sz w:val="21"/>
          <w:szCs w:val="21"/>
        </w:rPr>
      </w:pPr>
      <w:r w:rsidRPr="00C2681F">
        <w:rPr>
          <w:sz w:val="21"/>
          <w:szCs w:val="21"/>
        </w:rPr>
        <w:t>Chủ động làm việc hướng tới đạt mục tiêu trong kế hoạch chăm sóc của quý vị</w:t>
      </w:r>
    </w:p>
    <w:p w14:paraId="3487C658" w14:textId="77777777" w:rsidR="002B0D77" w:rsidRPr="00C2681F" w:rsidRDefault="00E174E9" w:rsidP="00C2681F">
      <w:pPr>
        <w:numPr>
          <w:ilvl w:val="0"/>
          <w:numId w:val="2"/>
        </w:numPr>
        <w:spacing w:after="0" w:line="264" w:lineRule="auto"/>
        <w:rPr>
          <w:color w:val="000000"/>
          <w:sz w:val="21"/>
          <w:szCs w:val="21"/>
        </w:rPr>
      </w:pPr>
      <w:r w:rsidRPr="00C2681F">
        <w:rPr>
          <w:sz w:val="21"/>
          <w:szCs w:val="21"/>
        </w:rPr>
        <w:t>Chịu trách nhiệm về hành động và lựa chọn của chính mình</w:t>
      </w:r>
    </w:p>
    <w:p w14:paraId="57D0DDBB" w14:textId="77777777" w:rsidR="002B0D77" w:rsidRPr="00C2681F" w:rsidRDefault="00E174E9" w:rsidP="00C2681F">
      <w:pPr>
        <w:numPr>
          <w:ilvl w:val="0"/>
          <w:numId w:val="2"/>
        </w:numPr>
        <w:spacing w:after="0" w:line="264" w:lineRule="auto"/>
        <w:rPr>
          <w:color w:val="000000"/>
          <w:sz w:val="21"/>
          <w:szCs w:val="21"/>
        </w:rPr>
      </w:pPr>
      <w:r w:rsidRPr="00C2681F">
        <w:rPr>
          <w:sz w:val="21"/>
          <w:szCs w:val="21"/>
        </w:rPr>
        <w:t xml:space="preserve">Cho nhân viên quản lý trường hợp biết quý vị cần gì. Hãy nhờ giúp đỡ nếu quý vị cần giúp việc gì đó, </w:t>
      </w:r>
    </w:p>
    <w:p w14:paraId="02D73EE1" w14:textId="77777777" w:rsidR="002B0D77" w:rsidRPr="00C2681F" w:rsidRDefault="00E174E9" w:rsidP="00C2681F">
      <w:pPr>
        <w:numPr>
          <w:ilvl w:val="0"/>
          <w:numId w:val="2"/>
        </w:numPr>
        <w:spacing w:after="0" w:line="264" w:lineRule="auto"/>
        <w:rPr>
          <w:color w:val="000000"/>
          <w:sz w:val="21"/>
          <w:szCs w:val="21"/>
        </w:rPr>
      </w:pPr>
      <w:r w:rsidRPr="00C2681F">
        <w:rPr>
          <w:sz w:val="21"/>
          <w:szCs w:val="21"/>
        </w:rPr>
        <w:t>Hãy nói cho nhóm chăm sóc biết nếu quý vị có yêu cầu cụ thể (ví dụ nếu quý vị muốn hút thuốc, thuốc lá điện tử hay uống rượu)</w:t>
      </w:r>
    </w:p>
    <w:p w14:paraId="1693FF74" w14:textId="77777777" w:rsidR="002B0D77" w:rsidRPr="00C2681F" w:rsidRDefault="00E174E9" w:rsidP="00C2681F">
      <w:pPr>
        <w:numPr>
          <w:ilvl w:val="0"/>
          <w:numId w:val="2"/>
        </w:numPr>
        <w:spacing w:after="0" w:line="264" w:lineRule="auto"/>
        <w:rPr>
          <w:color w:val="000000"/>
          <w:sz w:val="21"/>
          <w:szCs w:val="21"/>
        </w:rPr>
      </w:pPr>
      <w:r w:rsidRPr="00C2681F">
        <w:rPr>
          <w:sz w:val="21"/>
          <w:szCs w:val="21"/>
        </w:rPr>
        <w:t>Đối xử tôn trọng với nhóm chăm sóc, giống như cách quý vị muốn được đối xử</w:t>
      </w:r>
    </w:p>
    <w:p w14:paraId="0349C80F" w14:textId="77777777" w:rsidR="00C2681F" w:rsidRPr="00C2681F" w:rsidRDefault="00E174E9" w:rsidP="00C2681F">
      <w:pPr>
        <w:numPr>
          <w:ilvl w:val="0"/>
          <w:numId w:val="2"/>
        </w:numPr>
        <w:spacing w:after="180" w:line="264" w:lineRule="auto"/>
        <w:ind w:left="357" w:hanging="357"/>
        <w:rPr>
          <w:color w:val="000000"/>
        </w:rPr>
      </w:pPr>
      <w:r w:rsidRPr="00C2681F">
        <w:rPr>
          <w:sz w:val="21"/>
          <w:szCs w:val="21"/>
        </w:rPr>
        <w:t>Cung cấp cho nhóm chăm sóc một nơi làm việc an toàn và lành mạnh nếu quý vị sẽ hồi phục ở nhà</w:t>
      </w:r>
      <w:r>
        <w:br/>
      </w:r>
      <w:r>
        <w:br/>
      </w:r>
      <w:r>
        <w:br/>
      </w:r>
      <w:r>
        <w:br/>
      </w:r>
    </w:p>
    <w:p w14:paraId="46BBC415" w14:textId="408C9276" w:rsidR="002B0D77" w:rsidRDefault="00E174E9" w:rsidP="00C2681F">
      <w:pPr>
        <w:spacing w:after="180" w:line="264" w:lineRule="auto"/>
        <w:rPr>
          <w:color w:val="000000"/>
        </w:rPr>
      </w:pPr>
      <w:r>
        <w:br/>
      </w:r>
    </w:p>
    <w:p w14:paraId="2C5E3A4A" w14:textId="77777777" w:rsidR="002B0D77" w:rsidRDefault="00E174E9">
      <w:pPr>
        <w:pStyle w:val="Heading2"/>
        <w:rPr>
          <w:sz w:val="24"/>
          <w:szCs w:val="24"/>
        </w:rPr>
      </w:pPr>
      <w:bookmarkStart w:id="16" w:name="_heading=h.44sinio" w:colFirst="0" w:colLast="0"/>
      <w:bookmarkEnd w:id="16"/>
      <w:r>
        <w:t>Tôi có những quyền hạn gì?</w:t>
      </w:r>
    </w:p>
    <w:p w14:paraId="35EEE87F" w14:textId="77777777" w:rsidR="002B0D77" w:rsidRPr="00C2681F" w:rsidRDefault="00E174E9" w:rsidP="00C2681F">
      <w:pPr>
        <w:spacing w:line="264" w:lineRule="auto"/>
        <w:rPr>
          <w:sz w:val="21"/>
          <w:szCs w:val="21"/>
        </w:rPr>
      </w:pPr>
      <w:r w:rsidRPr="00C2681F">
        <w:rPr>
          <w:sz w:val="21"/>
          <w:szCs w:val="21"/>
        </w:rPr>
        <w:t>Tất cả các khách hàng của TCP đều được bảo vệ quyền hạn của mình theo:</w:t>
      </w:r>
    </w:p>
    <w:p w14:paraId="295A3225" w14:textId="77777777" w:rsidR="002B0D77" w:rsidRPr="00C2681F" w:rsidRDefault="00E174E9" w:rsidP="00C2681F">
      <w:pPr>
        <w:numPr>
          <w:ilvl w:val="0"/>
          <w:numId w:val="4"/>
        </w:numPr>
        <w:spacing w:after="0" w:line="264" w:lineRule="auto"/>
        <w:rPr>
          <w:sz w:val="21"/>
          <w:szCs w:val="21"/>
        </w:rPr>
      </w:pPr>
      <w:r w:rsidRPr="00C2681F">
        <w:rPr>
          <w:sz w:val="21"/>
          <w:szCs w:val="21"/>
        </w:rPr>
        <w:t>Hiến chương về Quyền Chăm sóc Người cao niên</w:t>
      </w:r>
    </w:p>
    <w:p w14:paraId="04427F66" w14:textId="77777777" w:rsidR="002B0D77" w:rsidRPr="00C2681F" w:rsidRDefault="00E174E9" w:rsidP="00C2681F">
      <w:pPr>
        <w:numPr>
          <w:ilvl w:val="0"/>
          <w:numId w:val="4"/>
        </w:numPr>
        <w:spacing w:after="0" w:line="264" w:lineRule="auto"/>
        <w:rPr>
          <w:sz w:val="21"/>
          <w:szCs w:val="21"/>
        </w:rPr>
      </w:pPr>
      <w:r w:rsidRPr="00C2681F">
        <w:rPr>
          <w:sz w:val="21"/>
          <w:szCs w:val="21"/>
        </w:rPr>
        <w:t>Đạo luật Chăm sóc Người Cao niên của Chính phủ Liên bang 1997, Đạo luật Chăm sóc Người Cao niên (Các Quy định về Chuyển tiếp) 1997 và các Nguyên tắc của các Đạo luật</w:t>
      </w:r>
    </w:p>
    <w:p w14:paraId="061E2A40" w14:textId="77777777" w:rsidR="002B0D77" w:rsidRPr="00C2681F" w:rsidRDefault="00E174E9" w:rsidP="00C2681F">
      <w:pPr>
        <w:numPr>
          <w:ilvl w:val="0"/>
          <w:numId w:val="4"/>
        </w:numPr>
        <w:spacing w:after="0" w:line="264" w:lineRule="auto"/>
        <w:rPr>
          <w:sz w:val="21"/>
          <w:szCs w:val="21"/>
        </w:rPr>
      </w:pPr>
      <w:r w:rsidRPr="00C2681F">
        <w:rPr>
          <w:sz w:val="21"/>
          <w:szCs w:val="21"/>
        </w:rPr>
        <w:t>Đạo luật về Hiến chương của Victoria về Nhân quyền và Trách nhiệm 2006</w:t>
      </w:r>
    </w:p>
    <w:p w14:paraId="4E478395" w14:textId="77777777" w:rsidR="002B0D77" w:rsidRPr="00C2681F" w:rsidRDefault="00E174E9" w:rsidP="00C2681F">
      <w:pPr>
        <w:numPr>
          <w:ilvl w:val="0"/>
          <w:numId w:val="4"/>
        </w:numPr>
        <w:spacing w:after="0" w:line="264" w:lineRule="auto"/>
        <w:rPr>
          <w:sz w:val="21"/>
          <w:szCs w:val="21"/>
        </w:rPr>
      </w:pPr>
      <w:r w:rsidRPr="00C2681F">
        <w:rPr>
          <w:sz w:val="21"/>
          <w:szCs w:val="21"/>
        </w:rPr>
        <w:t>Đạo luật Bảo vệ Quyền Riêng tư và Dữ liệu của Victoria 2014</w:t>
      </w:r>
    </w:p>
    <w:p w14:paraId="288FDD06" w14:textId="77777777" w:rsidR="002B0D77" w:rsidRPr="00C2681F" w:rsidRDefault="00E174E9" w:rsidP="00C2681F">
      <w:pPr>
        <w:numPr>
          <w:ilvl w:val="0"/>
          <w:numId w:val="4"/>
        </w:numPr>
        <w:spacing w:after="0" w:line="264" w:lineRule="auto"/>
        <w:rPr>
          <w:sz w:val="21"/>
          <w:szCs w:val="21"/>
        </w:rPr>
      </w:pPr>
      <w:r w:rsidRPr="00C2681F">
        <w:rPr>
          <w:sz w:val="21"/>
          <w:szCs w:val="21"/>
        </w:rPr>
        <w:t>Đạo luật về Hồ sơ Y tế của Victoria 2001</w:t>
      </w:r>
    </w:p>
    <w:p w14:paraId="321EE641" w14:textId="77777777" w:rsidR="002B0D77" w:rsidRPr="00C2681F" w:rsidRDefault="00E174E9" w:rsidP="00C2681F">
      <w:pPr>
        <w:numPr>
          <w:ilvl w:val="0"/>
          <w:numId w:val="4"/>
        </w:numPr>
        <w:spacing w:line="264" w:lineRule="auto"/>
        <w:rPr>
          <w:sz w:val="21"/>
          <w:szCs w:val="21"/>
        </w:rPr>
        <w:sectPr w:rsidR="002B0D77" w:rsidRPr="00C2681F">
          <w:type w:val="continuous"/>
          <w:pgSz w:w="11906" w:h="16838"/>
          <w:pgMar w:top="255" w:right="992" w:bottom="425" w:left="992" w:header="720" w:footer="720" w:gutter="0"/>
          <w:cols w:num="2" w:space="720" w:equalWidth="0">
            <w:col w:w="4600" w:space="720"/>
            <w:col w:w="4600" w:space="0"/>
          </w:cols>
        </w:sectPr>
      </w:pPr>
      <w:r w:rsidRPr="00C2681F">
        <w:rPr>
          <w:sz w:val="21"/>
          <w:szCs w:val="21"/>
        </w:rPr>
        <w:t>Đạo luật về Quyền Riêng tư của Chính phủ Liên bang 1988</w:t>
      </w:r>
    </w:p>
    <w:p w14:paraId="6674127E" w14:textId="58E9F8D5" w:rsidR="002B0D77" w:rsidRDefault="00E174E9">
      <w:pPr>
        <w:pStyle w:val="Heading1"/>
      </w:pPr>
      <w:bookmarkStart w:id="17" w:name="_heading=h.2jxsxqh" w:colFirst="0" w:colLast="0"/>
      <w:bookmarkEnd w:id="17"/>
      <w:r>
        <w:lastRenderedPageBreak/>
        <w:t>Các khoản phí và các khoản phải trả</w:t>
      </w:r>
    </w:p>
    <w:p w14:paraId="0DF66589" w14:textId="77777777" w:rsidR="002B0D77" w:rsidRDefault="00E174E9">
      <w:pPr>
        <w:pStyle w:val="Subtitle"/>
        <w:spacing w:after="0"/>
        <w:sectPr w:rsidR="002B0D77">
          <w:type w:val="continuous"/>
          <w:pgSz w:w="11906" w:h="16838"/>
          <w:pgMar w:top="255" w:right="992" w:bottom="425" w:left="992" w:header="720" w:footer="720" w:gutter="0"/>
          <w:cols w:space="720"/>
        </w:sectPr>
      </w:pPr>
      <w:bookmarkStart w:id="18" w:name="_heading=h.z337ya" w:colFirst="0" w:colLast="0"/>
      <w:bookmarkEnd w:id="18"/>
      <w:r>
        <w:t xml:space="preserve">Mặc dù TCP chủ yếu là do Chính phủ trợ cấp, quý vị </w:t>
      </w:r>
      <w:r>
        <w:rPr>
          <w:b/>
        </w:rPr>
        <w:t>sẽ</w:t>
      </w:r>
      <w:r>
        <w:t xml:space="preserve"> cần phải trả một khoản phí cho phí tổn chăm sóc quý vị. </w:t>
      </w:r>
    </w:p>
    <w:p w14:paraId="40A1F29D" w14:textId="77777777" w:rsidR="002B0D77" w:rsidRDefault="002B0D77">
      <w:pPr>
        <w:sectPr w:rsidR="002B0D77">
          <w:type w:val="continuous"/>
          <w:pgSz w:w="11906" w:h="16838"/>
          <w:pgMar w:top="255" w:right="992" w:bottom="425" w:left="992" w:header="720" w:footer="720" w:gutter="0"/>
          <w:cols w:num="2" w:space="720" w:equalWidth="0">
            <w:col w:w="4600" w:space="720"/>
            <w:col w:w="4600" w:space="0"/>
          </w:cols>
        </w:sectPr>
      </w:pPr>
    </w:p>
    <w:p w14:paraId="1FE55391" w14:textId="77777777" w:rsidR="002B0D77" w:rsidRDefault="00E174E9">
      <w:pPr>
        <w:pStyle w:val="Heading2"/>
      </w:pPr>
      <w:bookmarkStart w:id="19" w:name="_heading=h.3j2qqm3" w:colFirst="0" w:colLast="0"/>
      <w:bookmarkEnd w:id="19"/>
      <w:r>
        <w:t>Tôi sẽ cần phải trả những gì?</w:t>
      </w:r>
    </w:p>
    <w:p w14:paraId="3BC3B60C" w14:textId="77777777" w:rsidR="002B0D77" w:rsidRDefault="00E174E9">
      <w:r>
        <w:t xml:space="preserve">Quý vị sẽ cần phải trả các khoản phí dựa trên loại hình chăm sóc quý vị nhận được: </w:t>
      </w:r>
    </w:p>
    <w:tbl>
      <w:tblPr>
        <w:tblStyle w:val="af3"/>
        <w:tblW w:w="4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85"/>
        <w:gridCol w:w="4125"/>
      </w:tblGrid>
      <w:tr w:rsidR="002B0D77" w14:paraId="38882661" w14:textId="77777777" w:rsidTr="006E6742">
        <w:trPr>
          <w:trHeight w:val="1217"/>
        </w:trPr>
        <w:tc>
          <w:tcPr>
            <w:tcW w:w="585" w:type="dxa"/>
            <w:tcBorders>
              <w:top w:val="nil"/>
              <w:left w:val="single" w:sz="24" w:space="0" w:color="B0D2F1"/>
              <w:bottom w:val="nil"/>
              <w:right w:val="nil"/>
            </w:tcBorders>
            <w:shd w:val="clear" w:color="auto" w:fill="D6E8FC"/>
            <w:tcMar>
              <w:top w:w="100" w:type="dxa"/>
              <w:left w:w="100" w:type="dxa"/>
              <w:bottom w:w="100" w:type="dxa"/>
              <w:right w:w="100" w:type="dxa"/>
            </w:tcMar>
          </w:tcPr>
          <w:p w14:paraId="5E2BB210" w14:textId="77777777" w:rsidR="002B0D77" w:rsidRDefault="00E174E9">
            <w:r>
              <w:rPr>
                <w:noProof/>
                <w:lang w:val="en-AU"/>
              </w:rPr>
              <w:drawing>
                <wp:inline distT="114300" distB="114300" distL="114300" distR="114300" wp14:anchorId="688F44EF" wp14:editId="5B547644">
                  <wp:extent cx="190500" cy="190500"/>
                  <wp:effectExtent l="0" t="0" r="0" b="0"/>
                  <wp:docPr id="49" name="image6.png" descr="An icon of a home"/>
                  <wp:cNvGraphicFramePr/>
                  <a:graphic xmlns:a="http://schemas.openxmlformats.org/drawingml/2006/main">
                    <a:graphicData uri="http://schemas.openxmlformats.org/drawingml/2006/picture">
                      <pic:pic xmlns:pic="http://schemas.openxmlformats.org/drawingml/2006/picture">
                        <pic:nvPicPr>
                          <pic:cNvPr id="0" name="image6.png" descr="An icon of a home"/>
                          <pic:cNvPicPr preferRelativeResize="0"/>
                        </pic:nvPicPr>
                        <pic:blipFill>
                          <a:blip r:embed="rId15"/>
                          <a:srcRect/>
                          <a:stretch>
                            <a:fillRect/>
                          </a:stretch>
                        </pic:blipFill>
                        <pic:spPr>
                          <a:xfrm>
                            <a:off x="0" y="0"/>
                            <a:ext cx="190500" cy="190500"/>
                          </a:xfrm>
                          <a:prstGeom prst="rect">
                            <a:avLst/>
                          </a:prstGeom>
                          <a:ln/>
                        </pic:spPr>
                      </pic:pic>
                    </a:graphicData>
                  </a:graphic>
                </wp:inline>
              </w:drawing>
            </w:r>
          </w:p>
        </w:tc>
        <w:tc>
          <w:tcPr>
            <w:tcW w:w="4125" w:type="dxa"/>
            <w:tcBorders>
              <w:top w:val="nil"/>
              <w:left w:val="nil"/>
              <w:bottom w:val="nil"/>
              <w:right w:val="nil"/>
            </w:tcBorders>
            <w:shd w:val="clear" w:color="auto" w:fill="D6E8FC"/>
            <w:tcMar>
              <w:top w:w="100" w:type="dxa"/>
              <w:left w:w="100" w:type="dxa"/>
              <w:bottom w:w="100" w:type="dxa"/>
              <w:right w:w="100" w:type="dxa"/>
            </w:tcMar>
          </w:tcPr>
          <w:p w14:paraId="4D5B097F" w14:textId="6E045CF3" w:rsidR="002B0D77" w:rsidRDefault="00E174E9">
            <w:pPr>
              <w:spacing w:before="80" w:after="240"/>
            </w:pPr>
            <w:r>
              <w:t xml:space="preserve">Đối với loại hình </w:t>
            </w:r>
            <w:r>
              <w:rPr>
                <w:b/>
              </w:rPr>
              <w:t>chăm sóc tại gia</w:t>
            </w:r>
            <w:r>
              <w:br/>
              <w:t xml:space="preserve">Nếu quý vị tham gia chương trình tại nhà, quý vị sẽ cần trả </w:t>
            </w:r>
            <w:r>
              <w:rPr>
                <w:b/>
              </w:rPr>
              <w:t>17,5%</w:t>
            </w:r>
            <w:r>
              <w:t xml:space="preserve"> tiền trợ cấp hưu trí cho người độc thân hiện tại mỗi ngày.</w:t>
            </w:r>
          </w:p>
        </w:tc>
      </w:tr>
      <w:tr w:rsidR="002B0D77" w14:paraId="0CF4CCDD" w14:textId="77777777" w:rsidTr="006E6742">
        <w:tc>
          <w:tcPr>
            <w:tcW w:w="585" w:type="dxa"/>
            <w:tcBorders>
              <w:top w:val="nil"/>
              <w:left w:val="nil"/>
              <w:bottom w:val="nil"/>
              <w:right w:val="nil"/>
            </w:tcBorders>
            <w:shd w:val="clear" w:color="auto" w:fill="auto"/>
            <w:tcMar>
              <w:top w:w="100" w:type="dxa"/>
              <w:left w:w="100" w:type="dxa"/>
              <w:bottom w:w="100" w:type="dxa"/>
              <w:right w:w="100" w:type="dxa"/>
            </w:tcMar>
          </w:tcPr>
          <w:p w14:paraId="5A351787" w14:textId="77777777" w:rsidR="002B0D77" w:rsidRDefault="002B0D77">
            <w:pPr>
              <w:spacing w:after="0" w:line="14" w:lineRule="auto"/>
            </w:pPr>
          </w:p>
        </w:tc>
        <w:tc>
          <w:tcPr>
            <w:tcW w:w="4125" w:type="dxa"/>
            <w:tcBorders>
              <w:top w:val="nil"/>
              <w:left w:val="nil"/>
              <w:bottom w:val="nil"/>
              <w:right w:val="nil"/>
            </w:tcBorders>
            <w:shd w:val="clear" w:color="auto" w:fill="auto"/>
            <w:tcMar>
              <w:top w:w="100" w:type="dxa"/>
              <w:left w:w="100" w:type="dxa"/>
              <w:bottom w:w="100" w:type="dxa"/>
              <w:right w:w="100" w:type="dxa"/>
            </w:tcMar>
          </w:tcPr>
          <w:p w14:paraId="41D46A0A" w14:textId="77777777" w:rsidR="002B0D77" w:rsidRDefault="002B0D77">
            <w:pPr>
              <w:spacing w:after="0" w:line="14" w:lineRule="auto"/>
            </w:pPr>
          </w:p>
        </w:tc>
      </w:tr>
      <w:tr w:rsidR="002B0D77" w14:paraId="2FA51E88" w14:textId="77777777" w:rsidTr="006E6742">
        <w:tc>
          <w:tcPr>
            <w:tcW w:w="585" w:type="dxa"/>
            <w:tcBorders>
              <w:top w:val="nil"/>
              <w:left w:val="single" w:sz="24" w:space="0" w:color="B0D2F1"/>
              <w:bottom w:val="nil"/>
              <w:right w:val="nil"/>
            </w:tcBorders>
            <w:shd w:val="clear" w:color="auto" w:fill="D6E8FC"/>
            <w:tcMar>
              <w:top w:w="100" w:type="dxa"/>
              <w:left w:w="100" w:type="dxa"/>
              <w:bottom w:w="100" w:type="dxa"/>
              <w:right w:w="100" w:type="dxa"/>
            </w:tcMar>
          </w:tcPr>
          <w:p w14:paraId="2663FBD9" w14:textId="77777777" w:rsidR="002B0D77" w:rsidRDefault="00E174E9">
            <w:r>
              <w:rPr>
                <w:noProof/>
                <w:lang w:val="en-AU"/>
              </w:rPr>
              <w:drawing>
                <wp:inline distT="114300" distB="114300" distL="114300" distR="114300" wp14:anchorId="5249E8B1" wp14:editId="7870ADE8">
                  <wp:extent cx="238125" cy="190500"/>
                  <wp:effectExtent l="0" t="0" r="0" b="0"/>
                  <wp:docPr id="47" name="image8.png" descr="An icon of a bed"/>
                  <wp:cNvGraphicFramePr/>
                  <a:graphic xmlns:a="http://schemas.openxmlformats.org/drawingml/2006/main">
                    <a:graphicData uri="http://schemas.openxmlformats.org/drawingml/2006/picture">
                      <pic:pic xmlns:pic="http://schemas.openxmlformats.org/drawingml/2006/picture">
                        <pic:nvPicPr>
                          <pic:cNvPr id="0" name="image8.png" descr="An icon of a bed"/>
                          <pic:cNvPicPr preferRelativeResize="0"/>
                        </pic:nvPicPr>
                        <pic:blipFill>
                          <a:blip r:embed="rId16"/>
                          <a:srcRect b="21201"/>
                          <a:stretch>
                            <a:fillRect/>
                          </a:stretch>
                        </pic:blipFill>
                        <pic:spPr>
                          <a:xfrm>
                            <a:off x="0" y="0"/>
                            <a:ext cx="238125" cy="190500"/>
                          </a:xfrm>
                          <a:prstGeom prst="rect">
                            <a:avLst/>
                          </a:prstGeom>
                          <a:ln/>
                        </pic:spPr>
                      </pic:pic>
                    </a:graphicData>
                  </a:graphic>
                </wp:inline>
              </w:drawing>
            </w:r>
          </w:p>
        </w:tc>
        <w:tc>
          <w:tcPr>
            <w:tcW w:w="4125" w:type="dxa"/>
            <w:tcBorders>
              <w:top w:val="nil"/>
              <w:left w:val="nil"/>
              <w:bottom w:val="nil"/>
              <w:right w:val="nil"/>
            </w:tcBorders>
            <w:shd w:val="clear" w:color="auto" w:fill="D6E8FC"/>
            <w:tcMar>
              <w:top w:w="100" w:type="dxa"/>
              <w:left w:w="100" w:type="dxa"/>
              <w:bottom w:w="100" w:type="dxa"/>
              <w:right w:w="100" w:type="dxa"/>
            </w:tcMar>
          </w:tcPr>
          <w:p w14:paraId="64C18B32" w14:textId="77777777" w:rsidR="002B0D77" w:rsidRDefault="00E174E9">
            <w:pPr>
              <w:spacing w:before="80" w:after="240"/>
            </w:pPr>
            <w:r>
              <w:t xml:space="preserve">Đối với loại hình </w:t>
            </w:r>
            <w:r>
              <w:rPr>
                <w:b/>
              </w:rPr>
              <w:t>chăm sóc tại giường bệnh</w:t>
            </w:r>
            <w:r>
              <w:br/>
              <w:t xml:space="preserve">Nếu quý vị tham gia chương trình tại cơ sở chăm sóc người cao niên hay bệnh viện, quý vị sẽ cần trả </w:t>
            </w:r>
            <w:r>
              <w:rPr>
                <w:b/>
              </w:rPr>
              <w:t>85%</w:t>
            </w:r>
            <w:r>
              <w:t xml:space="preserve"> tiền trợ cấp hưu trí cho người độc thân hiện tại mỗi ngày.</w:t>
            </w:r>
          </w:p>
          <w:p w14:paraId="7005F56C" w14:textId="77777777" w:rsidR="002B0D77" w:rsidRDefault="00E174E9">
            <w:r>
              <w:t>Quý vị cũng sẽ cần trả cho bất kỳ loại thuốc kê toa nào quý vị cần từ tiệm thuốc tây đã chọn.</w:t>
            </w:r>
          </w:p>
        </w:tc>
      </w:tr>
    </w:tbl>
    <w:p w14:paraId="6C910944" w14:textId="77777777" w:rsidR="002B0D77" w:rsidRDefault="00E174E9">
      <w:pPr>
        <w:spacing w:before="240"/>
      </w:pPr>
      <w:r>
        <w:t xml:space="preserve">Nếu không có tiền trợ cấp hưu trí, quý vị sẽ cần phải trả một </w:t>
      </w:r>
      <w:r>
        <w:rPr>
          <w:i/>
        </w:rPr>
        <w:t>khoản phí hàng ngày</w:t>
      </w:r>
      <w:r>
        <w:t xml:space="preserve"> tương đương số phần trăm nêu trên.</w:t>
      </w:r>
    </w:p>
    <w:p w14:paraId="131D68F2" w14:textId="77777777" w:rsidR="002B0D77" w:rsidRDefault="00E174E9">
      <w:pPr>
        <w:spacing w:after="0"/>
      </w:pPr>
      <w:r>
        <w:t xml:space="preserve">TCP </w:t>
      </w:r>
      <w:r>
        <w:rPr>
          <w:b/>
        </w:rPr>
        <w:t>không</w:t>
      </w:r>
      <w:r>
        <w:t xml:space="preserve"> được trả bởi: </w:t>
      </w:r>
    </w:p>
    <w:p w14:paraId="5A9D6B47" w14:textId="77777777" w:rsidR="001558D4" w:rsidRDefault="001A2FC4">
      <w:pPr>
        <w:spacing w:after="0" w:line="216" w:lineRule="auto"/>
      </w:pPr>
      <w:sdt>
        <w:sdtPr>
          <w:tag w:val="goog_rdk_4"/>
          <w:id w:val="1117102178"/>
        </w:sdtPr>
        <w:sdtEndPr/>
        <w:sdtContent>
          <w:r w:rsidR="00272E05">
            <w:rPr>
              <w:rFonts w:ascii="Arial Unicode MS" w:hAnsi="Arial Unicode MS"/>
              <w:color w:val="A61C00"/>
            </w:rPr>
            <w:t>✗</w:t>
          </w:r>
        </w:sdtContent>
      </w:sdt>
      <w:r w:rsidR="00272E05">
        <w:t xml:space="preserve"> Medicare</w:t>
      </w:r>
    </w:p>
    <w:p w14:paraId="234EEDBA" w14:textId="77777777" w:rsidR="001558D4" w:rsidRDefault="001A2FC4">
      <w:pPr>
        <w:spacing w:after="0" w:line="216" w:lineRule="auto"/>
      </w:pPr>
      <w:sdt>
        <w:sdtPr>
          <w:tag w:val="goog_rdk_5"/>
          <w:id w:val="639463566"/>
        </w:sdtPr>
        <w:sdtEndPr/>
        <w:sdtContent>
          <w:r w:rsidR="00272E05">
            <w:rPr>
              <w:rFonts w:ascii="Arial Unicode MS" w:hAnsi="Arial Unicode MS"/>
              <w:color w:val="A61C00"/>
            </w:rPr>
            <w:t>✗</w:t>
          </w:r>
        </w:sdtContent>
      </w:sdt>
      <w:r w:rsidR="00272E05">
        <w:t xml:space="preserve"> Bảo hiểm y tế tư</w:t>
      </w:r>
    </w:p>
    <w:p w14:paraId="6A4FCD79" w14:textId="2602AC93" w:rsidR="002B0D77" w:rsidRDefault="001A2FC4">
      <w:pPr>
        <w:spacing w:after="0" w:line="216" w:lineRule="auto"/>
      </w:pPr>
      <w:sdt>
        <w:sdtPr>
          <w:tag w:val="goog_rdk_6"/>
          <w:id w:val="1407733178"/>
        </w:sdtPr>
        <w:sdtEndPr/>
        <w:sdtContent>
          <w:r w:rsidR="00272E05">
            <w:rPr>
              <w:rFonts w:ascii="Arial Unicode MS" w:hAnsi="Arial Unicode MS"/>
              <w:color w:val="A61C00"/>
            </w:rPr>
            <w:t>✗</w:t>
          </w:r>
        </w:sdtContent>
      </w:sdt>
      <w:r w:rsidR="00272E05">
        <w:t xml:space="preserve"> Bộ Cựu Chiến binh</w:t>
      </w:r>
    </w:p>
    <w:p w14:paraId="3FEC9B1C" w14:textId="77777777" w:rsidR="00143724" w:rsidRDefault="00143724">
      <w:pPr>
        <w:spacing w:after="0" w:line="216" w:lineRule="auto"/>
      </w:pPr>
    </w:p>
    <w:p w14:paraId="128A98B1" w14:textId="77777777" w:rsidR="002B0D77" w:rsidRDefault="00E174E9">
      <w:pPr>
        <w:pStyle w:val="Heading2"/>
        <w:rPr>
          <w:sz w:val="30"/>
          <w:szCs w:val="30"/>
        </w:rPr>
      </w:pPr>
      <w:bookmarkStart w:id="20" w:name="_heading=h.1y810tw" w:colFirst="0" w:colLast="0"/>
      <w:bookmarkEnd w:id="20"/>
      <w:r>
        <w:t>Nếu tôi không trả được thì sao?</w:t>
      </w:r>
    </w:p>
    <w:p w14:paraId="6A1069D5" w14:textId="77777777" w:rsidR="002B0D77" w:rsidRDefault="00E174E9">
      <w:r>
        <w:t xml:space="preserve">Các khoản phí của TCP có thể linh hoạt tuỳ theo hoàn cảnh riêng của quý vị. Nếu không </w:t>
      </w:r>
      <w:r>
        <w:t xml:space="preserve">thể trả phí, quý vị vẫn có thể tham gia chương trình. </w:t>
      </w:r>
    </w:p>
    <w:p w14:paraId="12B8FEAD" w14:textId="77777777" w:rsidR="002B0D77" w:rsidRDefault="00E174E9">
      <w:r>
        <w:t xml:space="preserve">Quý vị có thể nói chuyện với nhân viên quản lý trường hợp của mình về các lựa chọn khác nhau, kể cả việc giảm chi phí, hay xin thêm thời gian để trả tiền. </w:t>
      </w:r>
    </w:p>
    <w:p w14:paraId="5E0EF4B5" w14:textId="77777777" w:rsidR="002B0D77" w:rsidRDefault="00E174E9">
      <w:pPr>
        <w:rPr>
          <w:sz w:val="20"/>
          <w:szCs w:val="20"/>
        </w:rPr>
      </w:pPr>
      <w:r>
        <w:rPr>
          <w:sz w:val="24"/>
          <w:szCs w:val="24"/>
        </w:rPr>
        <w:br/>
      </w:r>
    </w:p>
    <w:p w14:paraId="7ECEB6FD" w14:textId="77777777" w:rsidR="002B0D77" w:rsidRDefault="00E174E9">
      <w:pPr>
        <w:pStyle w:val="Heading2"/>
        <w:rPr>
          <w:sz w:val="24"/>
          <w:szCs w:val="24"/>
        </w:rPr>
      </w:pPr>
      <w:bookmarkStart w:id="21" w:name="_heading=h.4i7ojhp" w:colFirst="0" w:colLast="0"/>
      <w:bookmarkEnd w:id="21"/>
      <w:r>
        <w:t>Tôi sẽ trả bằng cách nào?</w:t>
      </w:r>
    </w:p>
    <w:p w14:paraId="5B4F160C" w14:textId="77777777" w:rsidR="002B0D77" w:rsidRDefault="00E174E9">
      <w:r>
        <w:t xml:space="preserve">Quý vị sẽ nhận được hoá đơn và thêm thông tin về cách trả một khi bắt đầu chương trình. </w:t>
      </w:r>
    </w:p>
    <w:p w14:paraId="040DBA3B" w14:textId="77777777" w:rsidR="002B0D77" w:rsidRDefault="00E174E9">
      <w:r>
        <w:t xml:space="preserve">Hoá đơn này sẽ bao gồm một khoản phí cho mỗi ngày quý vị tham gia chương trình, kể cả những ngày quý vị có thể không được chăm sóc, như kỳ nghỉ cuối tuần. </w:t>
      </w:r>
    </w:p>
    <w:p w14:paraId="1DAE242E" w14:textId="77777777" w:rsidR="002B0D77" w:rsidRDefault="002B0D77"/>
    <w:p w14:paraId="3CAEBBC6" w14:textId="77777777" w:rsidR="002B0D77" w:rsidRDefault="002B0D77"/>
    <w:p w14:paraId="16666436" w14:textId="77777777" w:rsidR="002B0D77" w:rsidRDefault="00E174E9">
      <w:pPr>
        <w:pStyle w:val="Heading2"/>
        <w:rPr>
          <w:sz w:val="24"/>
          <w:szCs w:val="24"/>
        </w:rPr>
      </w:pPr>
      <w:bookmarkStart w:id="22" w:name="_heading=h.2xcytpi" w:colFirst="0" w:colLast="0"/>
      <w:bookmarkEnd w:id="22"/>
      <w:r>
        <w:t>Nếu tôi cần nghỉ thì sao?</w:t>
      </w:r>
    </w:p>
    <w:p w14:paraId="711F37D1" w14:textId="77777777" w:rsidR="002B0D77" w:rsidRDefault="00E174E9">
      <w:r>
        <w:t xml:space="preserve">Quý vị có thể nghỉ tối đa 7 ngày, đây có thể bao gồm thời gian nghỉ để tham gia các hoạt động xã hội hoặc nếu quý vị cần phải trở lại bệnh viện. Nghỉ một thời gian sẽ không làm thay đổi ngày kết thúc chương trình của quý vị. </w:t>
      </w:r>
    </w:p>
    <w:p w14:paraId="55AD42B6" w14:textId="46E30CDD" w:rsidR="002B0D77" w:rsidRDefault="00E174E9">
      <w:pPr>
        <w:sectPr w:rsidR="002B0D77">
          <w:type w:val="continuous"/>
          <w:pgSz w:w="11906" w:h="16838"/>
          <w:pgMar w:top="255" w:right="992" w:bottom="425" w:left="992" w:header="720" w:footer="720" w:gutter="0"/>
          <w:cols w:num="2" w:space="720" w:equalWidth="0">
            <w:col w:w="4600" w:space="720"/>
            <w:col w:w="4600" w:space="0"/>
          </w:cols>
        </w:sectPr>
      </w:pPr>
      <w:r>
        <w:t xml:space="preserve">Quý vị có thể sử dụng thời gian này như những ngày riêng lẻ, hoặc mấy ngày liên tục lâu hơn. Quý vị sẽ cần phải trả phí cho những ngày quý vị nghỉ tham gia chương trình. </w:t>
      </w:r>
    </w:p>
    <w:p w14:paraId="72E52EA2" w14:textId="77777777" w:rsidR="002B0D77" w:rsidRDefault="002B0D77">
      <w:pPr>
        <w:rPr>
          <w:sz w:val="20"/>
          <w:szCs w:val="20"/>
        </w:rPr>
        <w:sectPr w:rsidR="002B0D77">
          <w:type w:val="continuous"/>
          <w:pgSz w:w="11906" w:h="16838"/>
          <w:pgMar w:top="255" w:right="992" w:bottom="425" w:left="992" w:header="720" w:footer="720" w:gutter="0"/>
          <w:cols w:num="2" w:space="720" w:equalWidth="0">
            <w:col w:w="4600" w:space="720"/>
            <w:col w:w="4600" w:space="0"/>
          </w:cols>
        </w:sectPr>
      </w:pPr>
    </w:p>
    <w:p w14:paraId="5D3AF9FB" w14:textId="77777777" w:rsidR="002B0D77" w:rsidRDefault="002B0D77">
      <w:pPr>
        <w:sectPr w:rsidR="002B0D77">
          <w:type w:val="continuous"/>
          <w:pgSz w:w="11906" w:h="16838"/>
          <w:pgMar w:top="255" w:right="992" w:bottom="425" w:left="992" w:header="720" w:footer="720" w:gutter="0"/>
          <w:cols w:space="720"/>
        </w:sectPr>
      </w:pPr>
    </w:p>
    <w:p w14:paraId="3A94F936" w14:textId="77777777" w:rsidR="002B0D77" w:rsidRDefault="002B0D77">
      <w:pPr>
        <w:pStyle w:val="Heading1"/>
        <w:sectPr w:rsidR="002B0D77">
          <w:type w:val="continuous"/>
          <w:pgSz w:w="11906" w:h="16838"/>
          <w:pgMar w:top="255" w:right="992" w:bottom="425" w:left="992" w:header="720" w:footer="720" w:gutter="0"/>
          <w:cols w:space="720"/>
        </w:sectPr>
      </w:pPr>
      <w:bookmarkStart w:id="23" w:name="_heading=h.1ci93xb" w:colFirst="0" w:colLast="0"/>
      <w:bookmarkEnd w:id="23"/>
    </w:p>
    <w:p w14:paraId="4DE51857" w14:textId="3598C58A" w:rsidR="002B0D77" w:rsidRDefault="00E174E9">
      <w:pPr>
        <w:pStyle w:val="Heading1"/>
      </w:pPr>
      <w:bookmarkStart w:id="24" w:name="_heading=h.3whwml4" w:colFirst="0" w:colLast="0"/>
      <w:bookmarkEnd w:id="24"/>
      <w:r>
        <w:lastRenderedPageBreak/>
        <w:t>Nhận giúp đỡ ở đâu</w:t>
      </w:r>
    </w:p>
    <w:p w14:paraId="68E3AB67" w14:textId="77777777" w:rsidR="002B0D77" w:rsidRDefault="00E174E9">
      <w:pPr>
        <w:pStyle w:val="Subtitle"/>
        <w:sectPr w:rsidR="002B0D77">
          <w:type w:val="continuous"/>
          <w:pgSz w:w="11906" w:h="16838"/>
          <w:pgMar w:top="255" w:right="992" w:bottom="425" w:left="992" w:header="720" w:footer="720" w:gutter="0"/>
          <w:cols w:space="720"/>
        </w:sectPr>
      </w:pPr>
      <w:bookmarkStart w:id="25" w:name="_heading=h.2bn6wsx" w:colFirst="0" w:colLast="0"/>
      <w:bookmarkEnd w:id="25"/>
      <w:r>
        <w:rPr>
          <w:b/>
        </w:rPr>
        <w:t xml:space="preserve">Nhân viên quản lý trường hợp </w:t>
      </w:r>
      <w:r>
        <w:t>của quý vị là người liên hệ chính cho chương trình, nhưng quý vị cũng có thể liên lạc với các tổ chức khác để nhận những loại hỗ trợ khác nhau.</w:t>
      </w:r>
    </w:p>
    <w:p w14:paraId="013388EE" w14:textId="77777777" w:rsidR="002B0D77" w:rsidRDefault="002B0D77">
      <w:pPr>
        <w:sectPr w:rsidR="002B0D77">
          <w:type w:val="continuous"/>
          <w:pgSz w:w="11906" w:h="16838"/>
          <w:pgMar w:top="255" w:right="992" w:bottom="425" w:left="992" w:header="720" w:footer="720" w:gutter="0"/>
          <w:cols w:space="720"/>
        </w:sectPr>
      </w:pPr>
    </w:p>
    <w:p w14:paraId="3118C543" w14:textId="77777777" w:rsidR="002B0D77" w:rsidRDefault="00E174E9">
      <w:pPr>
        <w:pStyle w:val="Heading2"/>
        <w:spacing w:after="320"/>
      </w:pPr>
      <w:bookmarkStart w:id="26" w:name="_heading=h.qsh70q" w:colFirst="0" w:colLast="0"/>
      <w:bookmarkEnd w:id="26"/>
      <w:r>
        <w:t>Để biết thông tin và hỗ trợ về các dịch vụ chăm sóc người cao niên</w:t>
      </w:r>
    </w:p>
    <w:p w14:paraId="1E547B07" w14:textId="77777777" w:rsidR="002B0D77" w:rsidRDefault="00E174E9">
      <w:pPr>
        <w:spacing w:after="0"/>
        <w:rPr>
          <w:b/>
        </w:rPr>
      </w:pPr>
      <w:r>
        <w:rPr>
          <w:b/>
        </w:rPr>
        <w:t>My Aged Care (Chăm sóc người cao niên của Tôi)</w:t>
      </w:r>
    </w:p>
    <w:p w14:paraId="2A0078CC" w14:textId="77777777" w:rsidR="002B0D77" w:rsidRDefault="00E174E9">
      <w:pPr>
        <w:spacing w:after="0"/>
      </w:pPr>
      <w:r>
        <w:rPr>
          <w:noProof/>
          <w:lang w:val="en-AU"/>
        </w:rPr>
        <w:drawing>
          <wp:inline distT="114300" distB="114300" distL="114300" distR="114300" wp14:anchorId="15CC94CB" wp14:editId="739B1C78">
            <wp:extent cx="126000" cy="126000"/>
            <wp:effectExtent l="0" t="0" r="0" b="0"/>
            <wp:docPr id="48"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8"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1800 200 422</w:t>
      </w:r>
    </w:p>
    <w:p w14:paraId="43D36388" w14:textId="204AE5EE" w:rsidR="001558D4" w:rsidRDefault="001A2FC4">
      <w:pPr>
        <w:spacing w:after="0"/>
      </w:pPr>
      <w:r>
        <w:pict w14:anchorId="3F8D06CE">
          <v:shape id="_x0000_i1029" type="#_x0000_t75" style="width:9.75pt;height:9.75pt;visibility:visible;mso-wrap-style:square">
            <v:imagedata r:id="rId24" o:title=""/>
          </v:shape>
        </w:pict>
      </w:r>
      <w:r w:rsidR="001558D4">
        <w:t xml:space="preserve"> 8 giờ sáng đến 8 giờ tối thứ Hai đến thứ Sáu   </w:t>
      </w:r>
    </w:p>
    <w:p w14:paraId="6F27039C" w14:textId="67D72B57" w:rsidR="002B0D77" w:rsidRDefault="00E174E9" w:rsidP="001558D4">
      <w:pPr>
        <w:spacing w:after="0"/>
        <w:ind w:left="284"/>
      </w:pPr>
      <w:r>
        <w:t>10 giờ sáng đến 2 giờ chiều thứ Bảy</w:t>
      </w:r>
    </w:p>
    <w:p w14:paraId="46C26388" w14:textId="77777777" w:rsidR="002B0D77" w:rsidRDefault="00E174E9">
      <w:pPr>
        <w:spacing w:after="200"/>
      </w:pPr>
      <w:r>
        <w:rPr>
          <w:noProof/>
          <w:lang w:val="en-AU"/>
        </w:rPr>
        <w:drawing>
          <wp:inline distT="114300" distB="114300" distL="114300" distR="114300" wp14:anchorId="4FA87E68" wp14:editId="38E1DFDB">
            <wp:extent cx="126000" cy="126081"/>
            <wp:effectExtent l="0" t="0" r="0" b="0"/>
            <wp:docPr id="51"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1"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6">
        <w:r>
          <w:rPr>
            <w:color w:val="1155CC"/>
            <w:u w:val="single"/>
          </w:rPr>
          <w:t>www.myagedcare.gov.au</w:t>
        </w:r>
      </w:hyperlink>
    </w:p>
    <w:p w14:paraId="2A713133" w14:textId="77777777" w:rsidR="002B0D77" w:rsidRDefault="002B0D77">
      <w:pPr>
        <w:spacing w:after="200"/>
      </w:pPr>
    </w:p>
    <w:p w14:paraId="53792E5E" w14:textId="77777777" w:rsidR="002B0D77" w:rsidRDefault="00E174E9">
      <w:pPr>
        <w:pStyle w:val="Heading2"/>
        <w:spacing w:after="320"/>
      </w:pPr>
      <w:bookmarkStart w:id="27" w:name="_heading=h.3as4poj" w:colFirst="0" w:colLast="0"/>
      <w:bookmarkEnd w:id="27"/>
      <w:r>
        <w:t>Đối với những người bị điếc và/hoặc gặp khó khăn trong việc nghe hay nói chuyện với những người dùng điện thoại</w:t>
      </w:r>
    </w:p>
    <w:p w14:paraId="6AF4B8DE" w14:textId="77777777" w:rsidR="002B0D77" w:rsidRDefault="00E174E9">
      <w:pPr>
        <w:spacing w:after="0" w:line="240" w:lineRule="auto"/>
      </w:pPr>
      <w:r>
        <w:rPr>
          <w:b/>
        </w:rPr>
        <w:t>Dịch vụ Tiếp âm Toàn Quốc (NRS)</w:t>
      </w:r>
    </w:p>
    <w:p w14:paraId="49650BFE" w14:textId="77777777" w:rsidR="002B0D77" w:rsidRDefault="00E174E9">
      <w:pPr>
        <w:spacing w:after="0"/>
      </w:pPr>
      <w:r>
        <w:rPr>
          <w:noProof/>
          <w:lang w:val="en-AU"/>
        </w:rPr>
        <w:drawing>
          <wp:inline distT="114300" distB="114300" distL="114300" distR="114300" wp14:anchorId="1F74C43D" wp14:editId="4C559C31">
            <wp:extent cx="126000" cy="126000"/>
            <wp:effectExtent l="0" t="0" r="0" b="0"/>
            <wp:docPr id="5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2"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13 36 77</w:t>
      </w:r>
    </w:p>
    <w:p w14:paraId="4489E61E" w14:textId="77777777" w:rsidR="002B0D77" w:rsidRDefault="002B0D77">
      <w:pPr>
        <w:spacing w:after="0"/>
      </w:pPr>
    </w:p>
    <w:p w14:paraId="794DD460" w14:textId="77777777" w:rsidR="002B0D77" w:rsidRDefault="002B0D77">
      <w:pPr>
        <w:spacing w:after="0"/>
      </w:pPr>
    </w:p>
    <w:p w14:paraId="39D97204" w14:textId="77777777" w:rsidR="002B0D77" w:rsidRDefault="00E174E9">
      <w:pPr>
        <w:pStyle w:val="Heading2"/>
        <w:spacing w:after="320"/>
      </w:pPr>
      <w:bookmarkStart w:id="28" w:name="_heading=h.1pxezwc" w:colFirst="0" w:colLast="0"/>
      <w:bookmarkEnd w:id="28"/>
      <w:r>
        <w:t>Đối với các khiếu nại, quan ngại hay ý kiến phản hồi về chương trình</w:t>
      </w:r>
    </w:p>
    <w:p w14:paraId="65F7E921" w14:textId="77777777" w:rsidR="002B0D77" w:rsidRDefault="00E174E9">
      <w:pPr>
        <w:spacing w:after="0"/>
        <w:rPr>
          <w:b/>
        </w:rPr>
      </w:pPr>
      <w:r>
        <w:rPr>
          <w:b/>
        </w:rPr>
        <w:t>Văn phòng Uỷ viên Đặc trách về Khiếu nại Y tế</w:t>
      </w:r>
    </w:p>
    <w:p w14:paraId="72B7837B" w14:textId="77777777" w:rsidR="002B0D77" w:rsidRDefault="00E174E9">
      <w:pPr>
        <w:spacing w:after="0"/>
      </w:pPr>
      <w:r>
        <w:rPr>
          <w:noProof/>
          <w:lang w:val="en-AU"/>
        </w:rPr>
        <w:drawing>
          <wp:inline distT="114300" distB="114300" distL="114300" distR="114300" wp14:anchorId="544ED327" wp14:editId="0B55D028">
            <wp:extent cx="126000" cy="126000"/>
            <wp:effectExtent l="0" t="0" r="0" b="0"/>
            <wp:docPr id="5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3"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 1300 582 113 </w:t>
      </w:r>
    </w:p>
    <w:p w14:paraId="053C067D" w14:textId="77777777" w:rsidR="002B0D77" w:rsidRDefault="00E174E9">
      <w:pPr>
        <w:spacing w:after="0"/>
      </w:pPr>
      <w:r>
        <w:rPr>
          <w:noProof/>
          <w:lang w:val="en-AU"/>
        </w:rPr>
        <w:drawing>
          <wp:inline distT="114300" distB="114300" distL="114300" distR="114300" wp14:anchorId="0858CE9E" wp14:editId="761F4587">
            <wp:extent cx="126000" cy="126081"/>
            <wp:effectExtent l="0" t="0" r="0" b="0"/>
            <wp:docPr id="55"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5"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7">
        <w:r>
          <w:rPr>
            <w:color w:val="1155CC"/>
            <w:u w:val="single"/>
          </w:rPr>
          <w:t>hcc.vic.gov.au</w:t>
        </w:r>
      </w:hyperlink>
    </w:p>
    <w:p w14:paraId="6AD1A62D" w14:textId="77777777" w:rsidR="002B0D77" w:rsidRDefault="002B0D77">
      <w:pPr>
        <w:spacing w:after="0"/>
        <w:rPr>
          <w:b/>
        </w:rPr>
      </w:pPr>
    </w:p>
    <w:p w14:paraId="07E0F21B" w14:textId="77777777" w:rsidR="002B0D77" w:rsidRDefault="00E174E9">
      <w:pPr>
        <w:spacing w:after="0"/>
        <w:rPr>
          <w:b/>
        </w:rPr>
      </w:pPr>
      <w:r>
        <w:rPr>
          <w:b/>
        </w:rPr>
        <w:t>Uỷ ban Đặc trách về Chất lượng Chăm sóc và An toàn cho Người Cao nhiên</w:t>
      </w:r>
    </w:p>
    <w:p w14:paraId="5BB49CB2" w14:textId="77777777" w:rsidR="002B0D77" w:rsidRDefault="00E174E9">
      <w:pPr>
        <w:spacing w:after="0"/>
      </w:pPr>
      <w:r>
        <w:rPr>
          <w:noProof/>
          <w:lang w:val="en-AU"/>
        </w:rPr>
        <w:drawing>
          <wp:inline distT="114300" distB="114300" distL="114300" distR="114300" wp14:anchorId="2D8C0004" wp14:editId="28BB3252">
            <wp:extent cx="126000" cy="126000"/>
            <wp:effectExtent l="0" t="0" r="0" b="0"/>
            <wp:docPr id="56"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 1800 951 822</w:t>
      </w:r>
    </w:p>
    <w:p w14:paraId="3AEC3CEB" w14:textId="77777777" w:rsidR="002B0D77" w:rsidRDefault="00E174E9">
      <w:pPr>
        <w:spacing w:after="200"/>
      </w:pPr>
      <w:r>
        <w:rPr>
          <w:noProof/>
          <w:lang w:val="en-AU"/>
        </w:rPr>
        <w:drawing>
          <wp:inline distT="114300" distB="114300" distL="114300" distR="114300" wp14:anchorId="07F6CF9A" wp14:editId="30864B62">
            <wp:extent cx="126000" cy="126081"/>
            <wp:effectExtent l="0" t="0" r="0" b="0"/>
            <wp:docPr id="57"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7"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8">
        <w:r>
          <w:rPr>
            <w:color w:val="1155CC"/>
            <w:u w:val="single"/>
          </w:rPr>
          <w:t>www.agedcarequality.gov.au</w:t>
        </w:r>
      </w:hyperlink>
    </w:p>
    <w:p w14:paraId="13E9DE90" w14:textId="77777777" w:rsidR="002B0D77" w:rsidRDefault="002B0D77">
      <w:pPr>
        <w:spacing w:after="0"/>
      </w:pPr>
    </w:p>
    <w:p w14:paraId="0E0BEFF7" w14:textId="77777777" w:rsidR="002B0D77" w:rsidRDefault="00E174E9">
      <w:pPr>
        <w:pStyle w:val="Heading2"/>
        <w:spacing w:after="320"/>
        <w:rPr>
          <w:sz w:val="24"/>
          <w:szCs w:val="24"/>
        </w:rPr>
      </w:pPr>
      <w:bookmarkStart w:id="29" w:name="_heading=h.49x2ik5" w:colFirst="0" w:colLast="0"/>
      <w:bookmarkEnd w:id="29"/>
      <w:r>
        <w:br w:type="column"/>
      </w:r>
      <w:r>
        <w:t>Nếu quý vị cần hướng dẫn hay cần ai đó nói chuyện thay cho quý vị</w:t>
      </w:r>
    </w:p>
    <w:p w14:paraId="7B018C4D" w14:textId="77777777" w:rsidR="002B0D77" w:rsidRDefault="00E174E9">
      <w:pPr>
        <w:spacing w:after="0"/>
        <w:rPr>
          <w:b/>
        </w:rPr>
      </w:pPr>
      <w:r>
        <w:rPr>
          <w:b/>
        </w:rPr>
        <w:t>Đường dây Toàn quốc về Bênh vực Chăm sóc Người Cao niên</w:t>
      </w:r>
    </w:p>
    <w:p w14:paraId="0570614F" w14:textId="77777777" w:rsidR="002B0D77" w:rsidRDefault="00E174E9">
      <w:pPr>
        <w:spacing w:after="0"/>
      </w:pPr>
      <w:r>
        <w:rPr>
          <w:noProof/>
          <w:lang w:val="en-AU"/>
        </w:rPr>
        <w:drawing>
          <wp:inline distT="114300" distB="114300" distL="114300" distR="114300" wp14:anchorId="2EAC59A2" wp14:editId="2B06AF0B">
            <wp:extent cx="126000" cy="126000"/>
            <wp:effectExtent l="0" t="0" r="0" b="0"/>
            <wp:docPr id="58"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8"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1800 700 600 </w:t>
      </w:r>
    </w:p>
    <w:p w14:paraId="4351C693" w14:textId="3C1E009A" w:rsidR="002B0D77" w:rsidRDefault="00E174E9">
      <w:pPr>
        <w:spacing w:after="0"/>
        <w:ind w:left="255" w:hanging="255"/>
        <w:rPr>
          <w:b/>
        </w:rPr>
      </w:pPr>
      <w:r>
        <w:rPr>
          <w:noProof/>
          <w:lang w:val="en-AU"/>
        </w:rPr>
        <w:drawing>
          <wp:inline distT="114300" distB="114300" distL="114300" distR="114300" wp14:anchorId="41F8352A" wp14:editId="3A75F491">
            <wp:extent cx="126000" cy="126081"/>
            <wp:effectExtent l="0" t="0" r="0" b="0"/>
            <wp:docPr id="36"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9">
        <w:r>
          <w:rPr>
            <w:color w:val="1155CC"/>
            <w:u w:val="single"/>
          </w:rPr>
          <w:t>health.gov.au/our-work/national-aged-care-advocacy-program-nacap</w:t>
        </w:r>
      </w:hyperlink>
    </w:p>
    <w:p w14:paraId="333BDC0E" w14:textId="77777777" w:rsidR="002B0D77" w:rsidRDefault="002B0D77">
      <w:pPr>
        <w:spacing w:after="0"/>
        <w:rPr>
          <w:b/>
        </w:rPr>
      </w:pPr>
    </w:p>
    <w:p w14:paraId="1A75D915" w14:textId="77777777" w:rsidR="002B0D77" w:rsidRDefault="00E174E9">
      <w:pPr>
        <w:spacing w:after="0"/>
        <w:rPr>
          <w:b/>
        </w:rPr>
      </w:pPr>
      <w:r>
        <w:rPr>
          <w:b/>
        </w:rPr>
        <w:t>Cơ quan Bênh vực Quyền hạn của Người Cao niên</w:t>
      </w:r>
    </w:p>
    <w:p w14:paraId="3615C5DC" w14:textId="77777777" w:rsidR="002B0D77" w:rsidRDefault="00E174E9">
      <w:pPr>
        <w:spacing w:after="0"/>
      </w:pPr>
      <w:r>
        <w:rPr>
          <w:noProof/>
          <w:lang w:val="en-AU"/>
        </w:rPr>
        <w:drawing>
          <wp:inline distT="114300" distB="114300" distL="114300" distR="114300" wp14:anchorId="60DB83DA" wp14:editId="5A3421A9">
            <wp:extent cx="126000" cy="126000"/>
            <wp:effectExtent l="0" t="0" r="0" b="0"/>
            <wp:docPr id="37"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 03 6902 3066</w:t>
      </w:r>
    </w:p>
    <w:p w14:paraId="0F24BF75" w14:textId="4D716AF9" w:rsidR="002B0D77" w:rsidRDefault="00E174E9">
      <w:pPr>
        <w:spacing w:after="0"/>
        <w:sectPr w:rsidR="002B0D77">
          <w:type w:val="continuous"/>
          <w:pgSz w:w="11906" w:h="16838"/>
          <w:pgMar w:top="255" w:right="992" w:bottom="425" w:left="992" w:header="720" w:footer="720" w:gutter="0"/>
          <w:cols w:num="2" w:space="720" w:equalWidth="0">
            <w:col w:w="4600" w:space="720"/>
            <w:col w:w="4600" w:space="0"/>
          </w:cols>
        </w:sectPr>
      </w:pPr>
      <w:r>
        <w:rPr>
          <w:noProof/>
          <w:lang w:val="en-AU"/>
        </w:rPr>
        <w:drawing>
          <wp:inline distT="114300" distB="114300" distL="114300" distR="114300" wp14:anchorId="191AEC44" wp14:editId="1CFC3912">
            <wp:extent cx="126000" cy="126081"/>
            <wp:effectExtent l="0" t="0" r="0" b="0"/>
            <wp:docPr id="38"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30">
        <w:r>
          <w:rPr>
            <w:color w:val="1155CC"/>
            <w:u w:val="single"/>
          </w:rPr>
          <w:t>era.asn.au</w:t>
        </w:r>
      </w:hyperlink>
    </w:p>
    <w:p w14:paraId="0FD1A521" w14:textId="77777777" w:rsidR="002B0D77" w:rsidRDefault="002B0D77">
      <w:pPr>
        <w:sectPr w:rsidR="002B0D77">
          <w:type w:val="continuous"/>
          <w:pgSz w:w="11906" w:h="16838"/>
          <w:pgMar w:top="255" w:right="992" w:bottom="425" w:left="992" w:header="720" w:footer="720" w:gutter="0"/>
          <w:cols w:space="720"/>
        </w:sectPr>
      </w:pPr>
    </w:p>
    <w:p w14:paraId="78B88A3F" w14:textId="01BE5E6C" w:rsidR="002B0D77" w:rsidRDefault="00E174E9" w:rsidP="00A9155C">
      <w:pPr>
        <w:pStyle w:val="Heading1"/>
        <w:pBdr>
          <w:top w:val="single" w:sz="24" w:space="0" w:color="0B5394"/>
        </w:pBdr>
        <w:spacing w:after="0" w:line="240" w:lineRule="auto"/>
        <w:rPr>
          <w:b w:val="0"/>
          <w:color w:val="0B5394"/>
        </w:rPr>
      </w:pPr>
      <w:bookmarkStart w:id="30" w:name="_heading=h.2p2csry" w:colFirst="0" w:colLast="0"/>
      <w:bookmarkEnd w:id="30"/>
      <w:r>
        <w:rPr>
          <w:color w:val="0B5394"/>
        </w:rPr>
        <w:lastRenderedPageBreak/>
        <w:t>Thoả thuận về Chương trình Chăm sóc Chuyển tiếp (TCP)</w:t>
      </w:r>
      <w:r>
        <w:rPr>
          <w:color w:val="0B5394"/>
        </w:rPr>
        <w:br/>
      </w:r>
      <w:r>
        <w:rPr>
          <w:b w:val="0"/>
          <w:color w:val="0B5394"/>
        </w:rPr>
        <w:t>Quyền hạn và nghĩa vụ</w:t>
      </w:r>
    </w:p>
    <w:p w14:paraId="5A9C99FB" w14:textId="77777777" w:rsidR="002B0D77" w:rsidRDefault="00E174E9">
      <w:pPr>
        <w:pStyle w:val="Heading5"/>
        <w:rPr>
          <w:rFonts w:ascii="Arial" w:eastAsia="Arial" w:hAnsi="Arial" w:cs="Arial"/>
          <w:sz w:val="28"/>
          <w:szCs w:val="28"/>
        </w:rPr>
      </w:pPr>
      <w:r>
        <w:rPr>
          <w:rFonts w:ascii="Arial" w:hAnsi="Arial"/>
        </w:rPr>
        <w:t>Các chi tiết về dịch vụ của TCP</w:t>
      </w:r>
    </w:p>
    <w:p w14:paraId="44CC1F34" w14:textId="77777777" w:rsidR="002B0D77" w:rsidRPr="00981527" w:rsidRDefault="00E174E9">
      <w:pPr>
        <w:pStyle w:val="Heading6"/>
        <w:rPr>
          <w:rFonts w:ascii="Arial" w:eastAsia="Arial" w:hAnsi="Arial" w:cs="Arial"/>
          <w:color w:val="000000" w:themeColor="text1"/>
        </w:rPr>
      </w:pPr>
      <w:bookmarkStart w:id="31" w:name="_heading=h.147n2zr" w:colFirst="0" w:colLast="0"/>
      <w:bookmarkEnd w:id="31"/>
      <w:r>
        <w:rPr>
          <w:rFonts w:ascii="Arial" w:hAnsi="Arial"/>
          <w:color w:val="000000" w:themeColor="text1"/>
        </w:rPr>
        <w:t xml:space="preserve">Điền bằng chữ in hoa </w:t>
      </w:r>
    </w:p>
    <w:tbl>
      <w:tblPr>
        <w:tblStyle w:val="af4"/>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45"/>
        <w:gridCol w:w="315"/>
        <w:gridCol w:w="4785"/>
      </w:tblGrid>
      <w:tr w:rsidR="002B0D77" w14:paraId="1857E810" w14:textId="77777777" w:rsidTr="006E6742">
        <w:trPr>
          <w:trHeight w:val="283"/>
        </w:trPr>
        <w:tc>
          <w:tcPr>
            <w:tcW w:w="4545" w:type="dxa"/>
            <w:tcBorders>
              <w:top w:val="nil"/>
              <w:left w:val="nil"/>
              <w:bottom w:val="nil"/>
              <w:right w:val="nil"/>
            </w:tcBorders>
            <w:shd w:val="clear" w:color="auto" w:fill="auto"/>
            <w:tcMar>
              <w:top w:w="0" w:type="dxa"/>
              <w:left w:w="0" w:type="dxa"/>
              <w:bottom w:w="0" w:type="dxa"/>
              <w:right w:w="0" w:type="dxa"/>
            </w:tcMar>
          </w:tcPr>
          <w:p w14:paraId="65D5F2BE" w14:textId="77777777" w:rsidR="002B0D77" w:rsidRDefault="00E174E9">
            <w:pPr>
              <w:widowControl w:val="0"/>
              <w:pBdr>
                <w:top w:val="nil"/>
                <w:left w:val="nil"/>
                <w:bottom w:val="nil"/>
                <w:right w:val="nil"/>
                <w:between w:val="nil"/>
              </w:pBdr>
              <w:spacing w:after="0" w:line="240" w:lineRule="auto"/>
            </w:pPr>
            <w:r>
              <w:t>Người được chăm sóc</w:t>
            </w:r>
          </w:p>
        </w:tc>
        <w:tc>
          <w:tcPr>
            <w:tcW w:w="315" w:type="dxa"/>
            <w:tcBorders>
              <w:top w:val="nil"/>
              <w:left w:val="nil"/>
              <w:bottom w:val="nil"/>
              <w:right w:val="nil"/>
            </w:tcBorders>
            <w:shd w:val="clear" w:color="auto" w:fill="auto"/>
            <w:tcMar>
              <w:top w:w="0" w:type="dxa"/>
              <w:left w:w="0" w:type="dxa"/>
              <w:bottom w:w="0" w:type="dxa"/>
              <w:right w:w="0" w:type="dxa"/>
            </w:tcMar>
          </w:tcPr>
          <w:p w14:paraId="5BCE4F98" w14:textId="77777777" w:rsidR="002B0D77" w:rsidRDefault="002B0D77">
            <w:pPr>
              <w:widowControl w:val="0"/>
              <w:pBdr>
                <w:top w:val="nil"/>
                <w:left w:val="nil"/>
                <w:bottom w:val="nil"/>
                <w:right w:val="nil"/>
                <w:between w:val="nil"/>
              </w:pBdr>
              <w:spacing w:after="0" w:line="240" w:lineRule="auto"/>
              <w:jc w:val="center"/>
              <w:rPr>
                <w:color w:val="999999"/>
              </w:rPr>
            </w:pPr>
          </w:p>
        </w:tc>
        <w:tc>
          <w:tcPr>
            <w:tcW w:w="4785" w:type="dxa"/>
            <w:tcBorders>
              <w:top w:val="nil"/>
              <w:left w:val="nil"/>
              <w:bottom w:val="nil"/>
              <w:right w:val="nil"/>
            </w:tcBorders>
            <w:shd w:val="clear" w:color="auto" w:fill="auto"/>
            <w:tcMar>
              <w:top w:w="0" w:type="dxa"/>
              <w:left w:w="0" w:type="dxa"/>
              <w:bottom w:w="0" w:type="dxa"/>
              <w:right w:w="0" w:type="dxa"/>
            </w:tcMar>
          </w:tcPr>
          <w:p w14:paraId="14D05BA1" w14:textId="77777777" w:rsidR="002B0D77" w:rsidRDefault="00E174E9">
            <w:pPr>
              <w:widowControl w:val="0"/>
              <w:pBdr>
                <w:top w:val="nil"/>
                <w:left w:val="nil"/>
                <w:bottom w:val="nil"/>
                <w:right w:val="nil"/>
                <w:between w:val="nil"/>
              </w:pBdr>
              <w:spacing w:after="0" w:line="240" w:lineRule="auto"/>
            </w:pPr>
            <w:r>
              <w:t>Cơ sở cung cấp dịch vụ TCP</w:t>
            </w:r>
          </w:p>
        </w:tc>
      </w:tr>
      <w:tr w:rsidR="002B0D77" w14:paraId="21821051" w14:textId="77777777" w:rsidTr="006E6742">
        <w:trPr>
          <w:trHeight w:val="453"/>
        </w:trPr>
        <w:tc>
          <w:tcPr>
            <w:tcW w:w="4545" w:type="dxa"/>
            <w:tcBorders>
              <w:top w:val="nil"/>
              <w:left w:val="single" w:sz="18" w:space="0" w:color="B0D2F1"/>
              <w:bottom w:val="nil"/>
              <w:right w:val="nil"/>
            </w:tcBorders>
            <w:shd w:val="clear" w:color="auto" w:fill="F0F8FF"/>
            <w:tcMar>
              <w:top w:w="0" w:type="dxa"/>
              <w:left w:w="0" w:type="dxa"/>
              <w:bottom w:w="0" w:type="dxa"/>
              <w:right w:w="0" w:type="dxa"/>
            </w:tcMar>
          </w:tcPr>
          <w:p w14:paraId="7F6E669B" w14:textId="6609E2D8" w:rsidR="002B0D77" w:rsidRDefault="002B0D77">
            <w:pPr>
              <w:widowControl w:val="0"/>
              <w:pBdr>
                <w:top w:val="nil"/>
                <w:left w:val="nil"/>
                <w:bottom w:val="nil"/>
                <w:right w:val="nil"/>
                <w:between w:val="nil"/>
              </w:pBdr>
              <w:spacing w:after="0" w:line="240" w:lineRule="auto"/>
              <w:rPr>
                <w:sz w:val="52"/>
                <w:szCs w:val="52"/>
              </w:rPr>
            </w:pPr>
          </w:p>
        </w:tc>
        <w:tc>
          <w:tcPr>
            <w:tcW w:w="315" w:type="dxa"/>
            <w:tcBorders>
              <w:top w:val="nil"/>
              <w:left w:val="nil"/>
              <w:bottom w:val="nil"/>
              <w:right w:val="nil"/>
            </w:tcBorders>
            <w:shd w:val="clear" w:color="auto" w:fill="auto"/>
            <w:tcMar>
              <w:top w:w="0" w:type="dxa"/>
              <w:left w:w="0" w:type="dxa"/>
              <w:bottom w:w="0" w:type="dxa"/>
              <w:right w:w="0" w:type="dxa"/>
            </w:tcMar>
          </w:tcPr>
          <w:p w14:paraId="49633C5F" w14:textId="77777777" w:rsidR="002B0D77" w:rsidRDefault="002B0D77">
            <w:pPr>
              <w:widowControl w:val="0"/>
              <w:pBdr>
                <w:top w:val="nil"/>
                <w:left w:val="nil"/>
                <w:bottom w:val="nil"/>
                <w:right w:val="nil"/>
                <w:between w:val="nil"/>
              </w:pBdr>
              <w:spacing w:after="0" w:line="240" w:lineRule="auto"/>
            </w:pPr>
          </w:p>
        </w:tc>
        <w:tc>
          <w:tcPr>
            <w:tcW w:w="4785" w:type="dxa"/>
            <w:tcBorders>
              <w:top w:val="nil"/>
              <w:left w:val="single" w:sz="18" w:space="0" w:color="CFE2F3"/>
              <w:bottom w:val="nil"/>
              <w:right w:val="nil"/>
            </w:tcBorders>
            <w:shd w:val="clear" w:color="auto" w:fill="F0F8FF"/>
            <w:tcMar>
              <w:top w:w="0" w:type="dxa"/>
              <w:left w:w="0" w:type="dxa"/>
              <w:bottom w:w="0" w:type="dxa"/>
              <w:right w:w="0" w:type="dxa"/>
            </w:tcMar>
          </w:tcPr>
          <w:p w14:paraId="7F0FF049" w14:textId="24505C93" w:rsidR="002B0D77" w:rsidRDefault="002B0D77">
            <w:pPr>
              <w:widowControl w:val="0"/>
              <w:spacing w:after="0" w:line="240" w:lineRule="auto"/>
              <w:rPr>
                <w:sz w:val="52"/>
                <w:szCs w:val="52"/>
              </w:rPr>
            </w:pPr>
            <w:bookmarkStart w:id="32" w:name="bookmark=id.3o7alnk" w:colFirst="0" w:colLast="0"/>
            <w:bookmarkEnd w:id="32"/>
          </w:p>
        </w:tc>
      </w:tr>
    </w:tbl>
    <w:p w14:paraId="15B8A734" w14:textId="77777777" w:rsidR="002B0D77" w:rsidRDefault="00E174E9">
      <w:pPr>
        <w:pStyle w:val="Heading5"/>
        <w:rPr>
          <w:rFonts w:ascii="Arial" w:eastAsia="Arial" w:hAnsi="Arial" w:cs="Arial"/>
        </w:rPr>
      </w:pPr>
      <w:r>
        <w:rPr>
          <w:rFonts w:ascii="Arial" w:hAnsi="Arial"/>
        </w:rPr>
        <w:t>Loại hình chăm sóc</w:t>
      </w:r>
    </w:p>
    <w:p w14:paraId="67F33D12" w14:textId="77777777" w:rsidR="002B0D77" w:rsidRPr="00981527" w:rsidRDefault="00E174E9">
      <w:pPr>
        <w:pStyle w:val="Heading6"/>
        <w:rPr>
          <w:rFonts w:ascii="Arial" w:eastAsia="Arial" w:hAnsi="Arial" w:cs="Arial"/>
          <w:color w:val="000000" w:themeColor="text1"/>
        </w:rPr>
      </w:pPr>
      <w:bookmarkStart w:id="33" w:name="_heading=h.23ckvvd" w:colFirst="0" w:colLast="0"/>
      <w:bookmarkEnd w:id="33"/>
      <w:r>
        <w:rPr>
          <w:rFonts w:ascii="Arial" w:hAnsi="Arial"/>
          <w:color w:val="000000" w:themeColor="text1"/>
        </w:rPr>
        <w:t xml:space="preserve">Chỉ đánh dấu </w:t>
      </w:r>
      <w:r w:rsidRPr="00981527">
        <w:rPr>
          <w:rFonts w:ascii="Quattrocento Sans" w:hAnsi="Quattrocento Sans"/>
          <w:color w:val="000000" w:themeColor="text1"/>
        </w:rPr>
        <w:t>🅇</w:t>
      </w:r>
      <w:r>
        <w:rPr>
          <w:rFonts w:ascii="Arial" w:hAnsi="Arial"/>
          <w:color w:val="000000" w:themeColor="text1"/>
        </w:rPr>
        <w:t xml:space="preserve"> vào một lựa chọn</w:t>
      </w:r>
    </w:p>
    <w:tbl>
      <w:tblPr>
        <w:tblStyle w:val="af5"/>
        <w:tblW w:w="96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620" w:firstRow="1" w:lastRow="0" w:firstColumn="0" w:lastColumn="0" w:noHBand="1" w:noVBand="1"/>
      </w:tblPr>
      <w:tblGrid>
        <w:gridCol w:w="4500"/>
        <w:gridCol w:w="300"/>
        <w:gridCol w:w="4830"/>
      </w:tblGrid>
      <w:tr w:rsidR="002B0D77" w14:paraId="4927DF4D" w14:textId="77777777" w:rsidTr="006E6742">
        <w:trPr>
          <w:trHeight w:val="453"/>
        </w:trPr>
        <w:tc>
          <w:tcPr>
            <w:tcW w:w="4500" w:type="dxa"/>
            <w:tcBorders>
              <w:top w:val="nil"/>
              <w:left w:val="nil"/>
              <w:bottom w:val="nil"/>
              <w:right w:val="nil"/>
            </w:tcBorders>
            <w:shd w:val="clear" w:color="auto" w:fill="F0F8FF"/>
            <w:tcMar>
              <w:top w:w="170" w:type="dxa"/>
              <w:left w:w="170" w:type="dxa"/>
              <w:bottom w:w="170" w:type="dxa"/>
              <w:right w:w="170" w:type="dxa"/>
            </w:tcMar>
          </w:tcPr>
          <w:p w14:paraId="797ACACE" w14:textId="77777777" w:rsidR="002B0D77" w:rsidRDefault="00E174E9">
            <w:pPr>
              <w:widowControl w:val="0"/>
              <w:spacing w:after="0" w:line="240" w:lineRule="auto"/>
              <w:rPr>
                <w:b/>
              </w:rPr>
            </w:pPr>
            <w:bookmarkStart w:id="34" w:name="bookmark=id.ihv636" w:colFirst="0" w:colLast="0"/>
            <w:bookmarkEnd w:id="34"/>
            <w:r>
              <w:rPr>
                <w:b/>
              </w:rPr>
              <w:t>☐</w:t>
            </w:r>
          </w:p>
          <w:p w14:paraId="76C336EB" w14:textId="77777777" w:rsidR="002B0D77" w:rsidRDefault="00E174E9">
            <w:pPr>
              <w:widowControl w:val="0"/>
              <w:spacing w:before="60" w:after="0" w:line="240" w:lineRule="auto"/>
              <w:rPr>
                <w:b/>
              </w:rPr>
            </w:pPr>
            <w:r>
              <w:rPr>
                <w:noProof/>
                <w:lang w:val="en-AU"/>
              </w:rPr>
              <w:drawing>
                <wp:inline distT="114300" distB="114300" distL="114300" distR="114300" wp14:anchorId="05B532B1" wp14:editId="136670D1">
                  <wp:extent cx="365657" cy="284400"/>
                  <wp:effectExtent l="0" t="0" r="0" b="0"/>
                  <wp:docPr id="39" name="image8.png" descr="An icon of a bed"/>
                  <wp:cNvGraphicFramePr/>
                  <a:graphic xmlns:a="http://schemas.openxmlformats.org/drawingml/2006/main">
                    <a:graphicData uri="http://schemas.openxmlformats.org/drawingml/2006/picture">
                      <pic:pic xmlns:pic="http://schemas.openxmlformats.org/drawingml/2006/picture">
                        <pic:nvPicPr>
                          <pic:cNvPr id="0" name="image8.png" descr="An icon of a bed"/>
                          <pic:cNvPicPr preferRelativeResize="0"/>
                        </pic:nvPicPr>
                        <pic:blipFill>
                          <a:blip r:embed="rId16"/>
                          <a:srcRect b="21201"/>
                          <a:stretch>
                            <a:fillRect/>
                          </a:stretch>
                        </pic:blipFill>
                        <pic:spPr>
                          <a:xfrm>
                            <a:off x="0" y="0"/>
                            <a:ext cx="365657" cy="284400"/>
                          </a:xfrm>
                          <a:prstGeom prst="rect">
                            <a:avLst/>
                          </a:prstGeom>
                          <a:ln/>
                        </pic:spPr>
                      </pic:pic>
                    </a:graphicData>
                  </a:graphic>
                </wp:inline>
              </w:drawing>
            </w:r>
            <w:r>
              <w:br/>
            </w:r>
            <w:r>
              <w:rPr>
                <w:b/>
              </w:rPr>
              <w:t>Chăm sóc tại giường bệnh</w:t>
            </w:r>
          </w:p>
          <w:tbl>
            <w:tblPr>
              <w:tblStyle w:val="af6"/>
              <w:tblW w:w="4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160"/>
            </w:tblGrid>
            <w:tr w:rsidR="002B0D77" w14:paraId="4D7B288F" w14:textId="77777777" w:rsidTr="006E6742">
              <w:tc>
                <w:tcPr>
                  <w:tcW w:w="4160" w:type="dxa"/>
                  <w:tcBorders>
                    <w:top w:val="nil"/>
                    <w:left w:val="nil"/>
                    <w:bottom w:val="nil"/>
                    <w:right w:val="nil"/>
                  </w:tcBorders>
                  <w:shd w:val="clear" w:color="auto" w:fill="auto"/>
                  <w:tcMar>
                    <w:top w:w="0" w:type="dxa"/>
                    <w:left w:w="0" w:type="dxa"/>
                    <w:bottom w:w="0" w:type="dxa"/>
                    <w:right w:w="0" w:type="dxa"/>
                  </w:tcMar>
                </w:tcPr>
                <w:p w14:paraId="3A1EDFC4" w14:textId="77777777" w:rsidR="002B0D77" w:rsidRDefault="00E174E9">
                  <w:pPr>
                    <w:widowControl w:val="0"/>
                    <w:spacing w:after="80" w:line="240" w:lineRule="auto"/>
                    <w:rPr>
                      <w:sz w:val="18"/>
                      <w:szCs w:val="18"/>
                    </w:rPr>
                  </w:pPr>
                  <w:r>
                    <w:rPr>
                      <w:sz w:val="18"/>
                    </w:rPr>
                    <w:t>tại địa điểm TCP</w:t>
                  </w:r>
                </w:p>
              </w:tc>
            </w:tr>
            <w:tr w:rsidR="002B0D77" w14:paraId="2A9C44F1" w14:textId="77777777" w:rsidTr="006E6742">
              <w:tc>
                <w:tcPr>
                  <w:tcW w:w="4160" w:type="dxa"/>
                  <w:tcBorders>
                    <w:top w:val="nil"/>
                    <w:left w:val="single" w:sz="18" w:space="0" w:color="B0D2F1"/>
                    <w:bottom w:val="nil"/>
                    <w:right w:val="nil"/>
                  </w:tcBorders>
                  <w:shd w:val="clear" w:color="auto" w:fill="FFFFFF"/>
                  <w:tcMar>
                    <w:top w:w="0" w:type="dxa"/>
                    <w:left w:w="0" w:type="dxa"/>
                    <w:bottom w:w="0" w:type="dxa"/>
                    <w:right w:w="0" w:type="dxa"/>
                  </w:tcMar>
                </w:tcPr>
                <w:p w14:paraId="08CFE54C" w14:textId="39FC40A7" w:rsidR="002B0D77" w:rsidRDefault="002B0D77">
                  <w:pPr>
                    <w:widowControl w:val="0"/>
                    <w:spacing w:after="0" w:line="240" w:lineRule="auto"/>
                    <w:rPr>
                      <w:sz w:val="52"/>
                      <w:szCs w:val="52"/>
                    </w:rPr>
                  </w:pPr>
                  <w:bookmarkStart w:id="35" w:name="bookmark=id.32hioqz" w:colFirst="0" w:colLast="0"/>
                  <w:bookmarkEnd w:id="35"/>
                </w:p>
              </w:tc>
            </w:tr>
          </w:tbl>
          <w:p w14:paraId="480D8B18" w14:textId="77777777" w:rsidR="002B0D77" w:rsidRDefault="002B0D77">
            <w:pPr>
              <w:widowControl w:val="0"/>
              <w:spacing w:after="0" w:line="240" w:lineRule="auto"/>
              <w:rPr>
                <w:b/>
                <w:sz w:val="6"/>
                <w:szCs w:val="6"/>
              </w:rPr>
            </w:pPr>
          </w:p>
        </w:tc>
        <w:tc>
          <w:tcPr>
            <w:tcW w:w="300" w:type="dxa"/>
            <w:tcBorders>
              <w:top w:val="nil"/>
              <w:left w:val="nil"/>
              <w:bottom w:val="nil"/>
              <w:right w:val="nil"/>
            </w:tcBorders>
            <w:tcMar>
              <w:top w:w="0" w:type="dxa"/>
              <w:left w:w="0" w:type="dxa"/>
              <w:bottom w:w="0" w:type="dxa"/>
              <w:right w:w="0" w:type="dxa"/>
            </w:tcMar>
          </w:tcPr>
          <w:p w14:paraId="4A9E04BD" w14:textId="77777777" w:rsidR="002B0D77" w:rsidRDefault="002B0D77">
            <w:pPr>
              <w:widowControl w:val="0"/>
              <w:spacing w:after="200" w:line="240" w:lineRule="auto"/>
              <w:ind w:left="357" w:hanging="357"/>
              <w:rPr>
                <w:b/>
              </w:rPr>
            </w:pPr>
          </w:p>
        </w:tc>
        <w:tc>
          <w:tcPr>
            <w:tcW w:w="4830" w:type="dxa"/>
            <w:tcBorders>
              <w:top w:val="nil"/>
              <w:left w:val="nil"/>
              <w:bottom w:val="nil"/>
              <w:right w:val="nil"/>
            </w:tcBorders>
            <w:shd w:val="clear" w:color="auto" w:fill="F0F8FF"/>
            <w:tcMar>
              <w:top w:w="170" w:type="dxa"/>
              <w:left w:w="170" w:type="dxa"/>
              <w:bottom w:w="170" w:type="dxa"/>
              <w:right w:w="170" w:type="dxa"/>
            </w:tcMar>
          </w:tcPr>
          <w:p w14:paraId="2B28AB84" w14:textId="77777777" w:rsidR="002B0D77" w:rsidRDefault="00E174E9">
            <w:pPr>
              <w:widowControl w:val="0"/>
              <w:spacing w:after="0" w:line="240" w:lineRule="auto"/>
            </w:pPr>
            <w:bookmarkStart w:id="36" w:name="bookmark=id.1hmsyys" w:colFirst="0" w:colLast="0"/>
            <w:bookmarkEnd w:id="36"/>
            <w:r>
              <w:t>☐</w:t>
            </w:r>
          </w:p>
          <w:p w14:paraId="5248AD29" w14:textId="77777777" w:rsidR="002B0D77" w:rsidRDefault="00E174E9">
            <w:pPr>
              <w:widowControl w:val="0"/>
              <w:spacing w:before="60" w:after="0" w:line="240" w:lineRule="auto"/>
            </w:pPr>
            <w:r>
              <w:rPr>
                <w:noProof/>
                <w:lang w:val="en-AU"/>
              </w:rPr>
              <w:drawing>
                <wp:inline distT="114300" distB="114300" distL="114300" distR="114300" wp14:anchorId="5C02C476" wp14:editId="7137C818">
                  <wp:extent cx="283845" cy="283845"/>
                  <wp:effectExtent l="0" t="0" r="0" b="0"/>
                  <wp:docPr id="40" name="image6.png" descr="An icon of a home"/>
                  <wp:cNvGraphicFramePr/>
                  <a:graphic xmlns:a="http://schemas.openxmlformats.org/drawingml/2006/main">
                    <a:graphicData uri="http://schemas.openxmlformats.org/drawingml/2006/picture">
                      <pic:pic xmlns:pic="http://schemas.openxmlformats.org/drawingml/2006/picture">
                        <pic:nvPicPr>
                          <pic:cNvPr id="0" name="image6.png" descr="An icon of a home"/>
                          <pic:cNvPicPr preferRelativeResize="0"/>
                        </pic:nvPicPr>
                        <pic:blipFill>
                          <a:blip r:embed="rId15"/>
                          <a:srcRect/>
                          <a:stretch>
                            <a:fillRect/>
                          </a:stretch>
                        </pic:blipFill>
                        <pic:spPr>
                          <a:xfrm>
                            <a:off x="0" y="0"/>
                            <a:ext cx="283845" cy="283845"/>
                          </a:xfrm>
                          <a:prstGeom prst="rect">
                            <a:avLst/>
                          </a:prstGeom>
                          <a:ln/>
                        </pic:spPr>
                      </pic:pic>
                    </a:graphicData>
                  </a:graphic>
                </wp:inline>
              </w:drawing>
            </w:r>
            <w:r>
              <w:br/>
            </w:r>
            <w:r>
              <w:rPr>
                <w:b/>
              </w:rPr>
              <w:t>Chăm sóc tại gia</w:t>
            </w:r>
            <w:r>
              <w:br/>
            </w:r>
          </w:p>
        </w:tc>
      </w:tr>
    </w:tbl>
    <w:p w14:paraId="19AE6BE9" w14:textId="77777777" w:rsidR="002B0D77" w:rsidRDefault="002B0D77"/>
    <w:p w14:paraId="536E8270" w14:textId="77777777" w:rsidR="002B0D77" w:rsidRDefault="00E174E9" w:rsidP="00143724">
      <w:pPr>
        <w:pStyle w:val="Heading5"/>
        <w:spacing w:before="360"/>
        <w:rPr>
          <w:rFonts w:ascii="Arial" w:eastAsia="Arial" w:hAnsi="Arial" w:cs="Arial"/>
        </w:rPr>
      </w:pPr>
      <w:r>
        <w:rPr>
          <w:rFonts w:ascii="Arial" w:hAnsi="Arial"/>
        </w:rPr>
        <w:t>Người được chăm sóc đồng ý rằng họ:</w:t>
      </w:r>
    </w:p>
    <w:p w14:paraId="1B007AED" w14:textId="77777777" w:rsidR="001558D4" w:rsidRDefault="00E174E9" w:rsidP="001558D4">
      <w:pPr>
        <w:pStyle w:val="Heading6"/>
        <w:spacing w:after="0"/>
        <w:rPr>
          <w:rFonts w:ascii="Arial" w:eastAsia="Arial" w:hAnsi="Arial" w:cs="Arial"/>
          <w:color w:val="000000" w:themeColor="text1"/>
        </w:rPr>
      </w:pPr>
      <w:bookmarkStart w:id="37" w:name="_heading=h.41mghml" w:colFirst="0" w:colLast="0"/>
      <w:bookmarkEnd w:id="37"/>
      <w:r>
        <w:rPr>
          <w:rFonts w:ascii="Arial" w:hAnsi="Arial"/>
          <w:color w:val="000000" w:themeColor="text1"/>
        </w:rPr>
        <w:t xml:space="preserve">Đọc và đánh dấu </w:t>
      </w:r>
      <w:r w:rsidRPr="00981527">
        <w:rPr>
          <w:rFonts w:ascii="Quattrocento Sans" w:hAnsi="Quattrocento Sans"/>
          <w:color w:val="000000" w:themeColor="text1"/>
        </w:rPr>
        <w:t>🅇</w:t>
      </w:r>
      <w:r>
        <w:rPr>
          <w:rFonts w:ascii="Arial" w:hAnsi="Arial"/>
          <w:color w:val="000000" w:themeColor="text1"/>
        </w:rPr>
        <w:t xml:space="preserve"> tất cả các ô. </w:t>
      </w:r>
    </w:p>
    <w:p w14:paraId="518EF6C0" w14:textId="7C788BBE" w:rsidR="002B0D77" w:rsidRPr="00981527" w:rsidRDefault="00E174E9">
      <w:pPr>
        <w:pStyle w:val="Heading6"/>
        <w:rPr>
          <w:rFonts w:ascii="Arial" w:eastAsia="Arial" w:hAnsi="Arial" w:cs="Arial"/>
          <w:color w:val="000000" w:themeColor="text1"/>
        </w:rPr>
      </w:pPr>
      <w:r>
        <w:rPr>
          <w:rFonts w:ascii="Arial" w:hAnsi="Arial"/>
          <w:color w:val="000000" w:themeColor="text1"/>
        </w:rPr>
        <w:t>Quý vị có thể điền vào đây với tư cách là người được chăm sóc, hay là người đại diện nhân danh cho họ (ví dụ người chăm sóc, vợ/chồng).</w:t>
      </w:r>
    </w:p>
    <w:p w14:paraId="4BC2AA96" w14:textId="77777777" w:rsidR="001558D4" w:rsidRDefault="00E174E9">
      <w:pPr>
        <w:spacing w:before="120" w:after="80"/>
        <w:ind w:left="312" w:hanging="312"/>
      </w:pPr>
      <w:bookmarkStart w:id="38" w:name="bookmark=id.2grqrue" w:colFirst="0" w:colLast="0"/>
      <w:bookmarkEnd w:id="38"/>
      <w:r>
        <w:t>☐ Sẽ tham gia chương trình</w:t>
      </w:r>
    </w:p>
    <w:p w14:paraId="749D0B73" w14:textId="06171AE8" w:rsidR="002B0D77" w:rsidRDefault="00E174E9" w:rsidP="001558D4">
      <w:pPr>
        <w:spacing w:before="120" w:after="80"/>
        <w:ind w:left="312" w:hanging="28"/>
      </w:pPr>
      <w:r>
        <w:rPr>
          <w:sz w:val="18"/>
        </w:rPr>
        <w:t>Điều này bao gồm liệu họ có được cho vào danh sách chờ để bắt đầu TCP không</w:t>
      </w:r>
    </w:p>
    <w:p w14:paraId="353ACEA1" w14:textId="77777777" w:rsidR="001558D4" w:rsidRDefault="00E174E9">
      <w:pPr>
        <w:spacing w:before="120" w:after="80"/>
        <w:ind w:left="312" w:hanging="312"/>
      </w:pPr>
      <w:bookmarkStart w:id="39" w:name="bookmark=id.vx1227" w:colFirst="0" w:colLast="0"/>
      <w:bookmarkEnd w:id="39"/>
      <w:r>
        <w:t>☐ Hiểu cách thông tin của họ sẽ được chia sẻ như thế nào</w:t>
      </w:r>
    </w:p>
    <w:p w14:paraId="47CD239A" w14:textId="2C15CB15" w:rsidR="002B0D77" w:rsidRDefault="00E174E9" w:rsidP="001558D4">
      <w:pPr>
        <w:spacing w:before="120" w:after="80"/>
        <w:ind w:left="312" w:hanging="28"/>
      </w:pPr>
      <w:r>
        <w:rPr>
          <w:sz w:val="18"/>
        </w:rPr>
        <w:t>Thông tin sẽ được chia sẻ với các chuyên viên y tế, My Aged Care và chính phủ</w:t>
      </w:r>
    </w:p>
    <w:p w14:paraId="281D3BF4" w14:textId="77777777" w:rsidR="001558D4" w:rsidRDefault="00E174E9">
      <w:pPr>
        <w:spacing w:before="120" w:after="80"/>
        <w:ind w:left="312" w:hanging="312"/>
      </w:pPr>
      <w:bookmarkStart w:id="40" w:name="bookmark=id.3fwokq0" w:colFirst="0" w:colLast="0"/>
      <w:bookmarkEnd w:id="40"/>
      <w:r>
        <w:t>☐ Biết họ có những quyền gì</w:t>
      </w:r>
    </w:p>
    <w:p w14:paraId="23DBA948" w14:textId="0491CF98" w:rsidR="002B0D77" w:rsidRDefault="00E174E9" w:rsidP="001558D4">
      <w:pPr>
        <w:spacing w:before="120" w:after="80"/>
        <w:ind w:left="312" w:hanging="28"/>
      </w:pPr>
      <w:r>
        <w:rPr>
          <w:sz w:val="18"/>
        </w:rPr>
        <w:t>Điều này bao gồm các quyền hạn theo Hiến chương về Quyền Chăm sóc Người Cao niên</w:t>
      </w:r>
    </w:p>
    <w:p w14:paraId="719C3735" w14:textId="77777777" w:rsidR="001558D4" w:rsidRDefault="00E174E9">
      <w:pPr>
        <w:spacing w:before="120" w:after="80"/>
        <w:ind w:left="312" w:hanging="312"/>
      </w:pPr>
      <w:bookmarkStart w:id="41" w:name="bookmark=id.1v1yuxt" w:colFirst="0" w:colLast="0"/>
      <w:bookmarkEnd w:id="41"/>
      <w:r>
        <w:t>☐ Biết họ có những trách nhiệm gì</w:t>
      </w:r>
    </w:p>
    <w:p w14:paraId="3CF9FCEF" w14:textId="10FED5FB" w:rsidR="002B0D77" w:rsidRDefault="00E174E9" w:rsidP="001558D4">
      <w:pPr>
        <w:spacing w:before="120" w:after="80"/>
        <w:ind w:left="312" w:hanging="28"/>
      </w:pPr>
      <w:r>
        <w:rPr>
          <w:sz w:val="18"/>
        </w:rPr>
        <w:t>Điều này bao gồm phối hợp với nhân viên quản lý trường hợp để lập kế hoạch chăm sóc và kế hoạch ra khỏi chương trình</w:t>
      </w:r>
    </w:p>
    <w:p w14:paraId="210E83BF" w14:textId="77777777" w:rsidR="001558D4" w:rsidRDefault="00E174E9">
      <w:pPr>
        <w:spacing w:before="120" w:after="80"/>
        <w:ind w:left="312" w:hanging="312"/>
      </w:pPr>
      <w:bookmarkStart w:id="42" w:name="bookmark=id.4f1mdlm" w:colFirst="0" w:colLast="0"/>
      <w:bookmarkEnd w:id="42"/>
      <w:r>
        <w:t>☐ Hiểu rằng họ hay cơ sở cung cấp dịch vụ cho họ có thể xem lại thoả thuận này để thay đổi</w:t>
      </w:r>
    </w:p>
    <w:p w14:paraId="5D692521" w14:textId="44E0EDE9" w:rsidR="002B0D77" w:rsidRDefault="00E174E9" w:rsidP="001558D4">
      <w:pPr>
        <w:spacing w:before="120" w:after="80"/>
        <w:ind w:left="312" w:hanging="28"/>
        <w:rPr>
          <w:sz w:val="18"/>
          <w:szCs w:val="18"/>
        </w:rPr>
      </w:pPr>
      <w:r>
        <w:rPr>
          <w:sz w:val="18"/>
        </w:rPr>
        <w:t>Cả cơ sở cung cấp dịch vụ và người được chăm sóc đều phải đồng ý về bất kỳ thay đổi nào bằng văn bản</w:t>
      </w:r>
    </w:p>
    <w:p w14:paraId="2301C99A" w14:textId="77777777" w:rsidR="001558D4" w:rsidRDefault="00E174E9">
      <w:pPr>
        <w:spacing w:before="120" w:after="80"/>
        <w:ind w:left="312" w:hanging="312"/>
      </w:pPr>
      <w:r>
        <w:t>☐ Hiểu rằng họ hay cơ sở cung cấp dịch vụ đều có thể kết thúc chương trình vào bất kỳ lúc nào</w:t>
      </w:r>
    </w:p>
    <w:p w14:paraId="5E4CCD79" w14:textId="5345BC3F" w:rsidR="002B0D77" w:rsidRDefault="00E174E9" w:rsidP="00143724">
      <w:pPr>
        <w:spacing w:before="120" w:after="80"/>
        <w:ind w:left="312" w:hanging="28"/>
      </w:pPr>
      <w:r>
        <w:rPr>
          <w:sz w:val="18"/>
        </w:rPr>
        <w:lastRenderedPageBreak/>
        <w:t xml:space="preserve">Nếu họ hay cơ sở cung cấp dịch vụ quyết định kết thúc chương trình, nhân viên quản lý trường hợp có thể cung cấp các lựa chọn chăm sóc khác và đảm bảo đáp ứng thời gian thông báo. </w:t>
      </w:r>
      <w:bookmarkStart w:id="43" w:name="_heading=h.2u6wntf" w:colFirst="0" w:colLast="0"/>
      <w:bookmarkEnd w:id="43"/>
    </w:p>
    <w:p w14:paraId="43737924" w14:textId="719989F4" w:rsidR="002B0D77" w:rsidRDefault="00E174E9">
      <w:pPr>
        <w:pStyle w:val="Heading1"/>
        <w:pBdr>
          <w:top w:val="single" w:sz="24" w:space="2" w:color="0B5394"/>
        </w:pBdr>
        <w:spacing w:after="0" w:line="240" w:lineRule="auto"/>
        <w:rPr>
          <w:sz w:val="20"/>
          <w:szCs w:val="20"/>
        </w:rPr>
      </w:pPr>
      <w:bookmarkStart w:id="44" w:name="_heading=h.19c6y18" w:colFirst="0" w:colLast="0"/>
      <w:bookmarkEnd w:id="44"/>
      <w:r>
        <w:rPr>
          <w:color w:val="0B5394"/>
          <w:sz w:val="42"/>
        </w:rPr>
        <w:t>Thoả thuận về Chương trình Chăm sóc Chuyển tiếp (TCP)</w:t>
      </w:r>
      <w:r>
        <w:rPr>
          <w:color w:val="0B5394"/>
          <w:sz w:val="42"/>
          <w:szCs w:val="42"/>
        </w:rPr>
        <w:br/>
      </w:r>
      <w:r>
        <w:rPr>
          <w:b w:val="0"/>
          <w:color w:val="0B5394"/>
          <w:sz w:val="42"/>
          <w:szCs w:val="42"/>
        </w:rPr>
        <w:t>Các khoản phí và các khoản phải trả</w:t>
      </w:r>
    </w:p>
    <w:p w14:paraId="3FFB4048" w14:textId="77777777" w:rsidR="002B0D77" w:rsidRDefault="00E174E9">
      <w:pPr>
        <w:pStyle w:val="Heading5"/>
        <w:spacing w:after="200"/>
        <w:rPr>
          <w:rFonts w:ascii="Arial" w:eastAsia="Arial" w:hAnsi="Arial" w:cs="Arial"/>
        </w:rPr>
      </w:pPr>
      <w:bookmarkStart w:id="45" w:name="_heading=h.3tbugp1" w:colFirst="0" w:colLast="0"/>
      <w:bookmarkEnd w:id="45"/>
      <w:r>
        <w:rPr>
          <w:rFonts w:ascii="Arial" w:hAnsi="Arial"/>
        </w:rPr>
        <w:t>Phí và hoá đơn</w:t>
      </w:r>
    </w:p>
    <w:tbl>
      <w:tblPr>
        <w:tblStyle w:val="af7"/>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65"/>
        <w:gridCol w:w="225"/>
        <w:gridCol w:w="4740"/>
      </w:tblGrid>
      <w:tr w:rsidR="002B0D77" w14:paraId="2ED80E84" w14:textId="77777777" w:rsidTr="006E6742">
        <w:trPr>
          <w:trHeight w:val="283"/>
        </w:trPr>
        <w:tc>
          <w:tcPr>
            <w:tcW w:w="4665" w:type="dxa"/>
            <w:tcBorders>
              <w:top w:val="nil"/>
              <w:left w:val="nil"/>
              <w:bottom w:val="nil"/>
              <w:right w:val="nil"/>
            </w:tcBorders>
            <w:shd w:val="clear" w:color="auto" w:fill="auto"/>
            <w:tcMar>
              <w:top w:w="0" w:type="dxa"/>
              <w:left w:w="0" w:type="dxa"/>
              <w:bottom w:w="0" w:type="dxa"/>
              <w:right w:w="0" w:type="dxa"/>
            </w:tcMar>
          </w:tcPr>
          <w:p w14:paraId="24DDDAB5" w14:textId="77777777" w:rsidR="002B0D77" w:rsidRDefault="00E174E9">
            <w:pPr>
              <w:widowControl w:val="0"/>
              <w:spacing w:after="0" w:line="240" w:lineRule="auto"/>
            </w:pPr>
            <w:r>
              <w:t xml:space="preserve">Phí chăm sóc hàng ngày </w:t>
            </w:r>
          </w:p>
        </w:tc>
        <w:tc>
          <w:tcPr>
            <w:tcW w:w="225" w:type="dxa"/>
            <w:tcBorders>
              <w:top w:val="nil"/>
              <w:left w:val="nil"/>
              <w:bottom w:val="nil"/>
              <w:right w:val="nil"/>
            </w:tcBorders>
            <w:shd w:val="clear" w:color="auto" w:fill="auto"/>
            <w:tcMar>
              <w:top w:w="0" w:type="dxa"/>
              <w:left w:w="0" w:type="dxa"/>
              <w:bottom w:w="0" w:type="dxa"/>
              <w:right w:w="0" w:type="dxa"/>
            </w:tcMar>
          </w:tcPr>
          <w:p w14:paraId="6E1C0F58" w14:textId="77777777" w:rsidR="002B0D77" w:rsidRDefault="002B0D77">
            <w:pPr>
              <w:widowControl w:val="0"/>
              <w:spacing w:after="0" w:line="240" w:lineRule="auto"/>
              <w:jc w:val="center"/>
              <w:rPr>
                <w:color w:val="999999"/>
              </w:rPr>
            </w:pPr>
          </w:p>
        </w:tc>
        <w:tc>
          <w:tcPr>
            <w:tcW w:w="4740" w:type="dxa"/>
            <w:tcBorders>
              <w:top w:val="nil"/>
              <w:left w:val="nil"/>
              <w:bottom w:val="nil"/>
              <w:right w:val="nil"/>
            </w:tcBorders>
            <w:shd w:val="clear" w:color="auto" w:fill="auto"/>
            <w:tcMar>
              <w:top w:w="0" w:type="dxa"/>
              <w:left w:w="0" w:type="dxa"/>
              <w:bottom w:w="0" w:type="dxa"/>
              <w:right w:w="0" w:type="dxa"/>
            </w:tcMar>
          </w:tcPr>
          <w:p w14:paraId="458588A5" w14:textId="77777777" w:rsidR="002B0D77" w:rsidRDefault="00E174E9">
            <w:pPr>
              <w:widowControl w:val="0"/>
              <w:spacing w:after="0" w:line="240" w:lineRule="auto"/>
            </w:pPr>
            <w:r>
              <w:t>Hoá đơn sẽ đến từ</w:t>
            </w:r>
          </w:p>
        </w:tc>
      </w:tr>
      <w:tr w:rsidR="002B0D77" w14:paraId="5B08A73A" w14:textId="77777777" w:rsidTr="006E6742">
        <w:trPr>
          <w:trHeight w:val="453"/>
        </w:trPr>
        <w:tc>
          <w:tcPr>
            <w:tcW w:w="4665" w:type="dxa"/>
            <w:tcBorders>
              <w:top w:val="nil"/>
              <w:left w:val="single" w:sz="18" w:space="0" w:color="CFE2F3"/>
              <w:bottom w:val="nil"/>
              <w:right w:val="nil"/>
            </w:tcBorders>
            <w:shd w:val="clear" w:color="auto" w:fill="F0F8FF"/>
            <w:tcMar>
              <w:top w:w="0" w:type="dxa"/>
              <w:left w:w="0" w:type="dxa"/>
              <w:bottom w:w="0" w:type="dxa"/>
              <w:right w:w="0" w:type="dxa"/>
            </w:tcMar>
          </w:tcPr>
          <w:p w14:paraId="31B198FF" w14:textId="628633E7" w:rsidR="002B0D77" w:rsidRDefault="00E174E9">
            <w:pPr>
              <w:widowControl w:val="0"/>
              <w:spacing w:after="0" w:line="240" w:lineRule="auto"/>
              <w:rPr>
                <w:sz w:val="52"/>
                <w:szCs w:val="52"/>
              </w:rPr>
            </w:pPr>
            <w:r>
              <w:rPr>
                <w:color w:val="17365D"/>
                <w:sz w:val="32"/>
              </w:rPr>
              <w:t>$</w:t>
            </w:r>
          </w:p>
        </w:tc>
        <w:tc>
          <w:tcPr>
            <w:tcW w:w="225" w:type="dxa"/>
            <w:tcBorders>
              <w:top w:val="nil"/>
              <w:left w:val="nil"/>
              <w:bottom w:val="nil"/>
              <w:right w:val="nil"/>
            </w:tcBorders>
            <w:shd w:val="clear" w:color="auto" w:fill="auto"/>
            <w:tcMar>
              <w:top w:w="0" w:type="dxa"/>
              <w:left w:w="0" w:type="dxa"/>
              <w:bottom w:w="0" w:type="dxa"/>
              <w:right w:w="0" w:type="dxa"/>
            </w:tcMar>
          </w:tcPr>
          <w:p w14:paraId="05474D93" w14:textId="77777777" w:rsidR="002B0D77" w:rsidRDefault="002B0D77">
            <w:pPr>
              <w:widowControl w:val="0"/>
              <w:spacing w:after="0" w:line="240" w:lineRule="auto"/>
            </w:pPr>
          </w:p>
        </w:tc>
        <w:tc>
          <w:tcPr>
            <w:tcW w:w="4740" w:type="dxa"/>
            <w:tcBorders>
              <w:top w:val="nil"/>
              <w:left w:val="single" w:sz="18" w:space="0" w:color="CFE2F3"/>
              <w:bottom w:val="nil"/>
              <w:right w:val="nil"/>
            </w:tcBorders>
            <w:shd w:val="clear" w:color="auto" w:fill="F0F8FF"/>
            <w:tcMar>
              <w:top w:w="0" w:type="dxa"/>
              <w:left w:w="0" w:type="dxa"/>
              <w:bottom w:w="0" w:type="dxa"/>
              <w:right w:w="0" w:type="dxa"/>
            </w:tcMar>
          </w:tcPr>
          <w:p w14:paraId="1B77B933" w14:textId="03D201BF" w:rsidR="002B0D77" w:rsidRDefault="002B0D77" w:rsidP="001558D4">
            <w:pPr>
              <w:widowControl w:val="0"/>
              <w:spacing w:after="0" w:line="240" w:lineRule="auto"/>
              <w:rPr>
                <w:sz w:val="52"/>
                <w:szCs w:val="52"/>
              </w:rPr>
            </w:pPr>
          </w:p>
        </w:tc>
      </w:tr>
    </w:tbl>
    <w:p w14:paraId="760443C5" w14:textId="77777777" w:rsidR="002B0D77" w:rsidRDefault="00E174E9">
      <w:pPr>
        <w:pStyle w:val="Heading5"/>
        <w:rPr>
          <w:rFonts w:ascii="Arial" w:eastAsia="Arial" w:hAnsi="Arial" w:cs="Arial"/>
        </w:rPr>
      </w:pPr>
      <w:bookmarkStart w:id="46" w:name="_heading=h.28h4qwu" w:colFirst="0" w:colLast="0"/>
      <w:bookmarkEnd w:id="46"/>
      <w:r>
        <w:rPr>
          <w:rFonts w:ascii="Arial" w:hAnsi="Arial"/>
        </w:rPr>
        <w:t>Thoả thuận về các khoản phí và các khoản phải trả</w:t>
      </w:r>
    </w:p>
    <w:p w14:paraId="65052291" w14:textId="77777777" w:rsidR="001558D4" w:rsidRDefault="00E174E9" w:rsidP="001558D4">
      <w:pPr>
        <w:pStyle w:val="Heading6"/>
        <w:spacing w:after="0"/>
        <w:rPr>
          <w:rFonts w:ascii="Arial" w:eastAsia="Arial" w:hAnsi="Arial" w:cs="Arial"/>
          <w:color w:val="000000" w:themeColor="text1"/>
        </w:rPr>
      </w:pPr>
      <w:bookmarkStart w:id="47" w:name="_heading=h.nmf14n" w:colFirst="0" w:colLast="0"/>
      <w:bookmarkEnd w:id="47"/>
      <w:r>
        <w:rPr>
          <w:rFonts w:ascii="Arial" w:hAnsi="Arial"/>
          <w:color w:val="000000" w:themeColor="text1"/>
        </w:rPr>
        <w:t xml:space="preserve">Đọc và đánh dấu </w:t>
      </w:r>
      <w:r w:rsidRPr="00981527">
        <w:rPr>
          <w:rFonts w:ascii="Quattrocento Sans" w:hAnsi="Quattrocento Sans"/>
          <w:color w:val="000000" w:themeColor="text1"/>
        </w:rPr>
        <w:t>🅇</w:t>
      </w:r>
      <w:r>
        <w:rPr>
          <w:rFonts w:ascii="Arial" w:hAnsi="Arial"/>
          <w:color w:val="000000" w:themeColor="text1"/>
        </w:rPr>
        <w:t xml:space="preserve"> tất cả các ô để đồng ý </w:t>
      </w:r>
    </w:p>
    <w:p w14:paraId="1CA8C565" w14:textId="110C0812" w:rsidR="002B0D77" w:rsidRPr="00981527" w:rsidRDefault="00E174E9">
      <w:pPr>
        <w:pStyle w:val="Heading6"/>
        <w:rPr>
          <w:rFonts w:ascii="Arial" w:eastAsia="Arial" w:hAnsi="Arial" w:cs="Arial"/>
          <w:color w:val="000000" w:themeColor="text1"/>
        </w:rPr>
      </w:pPr>
      <w:r>
        <w:rPr>
          <w:rFonts w:ascii="Arial" w:hAnsi="Arial"/>
          <w:color w:val="000000" w:themeColor="text1"/>
        </w:rPr>
        <w:t>Quý vị có thể điền vào đây với tư cách là người được chăm sóc, hay là người đại diện nhân danh cho họ (ví dụ người chăm sóc, vợ/chồng).</w:t>
      </w:r>
    </w:p>
    <w:p w14:paraId="11A96BAA" w14:textId="77777777" w:rsidR="002B0D77" w:rsidRDefault="00E174E9">
      <w:pPr>
        <w:spacing w:before="120" w:after="0"/>
        <w:ind w:left="306" w:hanging="312"/>
      </w:pPr>
      <w:r>
        <w:t>☐ Tôi là người sẽ trả các khoản phí của TCP</w:t>
      </w:r>
    </w:p>
    <w:p w14:paraId="2B942689" w14:textId="77777777" w:rsidR="002B0D77" w:rsidRDefault="00E174E9">
      <w:pPr>
        <w:spacing w:before="120" w:after="0"/>
        <w:ind w:left="306" w:hanging="312"/>
      </w:pPr>
      <w:bookmarkStart w:id="48" w:name="bookmark=id.37m2jsg" w:colFirst="0" w:colLast="0"/>
      <w:bookmarkEnd w:id="48"/>
      <w:r>
        <w:t>☐ Tôi hiểu là phí hàng ngày bao gồm cả kỳ nghỉ cuối tuần và những ngày tôi có thể không nhận dịch vụ</w:t>
      </w:r>
    </w:p>
    <w:p w14:paraId="6D971E13" w14:textId="77777777" w:rsidR="002B0D77" w:rsidRDefault="00E174E9">
      <w:pPr>
        <w:spacing w:before="120" w:after="0"/>
        <w:ind w:left="306" w:hanging="312"/>
      </w:pPr>
      <w:bookmarkStart w:id="49" w:name="bookmark=id.1mrcu09" w:colFirst="0" w:colLast="0"/>
      <w:bookmarkEnd w:id="49"/>
      <w:r>
        <w:t>☐ Tôi biết tôi có thể nhờ nhân viên quản lý trường hợp xem xét lại các khoản phí của TCP vào bất kỳ lúc nào nếu tôi không thể trả</w:t>
      </w:r>
    </w:p>
    <w:p w14:paraId="5969A39B" w14:textId="77777777" w:rsidR="002B0D77" w:rsidRDefault="00E174E9">
      <w:pPr>
        <w:spacing w:before="120" w:after="200"/>
        <w:ind w:left="306" w:hanging="312"/>
      </w:pPr>
      <w:bookmarkStart w:id="50" w:name="bookmark=id.46r0co2" w:colFirst="0" w:colLast="0"/>
      <w:bookmarkEnd w:id="50"/>
      <w:r>
        <w:t>☐ Tôi hiểu rằng các khoản phí này không được trả bởi Medicare, bảo hiểm sức khoẻ tư hay Bộ Cựu Chiến binh</w:t>
      </w:r>
    </w:p>
    <w:p w14:paraId="44B64FF1" w14:textId="77777777" w:rsidR="002B0D77" w:rsidRDefault="002B0D77">
      <w:pPr>
        <w:spacing w:before="120" w:after="200"/>
      </w:pPr>
    </w:p>
    <w:tbl>
      <w:tblPr>
        <w:tblStyle w:val="af8"/>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615"/>
      </w:tblGrid>
      <w:tr w:rsidR="002B0D77" w14:paraId="5F886CE4" w14:textId="77777777" w:rsidTr="006E6742">
        <w:trPr>
          <w:trHeight w:val="1197"/>
        </w:trPr>
        <w:tc>
          <w:tcPr>
            <w:tcW w:w="9615" w:type="dxa"/>
            <w:tcBorders>
              <w:top w:val="nil"/>
              <w:left w:val="nil"/>
              <w:bottom w:val="nil"/>
              <w:right w:val="nil"/>
            </w:tcBorders>
            <w:shd w:val="clear" w:color="auto" w:fill="F0F8FF"/>
            <w:tcMar>
              <w:top w:w="100" w:type="dxa"/>
              <w:left w:w="100" w:type="dxa"/>
              <w:bottom w:w="100" w:type="dxa"/>
              <w:right w:w="100" w:type="dxa"/>
            </w:tcMar>
          </w:tcPr>
          <w:p w14:paraId="2125BA34" w14:textId="77777777" w:rsidR="002B0D77" w:rsidRDefault="00E174E9">
            <w:pPr>
              <w:spacing w:after="80"/>
              <w:ind w:right="1133"/>
              <w:rPr>
                <w:b/>
                <w:sz w:val="20"/>
                <w:szCs w:val="20"/>
              </w:rPr>
            </w:pPr>
            <w:r>
              <w:rPr>
                <w:b/>
                <w:sz w:val="20"/>
              </w:rPr>
              <w:t>Riêng đối với loại hình chăm sóc tại giường bệnh</w:t>
            </w:r>
          </w:p>
          <w:p w14:paraId="5D2A0477" w14:textId="77777777" w:rsidR="001558D4" w:rsidRDefault="00E174E9">
            <w:pPr>
              <w:spacing w:after="80"/>
              <w:ind w:left="312" w:hanging="312"/>
            </w:pPr>
            <w:r>
              <w:t>☐ Tôi sẽ trả cho bất kỳ loại thuốc kê toa cần thiết nào</w:t>
            </w:r>
          </w:p>
          <w:p w14:paraId="3F6514B6" w14:textId="2FFA228C" w:rsidR="002B0D77" w:rsidRDefault="00E174E9" w:rsidP="001558D4">
            <w:pPr>
              <w:spacing w:after="80"/>
              <w:ind w:left="312" w:firstLine="14"/>
            </w:pPr>
            <w:r>
              <w:rPr>
                <w:sz w:val="18"/>
              </w:rPr>
              <w:t>Quý vị sẽ được gửi hoá đơn cho thuốc kê toa trong khi tham gia chương trình</w:t>
            </w:r>
          </w:p>
          <w:p w14:paraId="23D87052" w14:textId="77777777" w:rsidR="002B0D77" w:rsidRDefault="00E174E9">
            <w:pPr>
              <w:spacing w:after="0"/>
            </w:pPr>
            <w:r>
              <w:t>☐ Tôi hiểu rằng chi phí thuốc thang sẽ do tiệm thuốc tôi chọn quyết định</w:t>
            </w:r>
          </w:p>
          <w:p w14:paraId="4159CA56" w14:textId="77777777" w:rsidR="002B0D77" w:rsidRDefault="002B0D77">
            <w:pPr>
              <w:spacing w:after="0"/>
            </w:pPr>
          </w:p>
          <w:tbl>
            <w:tblPr>
              <w:tblStyle w:val="af9"/>
              <w:tblW w:w="9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415"/>
            </w:tblGrid>
            <w:tr w:rsidR="002B0D77" w14:paraId="169D48D8" w14:textId="77777777" w:rsidTr="006E6742">
              <w:tc>
                <w:tcPr>
                  <w:tcW w:w="9415" w:type="dxa"/>
                  <w:tcBorders>
                    <w:top w:val="nil"/>
                    <w:left w:val="nil"/>
                    <w:bottom w:val="nil"/>
                    <w:right w:val="nil"/>
                  </w:tcBorders>
                  <w:shd w:val="clear" w:color="auto" w:fill="auto"/>
                  <w:tcMar>
                    <w:top w:w="0" w:type="dxa"/>
                    <w:left w:w="0" w:type="dxa"/>
                    <w:bottom w:w="0" w:type="dxa"/>
                    <w:right w:w="0" w:type="dxa"/>
                  </w:tcMar>
                </w:tcPr>
                <w:p w14:paraId="2CB42933" w14:textId="77777777" w:rsidR="002B0D77" w:rsidRDefault="00E174E9">
                  <w:pPr>
                    <w:widowControl w:val="0"/>
                    <w:spacing w:after="80" w:line="240" w:lineRule="auto"/>
                    <w:rPr>
                      <w:sz w:val="18"/>
                      <w:szCs w:val="18"/>
                    </w:rPr>
                  </w:pPr>
                  <w:r>
                    <w:rPr>
                      <w:sz w:val="18"/>
                    </w:rPr>
                    <w:t>Tên tiệm thuốc</w:t>
                  </w:r>
                </w:p>
              </w:tc>
            </w:tr>
            <w:tr w:rsidR="002B0D77" w14:paraId="45878A62" w14:textId="77777777" w:rsidTr="006E6742">
              <w:tc>
                <w:tcPr>
                  <w:tcW w:w="9415" w:type="dxa"/>
                  <w:tcBorders>
                    <w:top w:val="nil"/>
                    <w:left w:val="single" w:sz="18" w:space="0" w:color="B0D2F1"/>
                    <w:bottom w:val="nil"/>
                    <w:right w:val="nil"/>
                  </w:tcBorders>
                  <w:shd w:val="clear" w:color="auto" w:fill="FFFFFF"/>
                  <w:tcMar>
                    <w:top w:w="0" w:type="dxa"/>
                    <w:left w:w="0" w:type="dxa"/>
                    <w:bottom w:w="0" w:type="dxa"/>
                    <w:right w:w="0" w:type="dxa"/>
                  </w:tcMar>
                </w:tcPr>
                <w:p w14:paraId="2B004C9A" w14:textId="3755D4AC" w:rsidR="002B0D77" w:rsidRDefault="002B0D77" w:rsidP="001558D4">
                  <w:pPr>
                    <w:widowControl w:val="0"/>
                    <w:spacing w:after="0" w:line="240" w:lineRule="auto"/>
                    <w:rPr>
                      <w:sz w:val="52"/>
                      <w:szCs w:val="52"/>
                    </w:rPr>
                  </w:pPr>
                  <w:bookmarkStart w:id="51" w:name="bookmark=id.2lwamvv" w:colFirst="0" w:colLast="0"/>
                  <w:bookmarkEnd w:id="51"/>
                </w:p>
              </w:tc>
            </w:tr>
          </w:tbl>
          <w:p w14:paraId="7BD4B4A7" w14:textId="77777777" w:rsidR="002B0D77" w:rsidRDefault="002B0D77">
            <w:pPr>
              <w:spacing w:after="0"/>
            </w:pPr>
          </w:p>
          <w:tbl>
            <w:tblPr>
              <w:tblStyle w:val="afa"/>
              <w:tblW w:w="9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415"/>
            </w:tblGrid>
            <w:tr w:rsidR="002B0D77" w14:paraId="2C857639" w14:textId="77777777" w:rsidTr="006E6742">
              <w:tc>
                <w:tcPr>
                  <w:tcW w:w="9415" w:type="dxa"/>
                  <w:tcBorders>
                    <w:top w:val="nil"/>
                    <w:left w:val="nil"/>
                    <w:bottom w:val="nil"/>
                    <w:right w:val="nil"/>
                  </w:tcBorders>
                  <w:shd w:val="clear" w:color="auto" w:fill="auto"/>
                  <w:tcMar>
                    <w:top w:w="0" w:type="dxa"/>
                    <w:left w:w="0" w:type="dxa"/>
                    <w:bottom w:w="0" w:type="dxa"/>
                    <w:right w:w="0" w:type="dxa"/>
                  </w:tcMar>
                </w:tcPr>
                <w:p w14:paraId="2A236FD1" w14:textId="77777777" w:rsidR="002B0D77" w:rsidRDefault="00E174E9">
                  <w:pPr>
                    <w:widowControl w:val="0"/>
                    <w:spacing w:after="0" w:line="240" w:lineRule="auto"/>
                    <w:rPr>
                      <w:sz w:val="18"/>
                      <w:szCs w:val="18"/>
                    </w:rPr>
                  </w:pPr>
                  <w:r>
                    <w:rPr>
                      <w:sz w:val="18"/>
                    </w:rPr>
                    <w:t>Địa chỉ tiệm thuốc</w:t>
                  </w:r>
                </w:p>
              </w:tc>
            </w:tr>
            <w:tr w:rsidR="002B0D77" w14:paraId="261CA13B" w14:textId="77777777" w:rsidTr="006E6742">
              <w:trPr>
                <w:trHeight w:val="101"/>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1715459F" w14:textId="77777777" w:rsidR="002B0D77" w:rsidRDefault="00E174E9">
                  <w:pPr>
                    <w:widowControl w:val="0"/>
                    <w:spacing w:after="0" w:line="240" w:lineRule="auto"/>
                    <w:rPr>
                      <w:sz w:val="18"/>
                      <w:szCs w:val="18"/>
                    </w:rPr>
                  </w:pPr>
                  <w:r>
                    <w:rPr>
                      <w:sz w:val="18"/>
                    </w:rPr>
                    <w:t>Địa chỉ đường phố</w:t>
                  </w:r>
                </w:p>
              </w:tc>
            </w:tr>
            <w:tr w:rsidR="002B0D77" w14:paraId="5631C0A6" w14:textId="77777777" w:rsidTr="006E6742">
              <w:trPr>
                <w:trHeight w:val="453"/>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33621E50" w14:textId="72CCA37F" w:rsidR="002B0D77" w:rsidRDefault="002B0D77">
                  <w:pPr>
                    <w:widowControl w:val="0"/>
                    <w:spacing w:after="0" w:line="240" w:lineRule="auto"/>
                    <w:rPr>
                      <w:sz w:val="40"/>
                      <w:szCs w:val="40"/>
                    </w:rPr>
                  </w:pPr>
                  <w:bookmarkStart w:id="52" w:name="bookmark=id.111kx3o" w:colFirst="0" w:colLast="0"/>
                  <w:bookmarkEnd w:id="52"/>
                </w:p>
              </w:tc>
            </w:tr>
            <w:tr w:rsidR="002B0D77" w14:paraId="387217C7" w14:textId="77777777" w:rsidTr="006E6742">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4DB8751F" w14:textId="77777777" w:rsidR="002B0D77" w:rsidRDefault="00E174E9">
                  <w:pPr>
                    <w:widowControl w:val="0"/>
                    <w:spacing w:after="0" w:line="240" w:lineRule="auto"/>
                    <w:rPr>
                      <w:sz w:val="18"/>
                      <w:szCs w:val="18"/>
                    </w:rPr>
                  </w:pPr>
                  <w:r>
                    <w:rPr>
                      <w:sz w:val="18"/>
                    </w:rPr>
                    <w:t>Quận hay Thị trấn</w:t>
                  </w:r>
                </w:p>
              </w:tc>
            </w:tr>
            <w:tr w:rsidR="002B0D77" w14:paraId="05BA88BE" w14:textId="77777777" w:rsidTr="006E6742">
              <w:trPr>
                <w:trHeight w:val="453"/>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0C070E41" w14:textId="2FA93740" w:rsidR="002B0D77" w:rsidRDefault="002B0D77">
                  <w:pPr>
                    <w:widowControl w:val="0"/>
                    <w:spacing w:after="0" w:line="240" w:lineRule="auto"/>
                    <w:rPr>
                      <w:sz w:val="18"/>
                      <w:szCs w:val="18"/>
                    </w:rPr>
                  </w:pPr>
                </w:p>
              </w:tc>
            </w:tr>
            <w:tr w:rsidR="002B0D77" w14:paraId="423AB287" w14:textId="77777777" w:rsidTr="006E6742">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601C8C2E" w14:textId="77777777" w:rsidR="002B0D77" w:rsidRDefault="00E174E9">
                  <w:pPr>
                    <w:widowControl w:val="0"/>
                    <w:spacing w:after="0" w:line="240" w:lineRule="auto"/>
                    <w:rPr>
                      <w:sz w:val="18"/>
                      <w:szCs w:val="18"/>
                    </w:rPr>
                  </w:pPr>
                  <w:r>
                    <w:rPr>
                      <w:sz w:val="18"/>
                    </w:rPr>
                    <w:lastRenderedPageBreak/>
                    <w:t>Bang, Mã số Bưu điện</w:t>
                  </w:r>
                </w:p>
              </w:tc>
            </w:tr>
            <w:tr w:rsidR="002B0D77" w14:paraId="02295B99" w14:textId="77777777" w:rsidTr="006E6742">
              <w:trPr>
                <w:trHeight w:val="453"/>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60DFBB82" w14:textId="09B94C53" w:rsidR="002B0D77" w:rsidRDefault="002B0D77">
                  <w:pPr>
                    <w:widowControl w:val="0"/>
                    <w:spacing w:after="0" w:line="240" w:lineRule="auto"/>
                    <w:rPr>
                      <w:sz w:val="18"/>
                      <w:szCs w:val="18"/>
                    </w:rPr>
                  </w:pPr>
                </w:p>
              </w:tc>
            </w:tr>
          </w:tbl>
          <w:p w14:paraId="07ABA93E" w14:textId="77777777" w:rsidR="002B0D77" w:rsidRDefault="002B0D77">
            <w:pPr>
              <w:spacing w:after="0"/>
            </w:pPr>
          </w:p>
        </w:tc>
      </w:tr>
    </w:tbl>
    <w:p w14:paraId="0FC64E99" w14:textId="77777777" w:rsidR="002B0D77" w:rsidRDefault="00E174E9">
      <w:r>
        <w:lastRenderedPageBreak/>
        <w:br w:type="page"/>
      </w:r>
    </w:p>
    <w:p w14:paraId="45C1FDBA" w14:textId="16F5D730" w:rsidR="002B0D77" w:rsidRDefault="00E174E9" w:rsidP="00904D8A">
      <w:pPr>
        <w:pStyle w:val="Heading1"/>
        <w:pBdr>
          <w:top w:val="single" w:sz="24" w:space="2" w:color="0B5394"/>
        </w:pBdr>
        <w:spacing w:after="120" w:line="240" w:lineRule="auto"/>
      </w:pPr>
      <w:bookmarkStart w:id="53" w:name="_heading=h.3l18frh" w:colFirst="0" w:colLast="0"/>
      <w:bookmarkEnd w:id="53"/>
      <w:r>
        <w:rPr>
          <w:color w:val="0B5394"/>
          <w:sz w:val="42"/>
        </w:rPr>
        <w:lastRenderedPageBreak/>
        <w:t>Thoả thuận về Chương trình Chăm sóc Chuyển tiếp (TCP)</w:t>
      </w:r>
      <w:r>
        <w:rPr>
          <w:color w:val="0B5394"/>
          <w:sz w:val="42"/>
          <w:szCs w:val="42"/>
        </w:rPr>
        <w:br/>
      </w:r>
      <w:r>
        <w:rPr>
          <w:b w:val="0"/>
          <w:color w:val="0B5394"/>
          <w:sz w:val="42"/>
          <w:szCs w:val="42"/>
        </w:rPr>
        <w:t>Các chi tiết cuối cùng và chữ ký</w:t>
      </w:r>
    </w:p>
    <w:p w14:paraId="3E2FA09D" w14:textId="77777777" w:rsidR="002B0D77" w:rsidRDefault="00E174E9" w:rsidP="00143724">
      <w:pPr>
        <w:pStyle w:val="Heading5"/>
        <w:spacing w:before="120"/>
        <w:rPr>
          <w:rFonts w:ascii="Arial" w:eastAsia="Arial" w:hAnsi="Arial" w:cs="Arial"/>
        </w:rPr>
      </w:pPr>
      <w:bookmarkStart w:id="54" w:name="_heading=h.206ipza" w:colFirst="0" w:colLast="0"/>
      <w:bookmarkEnd w:id="54"/>
      <w:r>
        <w:rPr>
          <w:rFonts w:ascii="Arial" w:hAnsi="Arial"/>
        </w:rPr>
        <w:t>Các chi tiết của người trả phí</w:t>
      </w:r>
    </w:p>
    <w:p w14:paraId="44316AEC" w14:textId="77777777" w:rsidR="002B0D77" w:rsidRPr="00981527" w:rsidRDefault="00E174E9">
      <w:pPr>
        <w:pStyle w:val="Heading6"/>
        <w:rPr>
          <w:rFonts w:ascii="Arial" w:eastAsia="Arial" w:hAnsi="Arial" w:cs="Arial"/>
          <w:color w:val="000000" w:themeColor="text1"/>
        </w:rPr>
      </w:pPr>
      <w:bookmarkStart w:id="55" w:name="_heading=h.4k668n3" w:colFirst="0" w:colLast="0"/>
      <w:bookmarkEnd w:id="55"/>
      <w:r>
        <w:rPr>
          <w:rFonts w:ascii="Arial" w:hAnsi="Arial"/>
          <w:color w:val="000000" w:themeColor="text1"/>
        </w:rPr>
        <w:t xml:space="preserve">Điền bằng chữ in hoa </w:t>
      </w:r>
    </w:p>
    <w:tbl>
      <w:tblPr>
        <w:tblStyle w:val="afb"/>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615"/>
      </w:tblGrid>
      <w:tr w:rsidR="002B0D77" w14:paraId="3D60EAC9" w14:textId="77777777" w:rsidTr="006E6742">
        <w:trPr>
          <w:trHeight w:val="283"/>
        </w:trPr>
        <w:tc>
          <w:tcPr>
            <w:tcW w:w="9615" w:type="dxa"/>
            <w:tcBorders>
              <w:top w:val="nil"/>
              <w:left w:val="nil"/>
              <w:bottom w:val="nil"/>
              <w:right w:val="nil"/>
            </w:tcBorders>
            <w:shd w:val="clear" w:color="auto" w:fill="auto"/>
            <w:tcMar>
              <w:top w:w="0" w:type="dxa"/>
              <w:left w:w="0" w:type="dxa"/>
              <w:bottom w:w="0" w:type="dxa"/>
              <w:right w:w="0" w:type="dxa"/>
            </w:tcMar>
          </w:tcPr>
          <w:p w14:paraId="36DFA8F1" w14:textId="77777777" w:rsidR="002B0D77" w:rsidRDefault="00E174E9">
            <w:pPr>
              <w:widowControl w:val="0"/>
              <w:spacing w:after="0" w:line="240" w:lineRule="auto"/>
            </w:pPr>
            <w:r>
              <w:t>Họ tên</w:t>
            </w:r>
          </w:p>
        </w:tc>
      </w:tr>
      <w:tr w:rsidR="002B0D77" w14:paraId="2D822675" w14:textId="77777777" w:rsidTr="006E6742">
        <w:trPr>
          <w:trHeight w:val="453"/>
        </w:trPr>
        <w:tc>
          <w:tcPr>
            <w:tcW w:w="9615" w:type="dxa"/>
            <w:tcBorders>
              <w:top w:val="nil"/>
              <w:left w:val="single" w:sz="18" w:space="0" w:color="B0D2F1"/>
              <w:bottom w:val="nil"/>
              <w:right w:val="nil"/>
            </w:tcBorders>
            <w:shd w:val="clear" w:color="auto" w:fill="F0F8FF"/>
            <w:tcMar>
              <w:top w:w="0" w:type="dxa"/>
              <w:left w:w="0" w:type="dxa"/>
              <w:bottom w:w="0" w:type="dxa"/>
              <w:right w:w="0" w:type="dxa"/>
            </w:tcMar>
          </w:tcPr>
          <w:p w14:paraId="4A1BF490" w14:textId="24B1B6DD" w:rsidR="002B0D77" w:rsidRDefault="002B0D77">
            <w:pPr>
              <w:widowControl w:val="0"/>
              <w:spacing w:after="0" w:line="240" w:lineRule="auto"/>
              <w:rPr>
                <w:sz w:val="52"/>
                <w:szCs w:val="52"/>
              </w:rPr>
            </w:pPr>
          </w:p>
        </w:tc>
      </w:tr>
    </w:tbl>
    <w:p w14:paraId="750A30CA" w14:textId="77777777" w:rsidR="002B0D77" w:rsidRPr="00143724" w:rsidRDefault="002B0D77">
      <w:pPr>
        <w:pStyle w:val="Heading6"/>
        <w:spacing w:after="0"/>
        <w:rPr>
          <w:rFonts w:ascii="Arial" w:eastAsia="Arial" w:hAnsi="Arial" w:cs="Arial"/>
          <w:sz w:val="10"/>
          <w:szCs w:val="10"/>
        </w:rPr>
      </w:pPr>
      <w:bookmarkStart w:id="56" w:name="_heading=h.2zbgiuw" w:colFirst="0" w:colLast="0"/>
      <w:bookmarkEnd w:id="56"/>
    </w:p>
    <w:tbl>
      <w:tblPr>
        <w:tblStyle w:val="afc"/>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585"/>
      </w:tblGrid>
      <w:tr w:rsidR="002B0D77" w14:paraId="1FD3F550" w14:textId="77777777" w:rsidTr="006E6742">
        <w:trPr>
          <w:trHeight w:val="283"/>
        </w:trPr>
        <w:tc>
          <w:tcPr>
            <w:tcW w:w="9585" w:type="dxa"/>
            <w:tcBorders>
              <w:top w:val="nil"/>
              <w:left w:val="nil"/>
              <w:bottom w:val="nil"/>
              <w:right w:val="nil"/>
            </w:tcBorders>
            <w:shd w:val="clear" w:color="auto" w:fill="auto"/>
            <w:tcMar>
              <w:top w:w="0" w:type="dxa"/>
              <w:left w:w="0" w:type="dxa"/>
              <w:bottom w:w="0" w:type="dxa"/>
              <w:right w:w="0" w:type="dxa"/>
            </w:tcMar>
          </w:tcPr>
          <w:p w14:paraId="22FEB0DE" w14:textId="77777777" w:rsidR="002B0D77" w:rsidRDefault="00E174E9">
            <w:pPr>
              <w:widowControl w:val="0"/>
              <w:spacing w:after="0" w:line="240" w:lineRule="auto"/>
            </w:pPr>
            <w:r>
              <w:t>Địa chỉ</w:t>
            </w:r>
          </w:p>
        </w:tc>
      </w:tr>
      <w:tr w:rsidR="002B0D77" w14:paraId="65DE3AC1" w14:textId="77777777" w:rsidTr="006E6742">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2176CE8A" w14:textId="77777777" w:rsidR="002B0D77" w:rsidRDefault="00E174E9">
            <w:pPr>
              <w:widowControl w:val="0"/>
              <w:spacing w:after="0" w:line="240" w:lineRule="auto"/>
              <w:rPr>
                <w:sz w:val="18"/>
                <w:szCs w:val="18"/>
              </w:rPr>
            </w:pPr>
            <w:r>
              <w:rPr>
                <w:sz w:val="18"/>
              </w:rPr>
              <w:t>Địa chỉ đường phố</w:t>
            </w:r>
          </w:p>
        </w:tc>
      </w:tr>
      <w:tr w:rsidR="002B0D77" w14:paraId="014DC1C5" w14:textId="77777777" w:rsidTr="006E6742">
        <w:trPr>
          <w:trHeight w:val="453"/>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1980E7EA" w14:textId="50C1044A" w:rsidR="002B0D77" w:rsidRDefault="002B0D77">
            <w:pPr>
              <w:widowControl w:val="0"/>
              <w:spacing w:after="0" w:line="240" w:lineRule="auto"/>
              <w:rPr>
                <w:sz w:val="18"/>
                <w:szCs w:val="18"/>
              </w:rPr>
            </w:pPr>
          </w:p>
        </w:tc>
      </w:tr>
      <w:tr w:rsidR="002B0D77" w14:paraId="2B02CE8F" w14:textId="77777777" w:rsidTr="006E6742">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1F0F5A2A" w14:textId="77777777" w:rsidR="002B0D77" w:rsidRDefault="00E174E9">
            <w:pPr>
              <w:widowControl w:val="0"/>
              <w:spacing w:after="0" w:line="240" w:lineRule="auto"/>
              <w:rPr>
                <w:sz w:val="18"/>
                <w:szCs w:val="18"/>
              </w:rPr>
            </w:pPr>
            <w:r>
              <w:rPr>
                <w:sz w:val="18"/>
              </w:rPr>
              <w:t>Quận hay Thị trấn</w:t>
            </w:r>
          </w:p>
        </w:tc>
      </w:tr>
      <w:tr w:rsidR="002B0D77" w14:paraId="12E1F91E" w14:textId="77777777" w:rsidTr="006E6742">
        <w:trPr>
          <w:trHeight w:val="366"/>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25BB0600" w14:textId="17CE7A14" w:rsidR="002B0D77" w:rsidRDefault="002B0D77">
            <w:pPr>
              <w:widowControl w:val="0"/>
              <w:spacing w:after="0" w:line="240" w:lineRule="auto"/>
              <w:rPr>
                <w:sz w:val="40"/>
                <w:szCs w:val="40"/>
              </w:rPr>
            </w:pPr>
          </w:p>
        </w:tc>
      </w:tr>
      <w:tr w:rsidR="002B0D77" w14:paraId="7073282A" w14:textId="77777777" w:rsidTr="006E6742">
        <w:trPr>
          <w:trHeight w:val="15"/>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021EBE32" w14:textId="77777777" w:rsidR="002B0D77" w:rsidRDefault="00E174E9">
            <w:pPr>
              <w:widowControl w:val="0"/>
              <w:spacing w:after="0" w:line="240" w:lineRule="auto"/>
              <w:rPr>
                <w:sz w:val="18"/>
                <w:szCs w:val="18"/>
              </w:rPr>
            </w:pPr>
            <w:r>
              <w:rPr>
                <w:sz w:val="18"/>
              </w:rPr>
              <w:t>Bang, Mã số Bưu điện</w:t>
            </w:r>
          </w:p>
        </w:tc>
      </w:tr>
      <w:tr w:rsidR="002B0D77" w14:paraId="73EEFD54" w14:textId="77777777" w:rsidTr="006E6742">
        <w:trPr>
          <w:trHeight w:val="453"/>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0CD8CAF6" w14:textId="672E1A05" w:rsidR="002B0D77" w:rsidRDefault="002B0D77">
            <w:pPr>
              <w:widowControl w:val="0"/>
              <w:spacing w:after="0" w:line="240" w:lineRule="auto"/>
              <w:rPr>
                <w:sz w:val="18"/>
                <w:szCs w:val="18"/>
              </w:rPr>
            </w:pPr>
          </w:p>
        </w:tc>
      </w:tr>
    </w:tbl>
    <w:p w14:paraId="32798809" w14:textId="77777777" w:rsidR="002B0D77" w:rsidRPr="00143724" w:rsidRDefault="002B0D77">
      <w:pPr>
        <w:pStyle w:val="Heading6"/>
        <w:spacing w:after="0" w:line="240" w:lineRule="auto"/>
        <w:rPr>
          <w:rFonts w:ascii="Arial" w:eastAsia="Arial" w:hAnsi="Arial" w:cs="Arial"/>
          <w:sz w:val="10"/>
          <w:szCs w:val="10"/>
        </w:rPr>
      </w:pPr>
      <w:bookmarkStart w:id="57" w:name="_heading=h.1egqt2p" w:colFirst="0" w:colLast="0"/>
      <w:bookmarkEnd w:id="57"/>
    </w:p>
    <w:tbl>
      <w:tblPr>
        <w:tblStyle w:val="afd"/>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45"/>
        <w:gridCol w:w="315"/>
        <w:gridCol w:w="4785"/>
      </w:tblGrid>
      <w:tr w:rsidR="002B0D77" w14:paraId="31445E06" w14:textId="77777777" w:rsidTr="006E6742">
        <w:trPr>
          <w:trHeight w:val="283"/>
        </w:trPr>
        <w:tc>
          <w:tcPr>
            <w:tcW w:w="4545" w:type="dxa"/>
            <w:tcBorders>
              <w:top w:val="nil"/>
              <w:left w:val="nil"/>
              <w:bottom w:val="nil"/>
              <w:right w:val="nil"/>
            </w:tcBorders>
            <w:shd w:val="clear" w:color="auto" w:fill="auto"/>
            <w:tcMar>
              <w:top w:w="0" w:type="dxa"/>
              <w:left w:w="0" w:type="dxa"/>
              <w:bottom w:w="0" w:type="dxa"/>
              <w:right w:w="0" w:type="dxa"/>
            </w:tcMar>
          </w:tcPr>
          <w:p w14:paraId="7B64994F" w14:textId="77777777" w:rsidR="002B0D77" w:rsidRDefault="00E174E9">
            <w:pPr>
              <w:widowControl w:val="0"/>
              <w:spacing w:after="0" w:line="240" w:lineRule="auto"/>
            </w:pPr>
            <w:r>
              <w:t>Số điện thoại</w:t>
            </w:r>
          </w:p>
        </w:tc>
        <w:tc>
          <w:tcPr>
            <w:tcW w:w="315" w:type="dxa"/>
            <w:tcBorders>
              <w:top w:val="nil"/>
              <w:left w:val="nil"/>
              <w:bottom w:val="nil"/>
              <w:right w:val="nil"/>
            </w:tcBorders>
            <w:shd w:val="clear" w:color="auto" w:fill="auto"/>
            <w:tcMar>
              <w:top w:w="0" w:type="dxa"/>
              <w:left w:w="0" w:type="dxa"/>
              <w:bottom w:w="0" w:type="dxa"/>
              <w:right w:w="0" w:type="dxa"/>
            </w:tcMar>
          </w:tcPr>
          <w:p w14:paraId="5D5A55F2" w14:textId="77777777" w:rsidR="002B0D77" w:rsidRDefault="002B0D77">
            <w:pPr>
              <w:widowControl w:val="0"/>
              <w:spacing w:after="0" w:line="240" w:lineRule="auto"/>
              <w:jc w:val="center"/>
              <w:rPr>
                <w:color w:val="999999"/>
              </w:rPr>
            </w:pPr>
          </w:p>
        </w:tc>
        <w:tc>
          <w:tcPr>
            <w:tcW w:w="4785" w:type="dxa"/>
            <w:tcBorders>
              <w:top w:val="nil"/>
              <w:left w:val="nil"/>
              <w:bottom w:val="nil"/>
              <w:right w:val="nil"/>
            </w:tcBorders>
            <w:shd w:val="clear" w:color="auto" w:fill="auto"/>
            <w:tcMar>
              <w:top w:w="0" w:type="dxa"/>
              <w:left w:w="0" w:type="dxa"/>
              <w:bottom w:w="0" w:type="dxa"/>
              <w:right w:w="0" w:type="dxa"/>
            </w:tcMar>
          </w:tcPr>
          <w:p w14:paraId="6DA014A1" w14:textId="77777777" w:rsidR="002B0D77" w:rsidRDefault="00E174E9">
            <w:pPr>
              <w:widowControl w:val="0"/>
              <w:spacing w:after="0" w:line="240" w:lineRule="auto"/>
            </w:pPr>
            <w:r>
              <w:t>Địa chỉ email</w:t>
            </w:r>
          </w:p>
        </w:tc>
      </w:tr>
      <w:tr w:rsidR="002B0D77" w14:paraId="1CFB7AC5" w14:textId="77777777" w:rsidTr="006E6742">
        <w:trPr>
          <w:trHeight w:val="453"/>
        </w:trPr>
        <w:tc>
          <w:tcPr>
            <w:tcW w:w="4545" w:type="dxa"/>
            <w:tcBorders>
              <w:top w:val="nil"/>
              <w:left w:val="single" w:sz="18" w:space="0" w:color="B0D2F1"/>
              <w:bottom w:val="nil"/>
              <w:right w:val="nil"/>
            </w:tcBorders>
            <w:shd w:val="clear" w:color="auto" w:fill="F0F8FF"/>
            <w:tcMar>
              <w:top w:w="0" w:type="dxa"/>
              <w:left w:w="0" w:type="dxa"/>
              <w:bottom w:w="0" w:type="dxa"/>
              <w:right w:w="0" w:type="dxa"/>
            </w:tcMar>
          </w:tcPr>
          <w:p w14:paraId="26D7D7A2" w14:textId="6EA919F7" w:rsidR="002B0D77" w:rsidRDefault="002B0D77">
            <w:pPr>
              <w:widowControl w:val="0"/>
              <w:spacing w:after="0" w:line="240" w:lineRule="auto"/>
              <w:rPr>
                <w:sz w:val="52"/>
                <w:szCs w:val="52"/>
              </w:rPr>
            </w:pPr>
          </w:p>
        </w:tc>
        <w:tc>
          <w:tcPr>
            <w:tcW w:w="315" w:type="dxa"/>
            <w:tcBorders>
              <w:top w:val="nil"/>
              <w:left w:val="nil"/>
              <w:bottom w:val="nil"/>
              <w:right w:val="nil"/>
            </w:tcBorders>
            <w:shd w:val="clear" w:color="auto" w:fill="auto"/>
            <w:tcMar>
              <w:top w:w="0" w:type="dxa"/>
              <w:left w:w="0" w:type="dxa"/>
              <w:bottom w:w="0" w:type="dxa"/>
              <w:right w:w="0" w:type="dxa"/>
            </w:tcMar>
          </w:tcPr>
          <w:p w14:paraId="41783852" w14:textId="77777777" w:rsidR="002B0D77" w:rsidRDefault="002B0D77">
            <w:pPr>
              <w:widowControl w:val="0"/>
              <w:spacing w:after="0" w:line="240" w:lineRule="auto"/>
            </w:pPr>
          </w:p>
        </w:tc>
        <w:tc>
          <w:tcPr>
            <w:tcW w:w="4785" w:type="dxa"/>
            <w:tcBorders>
              <w:top w:val="nil"/>
              <w:left w:val="single" w:sz="18" w:space="0" w:color="CFE2F3"/>
              <w:bottom w:val="nil"/>
              <w:right w:val="nil"/>
            </w:tcBorders>
            <w:shd w:val="clear" w:color="auto" w:fill="F0F8FF"/>
            <w:tcMar>
              <w:top w:w="0" w:type="dxa"/>
              <w:left w:w="0" w:type="dxa"/>
              <w:bottom w:w="0" w:type="dxa"/>
              <w:right w:w="0" w:type="dxa"/>
            </w:tcMar>
          </w:tcPr>
          <w:p w14:paraId="3C156CCB" w14:textId="68560500" w:rsidR="002B0D77" w:rsidRDefault="002B0D77">
            <w:pPr>
              <w:widowControl w:val="0"/>
              <w:spacing w:after="0" w:line="240" w:lineRule="auto"/>
              <w:rPr>
                <w:sz w:val="52"/>
                <w:szCs w:val="52"/>
              </w:rPr>
            </w:pPr>
          </w:p>
        </w:tc>
      </w:tr>
    </w:tbl>
    <w:p w14:paraId="76A194EE" w14:textId="77777777" w:rsidR="002B0D77" w:rsidRDefault="00E174E9" w:rsidP="00143724">
      <w:pPr>
        <w:pStyle w:val="Heading5"/>
        <w:spacing w:before="120"/>
        <w:rPr>
          <w:rFonts w:ascii="Arial" w:eastAsia="Arial" w:hAnsi="Arial" w:cs="Arial"/>
        </w:rPr>
      </w:pPr>
      <w:bookmarkStart w:id="58" w:name="_heading=h.3ygebqi" w:colFirst="0" w:colLast="0"/>
      <w:bookmarkEnd w:id="58"/>
      <w:r>
        <w:rPr>
          <w:rFonts w:ascii="Arial" w:hAnsi="Arial"/>
        </w:rPr>
        <w:t>Tôi muốn nhận được hoá đơn bằng:</w:t>
      </w:r>
    </w:p>
    <w:p w14:paraId="2FDB6599" w14:textId="77777777" w:rsidR="002B0D77" w:rsidRPr="00981527" w:rsidRDefault="00E174E9">
      <w:pPr>
        <w:pStyle w:val="Heading6"/>
        <w:rPr>
          <w:rFonts w:ascii="Arial" w:eastAsia="Arial" w:hAnsi="Arial" w:cs="Arial"/>
          <w:color w:val="000000" w:themeColor="text1"/>
        </w:rPr>
      </w:pPr>
      <w:bookmarkStart w:id="59" w:name="_heading=h.2dlolyb" w:colFirst="0" w:colLast="0"/>
      <w:bookmarkEnd w:id="59"/>
      <w:r>
        <w:rPr>
          <w:rFonts w:ascii="Arial" w:hAnsi="Arial"/>
          <w:color w:val="000000" w:themeColor="text1"/>
        </w:rPr>
        <w:t xml:space="preserve">Chỉ đánh dấu </w:t>
      </w:r>
      <w:r w:rsidRPr="00981527">
        <w:rPr>
          <w:rFonts w:ascii="Quattrocento Sans" w:hAnsi="Quattrocento Sans"/>
          <w:color w:val="000000" w:themeColor="text1"/>
        </w:rPr>
        <w:t>🅇</w:t>
      </w:r>
      <w:r>
        <w:rPr>
          <w:rFonts w:ascii="Arial" w:hAnsi="Arial"/>
          <w:color w:val="000000" w:themeColor="text1"/>
        </w:rPr>
        <w:t xml:space="preserve"> vào một lựa chọn</w:t>
      </w:r>
    </w:p>
    <w:tbl>
      <w:tblPr>
        <w:tblStyle w:val="afe"/>
        <w:tblW w:w="96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620" w:firstRow="1" w:lastRow="0" w:firstColumn="0" w:lastColumn="0" w:noHBand="1" w:noVBand="1"/>
      </w:tblPr>
      <w:tblGrid>
        <w:gridCol w:w="4500"/>
        <w:gridCol w:w="300"/>
        <w:gridCol w:w="4830"/>
      </w:tblGrid>
      <w:tr w:rsidR="002B0D77" w14:paraId="7AD2E23E" w14:textId="77777777" w:rsidTr="006E6742">
        <w:trPr>
          <w:trHeight w:val="211"/>
        </w:trPr>
        <w:tc>
          <w:tcPr>
            <w:tcW w:w="4500" w:type="dxa"/>
            <w:tcBorders>
              <w:top w:val="nil"/>
              <w:left w:val="nil"/>
              <w:bottom w:val="nil"/>
              <w:right w:val="nil"/>
            </w:tcBorders>
            <w:shd w:val="clear" w:color="auto" w:fill="F0F8FF"/>
            <w:tcMar>
              <w:top w:w="170" w:type="dxa"/>
              <w:left w:w="170" w:type="dxa"/>
              <w:bottom w:w="170" w:type="dxa"/>
              <w:right w:w="170" w:type="dxa"/>
            </w:tcMar>
          </w:tcPr>
          <w:p w14:paraId="0ED5713B" w14:textId="77777777" w:rsidR="002B0D77" w:rsidRDefault="00E174E9">
            <w:pPr>
              <w:widowControl w:val="0"/>
              <w:spacing w:after="0" w:line="240" w:lineRule="auto"/>
              <w:rPr>
                <w:b/>
              </w:rPr>
            </w:pPr>
            <w:bookmarkStart w:id="60" w:name="bookmark=id.sqyw64" w:colFirst="0" w:colLast="0"/>
            <w:bookmarkEnd w:id="60"/>
            <w:r>
              <w:rPr>
                <w:b/>
              </w:rPr>
              <w:t>☐ Bưu điện</w:t>
            </w:r>
          </w:p>
        </w:tc>
        <w:tc>
          <w:tcPr>
            <w:tcW w:w="300" w:type="dxa"/>
            <w:tcBorders>
              <w:top w:val="nil"/>
              <w:left w:val="nil"/>
              <w:bottom w:val="nil"/>
              <w:right w:val="nil"/>
            </w:tcBorders>
            <w:tcMar>
              <w:top w:w="0" w:type="dxa"/>
              <w:left w:w="0" w:type="dxa"/>
              <w:bottom w:w="0" w:type="dxa"/>
              <w:right w:w="0" w:type="dxa"/>
            </w:tcMar>
          </w:tcPr>
          <w:p w14:paraId="2D65A553" w14:textId="77777777" w:rsidR="002B0D77" w:rsidRDefault="002B0D77">
            <w:pPr>
              <w:widowControl w:val="0"/>
              <w:spacing w:after="200" w:line="240" w:lineRule="auto"/>
              <w:ind w:left="357"/>
              <w:rPr>
                <w:b/>
              </w:rPr>
            </w:pPr>
          </w:p>
        </w:tc>
        <w:tc>
          <w:tcPr>
            <w:tcW w:w="4830" w:type="dxa"/>
            <w:tcBorders>
              <w:top w:val="nil"/>
              <w:left w:val="nil"/>
              <w:bottom w:val="nil"/>
              <w:right w:val="nil"/>
            </w:tcBorders>
            <w:shd w:val="clear" w:color="auto" w:fill="F0F8FF"/>
            <w:tcMar>
              <w:top w:w="170" w:type="dxa"/>
              <w:left w:w="170" w:type="dxa"/>
              <w:bottom w:w="170" w:type="dxa"/>
              <w:right w:w="170" w:type="dxa"/>
            </w:tcMar>
          </w:tcPr>
          <w:p w14:paraId="2F84202B" w14:textId="77777777" w:rsidR="002B0D77" w:rsidRDefault="00E174E9">
            <w:pPr>
              <w:widowControl w:val="0"/>
              <w:spacing w:after="0" w:line="240" w:lineRule="auto"/>
            </w:pPr>
            <w:bookmarkStart w:id="61" w:name="bookmark=id.3cqmetx" w:colFirst="0" w:colLast="0"/>
            <w:bookmarkEnd w:id="61"/>
            <w:r>
              <w:rPr>
                <w:b/>
              </w:rPr>
              <w:t>☐  Email</w:t>
            </w:r>
          </w:p>
        </w:tc>
      </w:tr>
    </w:tbl>
    <w:p w14:paraId="073E4F73" w14:textId="77777777" w:rsidR="002B0D77" w:rsidRDefault="00E174E9" w:rsidP="00143724">
      <w:pPr>
        <w:pStyle w:val="Heading5"/>
        <w:spacing w:before="120"/>
        <w:rPr>
          <w:rFonts w:ascii="Arial" w:eastAsia="Arial" w:hAnsi="Arial" w:cs="Arial"/>
        </w:rPr>
      </w:pPr>
      <w:bookmarkStart w:id="62" w:name="_heading=h.1rvwp1q" w:colFirst="0" w:colLast="0"/>
      <w:bookmarkEnd w:id="62"/>
      <w:r>
        <w:rPr>
          <w:rFonts w:ascii="Arial" w:hAnsi="Arial"/>
        </w:rPr>
        <w:t>Ký tên và đề ngày tháng năm</w:t>
      </w:r>
    </w:p>
    <w:p w14:paraId="7C7AAA0B" w14:textId="77777777" w:rsidR="002B0D77" w:rsidRPr="00981527" w:rsidRDefault="00E174E9">
      <w:pPr>
        <w:pStyle w:val="Heading6"/>
        <w:rPr>
          <w:rFonts w:ascii="Arial" w:eastAsia="Arial" w:hAnsi="Arial" w:cs="Arial"/>
          <w:color w:val="000000" w:themeColor="text1"/>
        </w:rPr>
      </w:pPr>
      <w:bookmarkStart w:id="63" w:name="_heading=h.4bvk7pj" w:colFirst="0" w:colLast="0"/>
      <w:bookmarkEnd w:id="63"/>
      <w:r>
        <w:rPr>
          <w:rFonts w:ascii="Arial" w:hAnsi="Arial"/>
          <w:color w:val="000000" w:themeColor="text1"/>
        </w:rPr>
        <w:t>Quý vị có thể ký với tư cách là người được chăm sóc, hay là người đại diện nhân danh cho họ (ví dụ người chăm sóc, vợ/chồng).</w:t>
      </w:r>
    </w:p>
    <w:tbl>
      <w:tblPr>
        <w:tblStyle w:val="aff"/>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95"/>
        <w:gridCol w:w="285"/>
        <w:gridCol w:w="2565"/>
      </w:tblGrid>
      <w:tr w:rsidR="002B0D77" w14:paraId="263F3EEC" w14:textId="77777777" w:rsidTr="006E6742">
        <w:trPr>
          <w:trHeight w:val="283"/>
        </w:trPr>
        <w:tc>
          <w:tcPr>
            <w:tcW w:w="6795" w:type="dxa"/>
            <w:tcBorders>
              <w:top w:val="nil"/>
              <w:left w:val="nil"/>
              <w:bottom w:val="nil"/>
              <w:right w:val="nil"/>
            </w:tcBorders>
            <w:shd w:val="clear" w:color="auto" w:fill="auto"/>
            <w:tcMar>
              <w:top w:w="0" w:type="dxa"/>
              <w:left w:w="0" w:type="dxa"/>
              <w:bottom w:w="0" w:type="dxa"/>
              <w:right w:w="0" w:type="dxa"/>
            </w:tcMar>
          </w:tcPr>
          <w:p w14:paraId="08DA5BD7" w14:textId="77777777" w:rsidR="002B0D77" w:rsidRDefault="00E174E9">
            <w:pPr>
              <w:widowControl w:val="0"/>
              <w:spacing w:after="0" w:line="240" w:lineRule="auto"/>
            </w:pPr>
            <w:r>
              <w:t>Chữ ký</w:t>
            </w:r>
          </w:p>
        </w:tc>
        <w:tc>
          <w:tcPr>
            <w:tcW w:w="285" w:type="dxa"/>
            <w:tcBorders>
              <w:top w:val="nil"/>
              <w:left w:val="nil"/>
              <w:bottom w:val="nil"/>
              <w:right w:val="nil"/>
            </w:tcBorders>
            <w:shd w:val="clear" w:color="auto" w:fill="auto"/>
            <w:tcMar>
              <w:top w:w="0" w:type="dxa"/>
              <w:left w:w="0" w:type="dxa"/>
              <w:bottom w:w="0" w:type="dxa"/>
              <w:right w:w="0" w:type="dxa"/>
            </w:tcMar>
          </w:tcPr>
          <w:p w14:paraId="3C01F3B0" w14:textId="77777777" w:rsidR="002B0D77" w:rsidRDefault="002B0D77">
            <w:pPr>
              <w:widowControl w:val="0"/>
              <w:spacing w:after="0" w:line="240" w:lineRule="auto"/>
              <w:jc w:val="center"/>
              <w:rPr>
                <w:color w:val="999999"/>
              </w:rPr>
            </w:pPr>
          </w:p>
        </w:tc>
        <w:tc>
          <w:tcPr>
            <w:tcW w:w="2565" w:type="dxa"/>
            <w:tcBorders>
              <w:top w:val="nil"/>
              <w:left w:val="nil"/>
              <w:bottom w:val="nil"/>
              <w:right w:val="nil"/>
            </w:tcBorders>
            <w:shd w:val="clear" w:color="auto" w:fill="auto"/>
            <w:tcMar>
              <w:top w:w="0" w:type="dxa"/>
              <w:left w:w="0" w:type="dxa"/>
              <w:bottom w:w="0" w:type="dxa"/>
              <w:right w:w="0" w:type="dxa"/>
            </w:tcMar>
          </w:tcPr>
          <w:p w14:paraId="31EE83B3" w14:textId="77777777" w:rsidR="002B0D77" w:rsidRDefault="00E174E9">
            <w:pPr>
              <w:widowControl w:val="0"/>
              <w:spacing w:after="0" w:line="240" w:lineRule="auto"/>
            </w:pPr>
            <w:r>
              <w:t>Ngày</w:t>
            </w:r>
          </w:p>
        </w:tc>
      </w:tr>
      <w:tr w:rsidR="002B0D77" w14:paraId="53918296" w14:textId="77777777" w:rsidTr="006E6742">
        <w:tc>
          <w:tcPr>
            <w:tcW w:w="6795" w:type="dxa"/>
            <w:tcBorders>
              <w:top w:val="nil"/>
              <w:left w:val="single" w:sz="18" w:space="0" w:color="B0D2F1"/>
              <w:bottom w:val="nil"/>
              <w:right w:val="nil"/>
            </w:tcBorders>
            <w:shd w:val="clear" w:color="auto" w:fill="F0F8FF"/>
            <w:tcMar>
              <w:top w:w="0" w:type="dxa"/>
              <w:left w:w="0" w:type="dxa"/>
              <w:bottom w:w="0" w:type="dxa"/>
              <w:right w:w="0" w:type="dxa"/>
            </w:tcMar>
          </w:tcPr>
          <w:p w14:paraId="635DB5DB" w14:textId="77777777" w:rsidR="002B0D77" w:rsidRDefault="002B0D77">
            <w:pPr>
              <w:widowControl w:val="0"/>
              <w:spacing w:after="0" w:line="240" w:lineRule="auto"/>
              <w:rPr>
                <w:sz w:val="52"/>
                <w:szCs w:val="52"/>
              </w:rPr>
            </w:pPr>
          </w:p>
        </w:tc>
        <w:tc>
          <w:tcPr>
            <w:tcW w:w="285" w:type="dxa"/>
            <w:tcBorders>
              <w:top w:val="nil"/>
              <w:left w:val="nil"/>
              <w:bottom w:val="nil"/>
              <w:right w:val="nil"/>
            </w:tcBorders>
            <w:shd w:val="clear" w:color="auto" w:fill="auto"/>
            <w:tcMar>
              <w:top w:w="0" w:type="dxa"/>
              <w:left w:w="0" w:type="dxa"/>
              <w:bottom w:w="0" w:type="dxa"/>
              <w:right w:w="0" w:type="dxa"/>
            </w:tcMar>
          </w:tcPr>
          <w:p w14:paraId="1D166F66" w14:textId="77777777" w:rsidR="002B0D77" w:rsidRDefault="002B0D77">
            <w:pPr>
              <w:widowControl w:val="0"/>
              <w:spacing w:after="0" w:line="240" w:lineRule="auto"/>
            </w:pPr>
          </w:p>
        </w:tc>
        <w:tc>
          <w:tcPr>
            <w:tcW w:w="2565" w:type="dxa"/>
            <w:tcBorders>
              <w:top w:val="nil"/>
              <w:left w:val="single" w:sz="18" w:space="0" w:color="CFE2F3"/>
              <w:bottom w:val="nil"/>
              <w:right w:val="nil"/>
            </w:tcBorders>
            <w:shd w:val="clear" w:color="auto" w:fill="F0F8FF"/>
            <w:tcMar>
              <w:top w:w="0" w:type="dxa"/>
              <w:left w:w="0" w:type="dxa"/>
              <w:bottom w:w="0" w:type="dxa"/>
              <w:right w:w="0" w:type="dxa"/>
            </w:tcMar>
          </w:tcPr>
          <w:p w14:paraId="00BC518F" w14:textId="470ABCF9" w:rsidR="002B0D77" w:rsidRDefault="002B0D77">
            <w:pPr>
              <w:widowControl w:val="0"/>
              <w:spacing w:after="0" w:line="240" w:lineRule="auto"/>
              <w:rPr>
                <w:sz w:val="52"/>
                <w:szCs w:val="52"/>
              </w:rPr>
            </w:pPr>
            <w:bookmarkStart w:id="64" w:name="bookmark=id.2r0uhxc" w:colFirst="0" w:colLast="0"/>
            <w:bookmarkEnd w:id="64"/>
          </w:p>
        </w:tc>
      </w:tr>
    </w:tbl>
    <w:p w14:paraId="104B91B5" w14:textId="77777777" w:rsidR="002B0D77" w:rsidRDefault="002B0D77" w:rsidP="00143724">
      <w:pPr>
        <w:rPr>
          <w:sz w:val="10"/>
          <w:szCs w:val="10"/>
        </w:rPr>
      </w:pPr>
    </w:p>
    <w:tbl>
      <w:tblPr>
        <w:tblStyle w:val="aff0"/>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615"/>
      </w:tblGrid>
      <w:tr w:rsidR="002B0D77" w14:paraId="34B70DF6" w14:textId="77777777" w:rsidTr="006E6742">
        <w:trPr>
          <w:trHeight w:val="2391"/>
        </w:trPr>
        <w:tc>
          <w:tcPr>
            <w:tcW w:w="9615" w:type="dxa"/>
            <w:tcBorders>
              <w:top w:val="nil"/>
              <w:left w:val="nil"/>
              <w:bottom w:val="nil"/>
              <w:right w:val="nil"/>
            </w:tcBorders>
            <w:shd w:val="clear" w:color="auto" w:fill="F0F8FF"/>
            <w:tcMar>
              <w:top w:w="100" w:type="dxa"/>
              <w:left w:w="100" w:type="dxa"/>
              <w:bottom w:w="100" w:type="dxa"/>
              <w:right w:w="100" w:type="dxa"/>
            </w:tcMar>
          </w:tcPr>
          <w:p w14:paraId="3E218A32" w14:textId="77777777" w:rsidR="002B0D77" w:rsidRDefault="00E174E9" w:rsidP="00904D8A">
            <w:pPr>
              <w:spacing w:after="80"/>
              <w:ind w:right="1134"/>
              <w:rPr>
                <w:b/>
                <w:sz w:val="20"/>
                <w:szCs w:val="20"/>
              </w:rPr>
            </w:pPr>
            <w:r>
              <w:rPr>
                <w:b/>
                <w:sz w:val="20"/>
              </w:rPr>
              <w:t>Chỉ dành cho người đại diện</w:t>
            </w:r>
          </w:p>
          <w:tbl>
            <w:tblPr>
              <w:tblStyle w:val="aff1"/>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320"/>
              <w:gridCol w:w="225"/>
              <w:gridCol w:w="4860"/>
            </w:tblGrid>
            <w:tr w:rsidR="002B0D77" w14:paraId="72B5A004" w14:textId="77777777" w:rsidTr="006E6742">
              <w:tc>
                <w:tcPr>
                  <w:tcW w:w="4320" w:type="dxa"/>
                  <w:tcBorders>
                    <w:top w:val="nil"/>
                    <w:left w:val="nil"/>
                    <w:bottom w:val="nil"/>
                    <w:right w:val="nil"/>
                  </w:tcBorders>
                  <w:shd w:val="clear" w:color="auto" w:fill="auto"/>
                  <w:tcMar>
                    <w:top w:w="0" w:type="dxa"/>
                    <w:left w:w="0" w:type="dxa"/>
                    <w:bottom w:w="0" w:type="dxa"/>
                    <w:right w:w="0" w:type="dxa"/>
                  </w:tcMar>
                </w:tcPr>
                <w:p w14:paraId="27BF77E8" w14:textId="77777777" w:rsidR="002B0D77" w:rsidRDefault="00E174E9">
                  <w:pPr>
                    <w:widowControl w:val="0"/>
                    <w:spacing w:after="0" w:line="240" w:lineRule="auto"/>
                    <w:rPr>
                      <w:sz w:val="18"/>
                      <w:szCs w:val="18"/>
                    </w:rPr>
                  </w:pPr>
                  <w:r>
                    <w:rPr>
                      <w:sz w:val="18"/>
                    </w:rPr>
                    <w:t>Tại sao người nhận chăm sóc không thể ký tên được?</w:t>
                  </w:r>
                </w:p>
              </w:tc>
              <w:tc>
                <w:tcPr>
                  <w:tcW w:w="225" w:type="dxa"/>
                  <w:tcBorders>
                    <w:top w:val="nil"/>
                    <w:left w:val="nil"/>
                    <w:bottom w:val="nil"/>
                    <w:right w:val="nil"/>
                  </w:tcBorders>
                  <w:shd w:val="clear" w:color="auto" w:fill="auto"/>
                  <w:tcMar>
                    <w:top w:w="0" w:type="dxa"/>
                    <w:left w:w="0" w:type="dxa"/>
                    <w:bottom w:w="0" w:type="dxa"/>
                    <w:right w:w="0" w:type="dxa"/>
                  </w:tcMar>
                </w:tcPr>
                <w:p w14:paraId="7767CDA7" w14:textId="77777777" w:rsidR="002B0D77" w:rsidRDefault="002B0D77">
                  <w:pPr>
                    <w:widowControl w:val="0"/>
                    <w:spacing w:after="0" w:line="240" w:lineRule="auto"/>
                    <w:jc w:val="center"/>
                    <w:rPr>
                      <w:color w:val="999999"/>
                    </w:rPr>
                  </w:pPr>
                </w:p>
              </w:tc>
              <w:tc>
                <w:tcPr>
                  <w:tcW w:w="4860" w:type="dxa"/>
                  <w:tcBorders>
                    <w:top w:val="nil"/>
                    <w:left w:val="nil"/>
                    <w:bottom w:val="nil"/>
                    <w:right w:val="nil"/>
                  </w:tcBorders>
                  <w:shd w:val="clear" w:color="auto" w:fill="auto"/>
                  <w:tcMar>
                    <w:top w:w="0" w:type="dxa"/>
                    <w:left w:w="0" w:type="dxa"/>
                    <w:bottom w:w="0" w:type="dxa"/>
                    <w:right w:w="0" w:type="dxa"/>
                  </w:tcMar>
                </w:tcPr>
                <w:p w14:paraId="64497FB8" w14:textId="77777777" w:rsidR="002B0D77" w:rsidRDefault="00E174E9">
                  <w:pPr>
                    <w:widowControl w:val="0"/>
                    <w:spacing w:after="0" w:line="240" w:lineRule="auto"/>
                    <w:rPr>
                      <w:color w:val="666666"/>
                      <w:sz w:val="18"/>
                      <w:szCs w:val="18"/>
                    </w:rPr>
                  </w:pPr>
                  <w:r>
                    <w:rPr>
                      <w:sz w:val="18"/>
                    </w:rPr>
                    <w:t xml:space="preserve">Quan hệ giữa quý vị là như thế nào? </w:t>
                  </w:r>
                  <w:r w:rsidRPr="00981527">
                    <w:rPr>
                      <w:color w:val="000000" w:themeColor="text1"/>
                      <w:sz w:val="18"/>
                      <w:szCs w:val="18"/>
                    </w:rPr>
                    <w:t>(ví dụ người chăm sóc, vợ/chồng)</w:t>
                  </w:r>
                </w:p>
              </w:tc>
            </w:tr>
            <w:tr w:rsidR="002B0D77" w14:paraId="2DB56C29" w14:textId="77777777" w:rsidTr="006E6742">
              <w:tc>
                <w:tcPr>
                  <w:tcW w:w="4320" w:type="dxa"/>
                  <w:tcBorders>
                    <w:top w:val="nil"/>
                    <w:left w:val="single" w:sz="18" w:space="0" w:color="B0D2F1"/>
                    <w:bottom w:val="nil"/>
                    <w:right w:val="nil"/>
                  </w:tcBorders>
                  <w:shd w:val="clear" w:color="auto" w:fill="FFFFFF"/>
                  <w:tcMar>
                    <w:top w:w="0" w:type="dxa"/>
                    <w:left w:w="0" w:type="dxa"/>
                    <w:bottom w:w="0" w:type="dxa"/>
                    <w:right w:w="0" w:type="dxa"/>
                  </w:tcMar>
                </w:tcPr>
                <w:p w14:paraId="3CC8A20E" w14:textId="02006C7C" w:rsidR="002B0D77" w:rsidRDefault="002B0D77">
                  <w:pPr>
                    <w:widowControl w:val="0"/>
                    <w:spacing w:after="0" w:line="240" w:lineRule="auto"/>
                    <w:rPr>
                      <w:sz w:val="52"/>
                      <w:szCs w:val="52"/>
                    </w:rPr>
                  </w:pPr>
                  <w:bookmarkStart w:id="65" w:name="bookmark=id.1664s55" w:colFirst="0" w:colLast="0"/>
                  <w:bookmarkEnd w:id="65"/>
                </w:p>
              </w:tc>
              <w:tc>
                <w:tcPr>
                  <w:tcW w:w="225" w:type="dxa"/>
                  <w:tcBorders>
                    <w:top w:val="nil"/>
                    <w:left w:val="nil"/>
                    <w:bottom w:val="nil"/>
                    <w:right w:val="nil"/>
                  </w:tcBorders>
                  <w:shd w:val="clear" w:color="auto" w:fill="auto"/>
                  <w:tcMar>
                    <w:top w:w="0" w:type="dxa"/>
                    <w:left w:w="0" w:type="dxa"/>
                    <w:bottom w:w="0" w:type="dxa"/>
                    <w:right w:w="0" w:type="dxa"/>
                  </w:tcMar>
                </w:tcPr>
                <w:p w14:paraId="77FDBC70" w14:textId="77777777" w:rsidR="002B0D77" w:rsidRDefault="002B0D77">
                  <w:pPr>
                    <w:widowControl w:val="0"/>
                    <w:spacing w:after="0" w:line="240" w:lineRule="auto"/>
                  </w:pPr>
                </w:p>
              </w:tc>
              <w:tc>
                <w:tcPr>
                  <w:tcW w:w="4860" w:type="dxa"/>
                  <w:tcBorders>
                    <w:top w:val="nil"/>
                    <w:left w:val="single" w:sz="18" w:space="0" w:color="CFE2F3"/>
                    <w:bottom w:val="nil"/>
                    <w:right w:val="nil"/>
                  </w:tcBorders>
                  <w:shd w:val="clear" w:color="auto" w:fill="FFFFFF"/>
                  <w:tcMar>
                    <w:top w:w="0" w:type="dxa"/>
                    <w:left w:w="0" w:type="dxa"/>
                    <w:bottom w:w="0" w:type="dxa"/>
                    <w:right w:w="0" w:type="dxa"/>
                  </w:tcMar>
                </w:tcPr>
                <w:p w14:paraId="5C330E38" w14:textId="654E8439" w:rsidR="002B0D77" w:rsidRDefault="002B0D77">
                  <w:pPr>
                    <w:widowControl w:val="0"/>
                    <w:spacing w:after="0" w:line="240" w:lineRule="auto"/>
                    <w:rPr>
                      <w:sz w:val="52"/>
                      <w:szCs w:val="52"/>
                    </w:rPr>
                  </w:pPr>
                  <w:bookmarkStart w:id="66" w:name="bookmark=id.3q5sasy" w:colFirst="0" w:colLast="0"/>
                  <w:bookmarkEnd w:id="66"/>
                </w:p>
              </w:tc>
            </w:tr>
          </w:tbl>
          <w:p w14:paraId="2403375D" w14:textId="77777777" w:rsidR="002B0D77" w:rsidRDefault="002B0D77">
            <w:pPr>
              <w:spacing w:after="80"/>
              <w:ind w:right="1133"/>
              <w:rPr>
                <w:b/>
                <w:sz w:val="10"/>
                <w:szCs w:val="10"/>
              </w:rPr>
            </w:pPr>
          </w:p>
          <w:tbl>
            <w:tblPr>
              <w:tblStyle w:val="aff2"/>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60"/>
              <w:gridCol w:w="285"/>
              <w:gridCol w:w="2460"/>
            </w:tblGrid>
            <w:tr w:rsidR="002B0D77" w14:paraId="7ED30A93" w14:textId="77777777" w:rsidTr="006E6742">
              <w:tc>
                <w:tcPr>
                  <w:tcW w:w="6660" w:type="dxa"/>
                  <w:tcBorders>
                    <w:top w:val="nil"/>
                    <w:left w:val="nil"/>
                    <w:bottom w:val="nil"/>
                    <w:right w:val="nil"/>
                  </w:tcBorders>
                  <w:shd w:val="clear" w:color="auto" w:fill="auto"/>
                  <w:tcMar>
                    <w:top w:w="0" w:type="dxa"/>
                    <w:left w:w="0" w:type="dxa"/>
                    <w:bottom w:w="0" w:type="dxa"/>
                    <w:right w:w="0" w:type="dxa"/>
                  </w:tcMar>
                </w:tcPr>
                <w:p w14:paraId="2A6FB5CA" w14:textId="77777777" w:rsidR="002B0D77" w:rsidRDefault="00E174E9">
                  <w:pPr>
                    <w:widowControl w:val="0"/>
                    <w:spacing w:after="0" w:line="240" w:lineRule="auto"/>
                    <w:rPr>
                      <w:sz w:val="18"/>
                      <w:szCs w:val="18"/>
                    </w:rPr>
                  </w:pPr>
                  <w:bookmarkStart w:id="67" w:name="_Hlk126671553"/>
                  <w:r>
                    <w:rPr>
                      <w:sz w:val="18"/>
                    </w:rPr>
                    <w:t>Nhân chứng (ký)</w:t>
                  </w:r>
                </w:p>
              </w:tc>
              <w:tc>
                <w:tcPr>
                  <w:tcW w:w="285" w:type="dxa"/>
                  <w:tcBorders>
                    <w:top w:val="nil"/>
                    <w:left w:val="nil"/>
                    <w:bottom w:val="nil"/>
                    <w:right w:val="nil"/>
                  </w:tcBorders>
                  <w:shd w:val="clear" w:color="auto" w:fill="auto"/>
                  <w:tcMar>
                    <w:top w:w="0" w:type="dxa"/>
                    <w:left w:w="0" w:type="dxa"/>
                    <w:bottom w:w="0" w:type="dxa"/>
                    <w:right w:w="0" w:type="dxa"/>
                  </w:tcMar>
                </w:tcPr>
                <w:p w14:paraId="1A9DD968" w14:textId="77777777" w:rsidR="002B0D77" w:rsidRDefault="002B0D77">
                  <w:pPr>
                    <w:widowControl w:val="0"/>
                    <w:spacing w:after="0" w:line="240" w:lineRule="auto"/>
                    <w:jc w:val="center"/>
                    <w:rPr>
                      <w:color w:val="999999"/>
                    </w:rPr>
                  </w:pPr>
                </w:p>
              </w:tc>
              <w:tc>
                <w:tcPr>
                  <w:tcW w:w="2460" w:type="dxa"/>
                  <w:tcBorders>
                    <w:top w:val="nil"/>
                    <w:left w:val="nil"/>
                    <w:bottom w:val="nil"/>
                    <w:right w:val="nil"/>
                  </w:tcBorders>
                  <w:shd w:val="clear" w:color="auto" w:fill="auto"/>
                  <w:tcMar>
                    <w:top w:w="0" w:type="dxa"/>
                    <w:left w:w="0" w:type="dxa"/>
                    <w:bottom w:w="0" w:type="dxa"/>
                    <w:right w:w="0" w:type="dxa"/>
                  </w:tcMar>
                </w:tcPr>
                <w:p w14:paraId="34AA2826" w14:textId="77777777" w:rsidR="002B0D77" w:rsidRDefault="00E174E9">
                  <w:pPr>
                    <w:widowControl w:val="0"/>
                    <w:spacing w:after="0" w:line="240" w:lineRule="auto"/>
                    <w:rPr>
                      <w:color w:val="666666"/>
                      <w:sz w:val="18"/>
                      <w:szCs w:val="18"/>
                    </w:rPr>
                  </w:pPr>
                  <w:r>
                    <w:rPr>
                      <w:sz w:val="18"/>
                    </w:rPr>
                    <w:t>Ngày</w:t>
                  </w:r>
                </w:p>
              </w:tc>
            </w:tr>
            <w:tr w:rsidR="002B0D77" w14:paraId="22EF6526" w14:textId="77777777" w:rsidTr="006E6742">
              <w:tc>
                <w:tcPr>
                  <w:tcW w:w="6660" w:type="dxa"/>
                  <w:tcBorders>
                    <w:top w:val="nil"/>
                    <w:left w:val="single" w:sz="18" w:space="0" w:color="B0D2F1"/>
                    <w:bottom w:val="nil"/>
                    <w:right w:val="nil"/>
                  </w:tcBorders>
                  <w:shd w:val="clear" w:color="auto" w:fill="FFFFFF"/>
                  <w:tcMar>
                    <w:top w:w="0" w:type="dxa"/>
                    <w:left w:w="0" w:type="dxa"/>
                    <w:bottom w:w="0" w:type="dxa"/>
                    <w:right w:w="0" w:type="dxa"/>
                  </w:tcMar>
                </w:tcPr>
                <w:p w14:paraId="0149A244" w14:textId="77777777" w:rsidR="002B0D77" w:rsidRDefault="002B0D77">
                  <w:pPr>
                    <w:widowControl w:val="0"/>
                    <w:spacing w:after="0" w:line="240" w:lineRule="auto"/>
                    <w:rPr>
                      <w:sz w:val="52"/>
                      <w:szCs w:val="52"/>
                    </w:rPr>
                  </w:pPr>
                </w:p>
              </w:tc>
              <w:tc>
                <w:tcPr>
                  <w:tcW w:w="285" w:type="dxa"/>
                  <w:tcBorders>
                    <w:top w:val="nil"/>
                    <w:left w:val="nil"/>
                    <w:bottom w:val="nil"/>
                    <w:right w:val="nil"/>
                  </w:tcBorders>
                  <w:shd w:val="clear" w:color="auto" w:fill="auto"/>
                  <w:tcMar>
                    <w:top w:w="0" w:type="dxa"/>
                    <w:left w:w="0" w:type="dxa"/>
                    <w:bottom w:w="0" w:type="dxa"/>
                    <w:right w:w="0" w:type="dxa"/>
                  </w:tcMar>
                </w:tcPr>
                <w:p w14:paraId="00E2BDBC" w14:textId="77777777" w:rsidR="002B0D77" w:rsidRDefault="002B0D77">
                  <w:pPr>
                    <w:widowControl w:val="0"/>
                    <w:spacing w:after="0" w:line="240" w:lineRule="auto"/>
                  </w:pPr>
                </w:p>
              </w:tc>
              <w:tc>
                <w:tcPr>
                  <w:tcW w:w="2460" w:type="dxa"/>
                  <w:tcBorders>
                    <w:top w:val="nil"/>
                    <w:left w:val="single" w:sz="18" w:space="0" w:color="CFE2F3"/>
                    <w:bottom w:val="nil"/>
                    <w:right w:val="nil"/>
                  </w:tcBorders>
                  <w:shd w:val="clear" w:color="auto" w:fill="FFFFFF"/>
                  <w:tcMar>
                    <w:top w:w="0" w:type="dxa"/>
                    <w:left w:w="0" w:type="dxa"/>
                    <w:bottom w:w="0" w:type="dxa"/>
                    <w:right w:w="0" w:type="dxa"/>
                  </w:tcMar>
                </w:tcPr>
                <w:p w14:paraId="15957D2A" w14:textId="10335AE0" w:rsidR="002B0D77" w:rsidRDefault="002B0D77">
                  <w:pPr>
                    <w:widowControl w:val="0"/>
                    <w:spacing w:after="0" w:line="240" w:lineRule="auto"/>
                    <w:rPr>
                      <w:sz w:val="52"/>
                      <w:szCs w:val="52"/>
                    </w:rPr>
                  </w:pPr>
                  <w:bookmarkStart w:id="68" w:name="bookmark=id.25b2l0r" w:colFirst="0" w:colLast="0"/>
                  <w:bookmarkEnd w:id="68"/>
                </w:p>
              </w:tc>
            </w:tr>
            <w:bookmarkEnd w:id="67"/>
          </w:tbl>
          <w:p w14:paraId="5508266D" w14:textId="77777777" w:rsidR="002B0D77" w:rsidRDefault="002B0D77">
            <w:pPr>
              <w:spacing w:after="0" w:line="240" w:lineRule="auto"/>
              <w:rPr>
                <w:sz w:val="4"/>
                <w:szCs w:val="4"/>
              </w:rPr>
            </w:pPr>
          </w:p>
        </w:tc>
      </w:tr>
    </w:tbl>
    <w:tbl>
      <w:tblPr>
        <w:tblStyle w:val="aff2"/>
        <w:tblW w:w="6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60"/>
      </w:tblGrid>
      <w:tr w:rsidR="00904D8A" w14:paraId="5DFF33AD" w14:textId="77777777" w:rsidTr="00904D8A">
        <w:tc>
          <w:tcPr>
            <w:tcW w:w="6660" w:type="dxa"/>
            <w:tcBorders>
              <w:top w:val="nil"/>
              <w:left w:val="nil"/>
              <w:bottom w:val="nil"/>
              <w:right w:val="nil"/>
            </w:tcBorders>
            <w:shd w:val="clear" w:color="auto" w:fill="auto"/>
            <w:tcMar>
              <w:top w:w="0" w:type="dxa"/>
              <w:left w:w="0" w:type="dxa"/>
              <w:bottom w:w="0" w:type="dxa"/>
              <w:right w:w="0" w:type="dxa"/>
            </w:tcMar>
          </w:tcPr>
          <w:p w14:paraId="32BED507" w14:textId="09C471BA" w:rsidR="00904D8A" w:rsidRDefault="00904D8A" w:rsidP="00904D8A">
            <w:pPr>
              <w:widowControl w:val="0"/>
              <w:spacing w:after="0" w:line="240" w:lineRule="auto"/>
              <w:rPr>
                <w:sz w:val="18"/>
                <w:szCs w:val="18"/>
              </w:rPr>
            </w:pPr>
            <w:r>
              <w:rPr>
                <w:sz w:val="18"/>
              </w:rPr>
              <w:t>Thoả thuận được điền cùng với nhân viên (chữ ký / tước hiệu / viết tên bằng chữ in hoa)</w:t>
            </w:r>
          </w:p>
        </w:tc>
      </w:tr>
      <w:tr w:rsidR="00904D8A" w14:paraId="7E7765C2" w14:textId="77777777" w:rsidTr="00904D8A">
        <w:tc>
          <w:tcPr>
            <w:tcW w:w="6660" w:type="dxa"/>
            <w:tcBorders>
              <w:top w:val="nil"/>
              <w:left w:val="single" w:sz="18" w:space="0" w:color="B0D2F1"/>
              <w:bottom w:val="nil"/>
              <w:right w:val="nil"/>
            </w:tcBorders>
            <w:shd w:val="clear" w:color="auto" w:fill="FFFFFF"/>
            <w:tcMar>
              <w:top w:w="0" w:type="dxa"/>
              <w:left w:w="0" w:type="dxa"/>
              <w:bottom w:w="0" w:type="dxa"/>
              <w:right w:w="0" w:type="dxa"/>
            </w:tcMar>
          </w:tcPr>
          <w:p w14:paraId="226E59CA" w14:textId="5F5C9918" w:rsidR="00904D8A" w:rsidRDefault="00904D8A" w:rsidP="00FC28A9">
            <w:pPr>
              <w:widowControl w:val="0"/>
              <w:spacing w:after="0" w:line="240" w:lineRule="auto"/>
              <w:rPr>
                <w:sz w:val="52"/>
                <w:szCs w:val="52"/>
              </w:rPr>
            </w:pPr>
          </w:p>
        </w:tc>
      </w:tr>
    </w:tbl>
    <w:p w14:paraId="6D9F56CE" w14:textId="77777777" w:rsidR="002B0D77" w:rsidRDefault="002B0D77">
      <w:pPr>
        <w:pStyle w:val="Heading1"/>
        <w:rPr>
          <w:sz w:val="2"/>
          <w:szCs w:val="2"/>
        </w:rPr>
      </w:pPr>
    </w:p>
    <w:sectPr w:rsidR="002B0D77">
      <w:pgSz w:w="11906" w:h="16838"/>
      <w:pgMar w:top="397" w:right="992" w:bottom="425" w:left="992" w:header="51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CD40" w14:textId="77777777" w:rsidR="00E3259D" w:rsidRDefault="00E3259D">
      <w:pPr>
        <w:spacing w:after="0" w:line="240" w:lineRule="auto"/>
      </w:pPr>
      <w:r>
        <w:separator/>
      </w:r>
    </w:p>
  </w:endnote>
  <w:endnote w:type="continuationSeparator" w:id="0">
    <w:p w14:paraId="617674C1" w14:textId="77777777" w:rsidR="00E3259D" w:rsidRDefault="00E3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Medium">
    <w:altName w:val="Calibri"/>
    <w:charset w:val="00"/>
    <w:family w:val="auto"/>
    <w:pitch w:val="default"/>
  </w:font>
  <w:font w:name="Public Sans">
    <w:altName w:val="Calibri"/>
    <w:charset w:val="00"/>
    <w:family w:val="auto"/>
    <w:pitch w:val="default"/>
  </w:font>
  <w:font w:name="Public Sans ExtraBold">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Quattrocento Sans">
    <w:altName w:val="Calibri"/>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D1A0"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58BC" w14:textId="577FB76E" w:rsidR="00A9155C" w:rsidRDefault="00A9155C">
    <w:pPr>
      <w:pStyle w:val="Footer"/>
      <w:jc w:val="right"/>
    </w:pPr>
    <w:r>
      <w:rPr>
        <w:noProof/>
        <w:lang w:val="en-AU"/>
      </w:rPr>
      <mc:AlternateContent>
        <mc:Choice Requires="wps">
          <w:drawing>
            <wp:anchor distT="0" distB="0" distL="114300" distR="114300" simplePos="0" relativeHeight="251659264" behindDoc="0" locked="0" layoutInCell="0" allowOverlap="1" wp14:anchorId="59ACCBDA" wp14:editId="1656CAB7">
              <wp:simplePos x="0" y="0"/>
              <wp:positionH relativeFrom="page">
                <wp:posOffset>0</wp:posOffset>
              </wp:positionH>
              <wp:positionV relativeFrom="page">
                <wp:posOffset>10189210</wp:posOffset>
              </wp:positionV>
              <wp:extent cx="7560310" cy="311785"/>
              <wp:effectExtent l="0" t="0" r="0" b="12065"/>
              <wp:wrapNone/>
              <wp:docPr id="3" name="MSIPCM2b7f4ba38b9e85d1bfbf751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78A0C" w14:textId="43372922" w:rsidR="00A9155C" w:rsidRPr="00A9155C" w:rsidRDefault="001A2FC4" w:rsidP="00A9155C">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ACCBDA" id="_x0000_t202" coordsize="21600,21600" o:spt="202" path="m,l,21600r21600,l21600,xe">
              <v:stroke joinstyle="miter"/>
              <v:path gradientshapeok="t" o:connecttype="rect"/>
            </v:shapetype>
            <v:shape id="MSIPCM2b7f4ba38b9e85d1bfbf751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0778A0C" w14:textId="43372922" w:rsidR="00A9155C" w:rsidRPr="00A9155C" w:rsidRDefault="001A2FC4" w:rsidP="00A9155C">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sdt>
      <w:sdtPr>
        <w:id w:val="-2045983457"/>
        <w:docPartObj>
          <w:docPartGallery w:val="Page Numbers (Bottom of Page)"/>
          <w:docPartUnique/>
        </w:docPartObj>
      </w:sdtPr>
      <w:sdtEndPr/>
      <w:sdtContent>
        <w:r>
          <w:fldChar w:fldCharType="begin"/>
        </w:r>
        <w:r>
          <w:instrText xml:space="preserve"> PAGE   \* MERGEFORMAT </w:instrText>
        </w:r>
        <w:r>
          <w:fldChar w:fldCharType="separate"/>
        </w:r>
        <w:r w:rsidR="00143724">
          <w:rPr>
            <w:noProof/>
          </w:rPr>
          <w:t>8</w:t>
        </w:r>
        <w:r>
          <w:fldChar w:fldCharType="end"/>
        </w:r>
      </w:sdtContent>
    </w:sdt>
  </w:p>
  <w:p w14:paraId="40485B5A" w14:textId="7266F192" w:rsidR="002B0D77" w:rsidRDefault="002B0D7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F7FA"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80BE" w14:textId="77777777" w:rsidR="00E3259D" w:rsidRDefault="00E3259D">
      <w:pPr>
        <w:spacing w:after="0" w:line="240" w:lineRule="auto"/>
      </w:pPr>
      <w:r>
        <w:separator/>
      </w:r>
    </w:p>
  </w:footnote>
  <w:footnote w:type="continuationSeparator" w:id="0">
    <w:p w14:paraId="522B1CEE" w14:textId="77777777" w:rsidR="00E3259D" w:rsidRDefault="00E3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72E7"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9AF1" w14:textId="77777777" w:rsidR="001A2FC4" w:rsidRDefault="001A2F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8F19"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6" type="#_x0000_t75" style="width:8in;height:8in;visibility:visible;mso-wrap-style:square" o:bullet="t">
        <v:imagedata r:id="rId1" o:title=""/>
      </v:shape>
    </w:pict>
  </w:numPicBullet>
  <w:numPicBullet w:numPicBulletId="1">
    <w:pict>
      <v:shape w14:anchorId="14D1FEC5" id="image4.png" o:spid="_x0000_i1027" type="#_x0000_t75" style="width:768pt;height:768pt;visibility:visible;mso-wrap-style:square" o:bullet="t">
        <v:imagedata r:id="rId2" o:title=""/>
      </v:shape>
    </w:pict>
  </w:numPicBullet>
  <w:abstractNum w:abstractNumId="0" w15:restartNumberingAfterBreak="0">
    <w:nsid w:val="02E23AE3"/>
    <w:multiLevelType w:val="multilevel"/>
    <w:tmpl w:val="917CD5E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322514B"/>
    <w:multiLevelType w:val="multilevel"/>
    <w:tmpl w:val="BC46602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CB16847"/>
    <w:multiLevelType w:val="multilevel"/>
    <w:tmpl w:val="4D7E4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991DFF"/>
    <w:multiLevelType w:val="multilevel"/>
    <w:tmpl w:val="D97AB41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3C8C16C6"/>
    <w:multiLevelType w:val="multilevel"/>
    <w:tmpl w:val="9DA68E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6E07E0C"/>
    <w:multiLevelType w:val="multilevel"/>
    <w:tmpl w:val="A6A6CA36"/>
    <w:lvl w:ilvl="0">
      <w:start w:val="1"/>
      <w:numFmt w:val="decimal"/>
      <w:lvlText w:val="%1."/>
      <w:lvlJc w:val="left"/>
      <w:pPr>
        <w:ind w:left="360" w:hanging="360"/>
      </w:pPr>
      <w:rPr>
        <w:color w:val="00000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6A4A5CEC"/>
    <w:multiLevelType w:val="multilevel"/>
    <w:tmpl w:val="3160B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1162455">
    <w:abstractNumId w:val="0"/>
  </w:num>
  <w:num w:numId="2" w16cid:durableId="1000766856">
    <w:abstractNumId w:val="3"/>
  </w:num>
  <w:num w:numId="3" w16cid:durableId="516426429">
    <w:abstractNumId w:val="1"/>
  </w:num>
  <w:num w:numId="4" w16cid:durableId="762847275">
    <w:abstractNumId w:val="2"/>
  </w:num>
  <w:num w:numId="5" w16cid:durableId="105271917">
    <w:abstractNumId w:val="5"/>
  </w:num>
  <w:num w:numId="6" w16cid:durableId="1925063878">
    <w:abstractNumId w:val="6"/>
  </w:num>
  <w:num w:numId="7" w16cid:durableId="1743288607">
    <w:abstractNumId w:val="4"/>
  </w:num>
  <w:num w:numId="8" w16cid:durableId="4028018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9549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D77"/>
    <w:rsid w:val="00143724"/>
    <w:rsid w:val="001558D4"/>
    <w:rsid w:val="001A2FC4"/>
    <w:rsid w:val="00272C50"/>
    <w:rsid w:val="00272E05"/>
    <w:rsid w:val="002B0D77"/>
    <w:rsid w:val="00356130"/>
    <w:rsid w:val="003F67FC"/>
    <w:rsid w:val="00403152"/>
    <w:rsid w:val="0055470B"/>
    <w:rsid w:val="005861F9"/>
    <w:rsid w:val="006340D3"/>
    <w:rsid w:val="006C5BD7"/>
    <w:rsid w:val="006E6742"/>
    <w:rsid w:val="00806894"/>
    <w:rsid w:val="008F312A"/>
    <w:rsid w:val="00904D8A"/>
    <w:rsid w:val="00945558"/>
    <w:rsid w:val="00981527"/>
    <w:rsid w:val="009D06FF"/>
    <w:rsid w:val="00A45C46"/>
    <w:rsid w:val="00A9155C"/>
    <w:rsid w:val="00A9397D"/>
    <w:rsid w:val="00BA11F3"/>
    <w:rsid w:val="00BE6F0B"/>
    <w:rsid w:val="00C2681F"/>
    <w:rsid w:val="00CF5A76"/>
    <w:rsid w:val="00D30C40"/>
    <w:rsid w:val="00E174E9"/>
    <w:rsid w:val="00E3259D"/>
    <w:rsid w:val="00E51DDA"/>
    <w:rsid w:val="00EA25B3"/>
    <w:rsid w:val="00F3512B"/>
    <w:rsid w:val="00FC3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D56C1"/>
  <w15:docId w15:val="{D9009FD8-93BF-47CA-9315-6859C7F6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VN" w:eastAsia="en-AU" w:bidi="ar-SA"/>
      </w:rPr>
    </w:rPrDefault>
    <w:pPrDefault>
      <w:pPr>
        <w:spacing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line="216" w:lineRule="auto"/>
      <w:outlineLvl w:val="0"/>
    </w:pPr>
    <w:rPr>
      <w:b/>
      <w:color w:val="073763"/>
      <w:sz w:val="44"/>
      <w:szCs w:val="44"/>
    </w:rPr>
  </w:style>
  <w:style w:type="paragraph" w:styleId="Heading2">
    <w:name w:val="heading 2"/>
    <w:basedOn w:val="Normal"/>
    <w:next w:val="Normal"/>
    <w:uiPriority w:val="9"/>
    <w:unhideWhenUsed/>
    <w:qFormat/>
    <w:pPr>
      <w:keepNext/>
      <w:keepLines/>
      <w:pBdr>
        <w:top w:val="single" w:sz="8" w:space="2" w:color="0B5394"/>
      </w:pBdr>
      <w:spacing w:line="276" w:lineRule="auto"/>
      <w:outlineLvl w:val="1"/>
    </w:pPr>
    <w:rPr>
      <w:b/>
      <w:color w:val="0B5394"/>
      <w:sz w:val="26"/>
      <w:szCs w:val="26"/>
    </w:rPr>
  </w:style>
  <w:style w:type="paragraph" w:styleId="Heading3">
    <w:name w:val="heading 3"/>
    <w:basedOn w:val="Normal"/>
    <w:next w:val="Normal"/>
    <w:uiPriority w:val="9"/>
    <w:unhideWhenUsed/>
    <w:qFormat/>
    <w:pPr>
      <w:keepNext/>
      <w:keepLines/>
      <w:spacing w:before="240" w:line="276" w:lineRule="auto"/>
      <w:outlineLvl w:val="2"/>
    </w:pPr>
    <w:rPr>
      <w:color w:val="0B5394"/>
      <w:sz w:val="24"/>
      <w:szCs w:val="24"/>
    </w:rPr>
  </w:style>
  <w:style w:type="paragraph" w:styleId="Heading4">
    <w:name w:val="heading 4"/>
    <w:basedOn w:val="Normal"/>
    <w:next w:val="Normal"/>
    <w:uiPriority w:val="9"/>
    <w:unhideWhenUsed/>
    <w:qFormat/>
    <w:pPr>
      <w:keepNext/>
      <w:keepLines/>
      <w:pBdr>
        <w:top w:val="single" w:sz="8" w:space="2" w:color="000000"/>
      </w:pBdr>
      <w:spacing w:before="240" w:line="240" w:lineRule="auto"/>
      <w:outlineLvl w:val="3"/>
    </w:pPr>
    <w:rPr>
      <w:rFonts w:ascii="Public Sans Medium" w:eastAsia="Public Sans Medium" w:hAnsi="Public Sans Medium" w:cs="Public Sans Medium"/>
    </w:rPr>
  </w:style>
  <w:style w:type="paragraph" w:styleId="Heading5">
    <w:name w:val="heading 5"/>
    <w:basedOn w:val="Normal"/>
    <w:next w:val="Normal"/>
    <w:uiPriority w:val="9"/>
    <w:unhideWhenUsed/>
    <w:qFormat/>
    <w:pPr>
      <w:keepNext/>
      <w:keepLines/>
      <w:pBdr>
        <w:top w:val="single" w:sz="8" w:space="2" w:color="6FA8DC"/>
      </w:pBdr>
      <w:spacing w:before="560" w:after="0"/>
      <w:outlineLvl w:val="4"/>
    </w:pPr>
    <w:rPr>
      <w:rFonts w:ascii="Public Sans Medium" w:eastAsia="Public Sans Medium" w:hAnsi="Public Sans Medium" w:cs="Public Sans Medium"/>
      <w:color w:val="0B5394"/>
      <w:sz w:val="24"/>
      <w:szCs w:val="24"/>
    </w:rPr>
  </w:style>
  <w:style w:type="paragraph" w:styleId="Heading6">
    <w:name w:val="heading 6"/>
    <w:basedOn w:val="Normal"/>
    <w:next w:val="Normal"/>
    <w:uiPriority w:val="9"/>
    <w:unhideWhenUsed/>
    <w:qFormat/>
    <w:pPr>
      <w:keepNext/>
      <w:keepLines/>
      <w:spacing w:line="276" w:lineRule="auto"/>
      <w:outlineLvl w:val="5"/>
    </w:pPr>
    <w:rPr>
      <w:rFonts w:ascii="Public Sans" w:eastAsia="Public Sans" w:hAnsi="Public Sans" w:cs="Public San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after="1440" w:line="216" w:lineRule="auto"/>
    </w:pPr>
    <w:rPr>
      <w:rFonts w:ascii="Public Sans ExtraBold" w:eastAsia="Public Sans ExtraBold" w:hAnsi="Public Sans ExtraBold" w:cs="Public Sans ExtraBold"/>
      <w:sz w:val="120"/>
      <w:szCs w:val="120"/>
    </w:rPr>
  </w:style>
  <w:style w:type="paragraph" w:styleId="Subtitle">
    <w:name w:val="Subtitle"/>
    <w:basedOn w:val="Normal"/>
    <w:next w:val="Normal"/>
    <w:uiPriority w:val="11"/>
    <w:qFormat/>
    <w:pPr>
      <w:keepNext/>
      <w:keepLines/>
      <w:spacing w:before="80" w:after="480" w:line="288" w:lineRule="auto"/>
    </w:pPr>
    <w:rPr>
      <w:color w:val="073763"/>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94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A5D"/>
  </w:style>
  <w:style w:type="paragraph" w:styleId="Footer">
    <w:name w:val="footer"/>
    <w:basedOn w:val="Normal"/>
    <w:link w:val="FooterChar"/>
    <w:uiPriority w:val="99"/>
    <w:unhideWhenUsed/>
    <w:rsid w:val="00494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A5D"/>
  </w:style>
  <w:style w:type="character" w:styleId="Hyperlink">
    <w:name w:val="Hyperlink"/>
    <w:basedOn w:val="DefaultParagraphFont"/>
    <w:uiPriority w:val="99"/>
    <w:unhideWhenUsed/>
    <w:rsid w:val="00494A5D"/>
    <w:rPr>
      <w:color w:val="0000FF" w:themeColor="hyperlink"/>
      <w:u w:val="single"/>
    </w:rPr>
  </w:style>
  <w:style w:type="character" w:customStyle="1" w:styleId="UnresolvedMention1">
    <w:name w:val="Unresolved Mention1"/>
    <w:basedOn w:val="DefaultParagraphFont"/>
    <w:uiPriority w:val="99"/>
    <w:semiHidden/>
    <w:unhideWhenUsed/>
    <w:rsid w:val="00494A5D"/>
    <w:rPr>
      <w:color w:val="605E5C"/>
      <w:shd w:val="clear" w:color="auto" w:fill="E1DFDD"/>
    </w:rPr>
  </w:style>
  <w:style w:type="character" w:styleId="FollowedHyperlink">
    <w:name w:val="FollowedHyperlink"/>
    <w:basedOn w:val="DefaultParagraphFont"/>
    <w:uiPriority w:val="99"/>
    <w:semiHidden/>
    <w:unhideWhenUsed/>
    <w:rsid w:val="00494A5D"/>
    <w:rPr>
      <w:color w:val="800080" w:themeColor="followedHyperlink"/>
      <w:u w:val="single"/>
    </w:rPr>
  </w:style>
  <w:style w:type="numbering" w:customStyle="1" w:styleId="CurrentList1">
    <w:name w:val="Current List1"/>
    <w:uiPriority w:val="99"/>
    <w:rsid w:val="00494A5D"/>
  </w:style>
  <w:style w:type="numbering" w:customStyle="1" w:styleId="CurrentList2">
    <w:name w:val="Current List2"/>
    <w:uiPriority w:val="99"/>
    <w:rsid w:val="00494A5D"/>
  </w:style>
  <w:style w:type="numbering" w:customStyle="1" w:styleId="CurrentList3">
    <w:name w:val="Current List3"/>
    <w:uiPriority w:val="99"/>
    <w:rsid w:val="009C36B0"/>
  </w:style>
  <w:style w:type="character" w:styleId="CommentReference">
    <w:name w:val="annotation reference"/>
    <w:basedOn w:val="DefaultParagraphFont"/>
    <w:uiPriority w:val="99"/>
    <w:semiHidden/>
    <w:unhideWhenUsed/>
    <w:rsid w:val="00D851A2"/>
    <w:rPr>
      <w:sz w:val="16"/>
      <w:szCs w:val="16"/>
    </w:rPr>
  </w:style>
  <w:style w:type="paragraph" w:styleId="CommentText">
    <w:name w:val="annotation text"/>
    <w:basedOn w:val="Normal"/>
    <w:link w:val="CommentTextChar"/>
    <w:uiPriority w:val="99"/>
    <w:semiHidden/>
    <w:unhideWhenUsed/>
    <w:rsid w:val="00D851A2"/>
    <w:pPr>
      <w:spacing w:line="240" w:lineRule="auto"/>
    </w:pPr>
    <w:rPr>
      <w:sz w:val="20"/>
      <w:szCs w:val="20"/>
    </w:rPr>
  </w:style>
  <w:style w:type="character" w:customStyle="1" w:styleId="CommentTextChar">
    <w:name w:val="Comment Text Char"/>
    <w:basedOn w:val="DefaultParagraphFont"/>
    <w:link w:val="CommentText"/>
    <w:uiPriority w:val="99"/>
    <w:semiHidden/>
    <w:rsid w:val="00D851A2"/>
    <w:rPr>
      <w:sz w:val="20"/>
      <w:szCs w:val="20"/>
    </w:rPr>
  </w:style>
  <w:style w:type="paragraph" w:styleId="CommentSubject">
    <w:name w:val="annotation subject"/>
    <w:basedOn w:val="CommentText"/>
    <w:next w:val="CommentText"/>
    <w:link w:val="CommentSubjectChar"/>
    <w:uiPriority w:val="99"/>
    <w:semiHidden/>
    <w:unhideWhenUsed/>
    <w:rsid w:val="00D851A2"/>
    <w:rPr>
      <w:b/>
      <w:bCs/>
    </w:rPr>
  </w:style>
  <w:style w:type="character" w:customStyle="1" w:styleId="CommentSubjectChar">
    <w:name w:val="Comment Subject Char"/>
    <w:basedOn w:val="CommentTextChar"/>
    <w:link w:val="CommentSubject"/>
    <w:uiPriority w:val="99"/>
    <w:semiHidden/>
    <w:rsid w:val="00D851A2"/>
    <w:rPr>
      <w:b/>
      <w:bCs/>
      <w:sz w:val="20"/>
      <w:szCs w:val="20"/>
    </w:r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hyperlink" Target="http://www.myagedcare.gov.a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TCP@health.vic.gov.au" TargetMode="External"/><Relationship Id="rId17" Type="http://schemas.openxmlformats.org/officeDocument/2006/relationships/header" Target="header1.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29" Type="http://schemas.openxmlformats.org/officeDocument/2006/relationships/hyperlink" Target="https://www.health.gov.au/our-work/national-aged-care-advocacy-program-nac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9.png"/><Relationship Id="rId28" Type="http://schemas.openxmlformats.org/officeDocument/2006/relationships/hyperlink" Target="http://www.agedcarequality.gov.au/" TargetMode="External"/><Relationship Id="rId10" Type="http://schemas.openxmlformats.org/officeDocument/2006/relationships/image" Target="media/image4.png"/><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health.vic.gov.au/publications/tcp-information-and-client-agreement-english" TargetMode="External"/><Relationship Id="rId22" Type="http://schemas.openxmlformats.org/officeDocument/2006/relationships/footer" Target="footer3.xml"/><Relationship Id="rId27" Type="http://schemas.openxmlformats.org/officeDocument/2006/relationships/hyperlink" Target="https://hcc.vic.gov.au/" TargetMode="External"/><Relationship Id="rId30" Type="http://schemas.openxmlformats.org/officeDocument/2006/relationships/hyperlink" Target="https://era.asn.a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H4ZrqCveqgXud5GqeFyuDFrXpA==">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Transition Care Program - information and client agreement 2023</vt:lpstr>
    </vt:vector>
  </TitlesOfParts>
  <Company>Victorian State Government, Department of Health</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Care Program - information and client agreement 2023</dc:title>
  <dc:subject>Transition Care Program - information and client agreement 2023</dc:subject>
  <dc:creator>Health Service Aged Care Performance</dc:creator>
  <cp:keywords>care,program,transition,health,service,agreement,recipient</cp:keywords>
  <cp:lastModifiedBy>Deborah Senior (Health)</cp:lastModifiedBy>
  <cp:revision>15</cp:revision>
  <dcterms:created xsi:type="dcterms:W3CDTF">2023-01-17T02:34:00Z</dcterms:created>
  <dcterms:modified xsi:type="dcterms:W3CDTF">2023-03-16T04:20:00Z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2023-03-16T04:20:03Z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25ef01f4-6d25-4d6c-a232-25b15719a968</vt:lpwstr>
  </property>
  <property fmtid="{D5CDD505-2E9C-101B-9397-08002B2CF9AE}" pid="8" name="MSIP_Label_43e64453-338c-4f93-8a4d-0039a0a41f2a_ContentBits">
    <vt:lpwstr>2</vt:lpwstr>
  </property>
</Properties>
</file>