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31"/>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957"/>
      </w:tblGrid>
      <w:tr w:rsidR="00623960" w14:paraId="0733660C" w14:textId="77777777" w:rsidTr="000301F8">
        <w:trPr>
          <w:trHeight w:val="597"/>
        </w:trPr>
        <w:tc>
          <w:tcPr>
            <w:tcW w:w="9957" w:type="dxa"/>
            <w:tcMar>
              <w:top w:w="1531" w:type="dxa"/>
              <w:left w:w="0" w:type="dxa"/>
              <w:right w:w="0" w:type="dxa"/>
            </w:tcMar>
          </w:tcPr>
          <w:p w14:paraId="5F2AC779" w14:textId="77777777" w:rsidR="00623960" w:rsidRPr="003B5733" w:rsidRDefault="00623960" w:rsidP="00623960">
            <w:pPr>
              <w:pStyle w:val="Documenttitle"/>
            </w:pPr>
            <w:r>
              <w:t>Water sampling localities</w:t>
            </w:r>
          </w:p>
        </w:tc>
      </w:tr>
      <w:tr w:rsidR="00623960" w14:paraId="47423B74" w14:textId="77777777" w:rsidTr="000301F8">
        <w:trPr>
          <w:trHeight w:val="432"/>
        </w:trPr>
        <w:tc>
          <w:tcPr>
            <w:tcW w:w="9957" w:type="dxa"/>
          </w:tcPr>
          <w:p w14:paraId="59DE7BDA" w14:textId="77777777" w:rsidR="00623960" w:rsidRPr="00A1389F" w:rsidRDefault="00623960" w:rsidP="00623960">
            <w:pPr>
              <w:pStyle w:val="Documentsubtitle"/>
            </w:pPr>
            <w:r>
              <w:t>Submitting proposals</w:t>
            </w:r>
          </w:p>
        </w:tc>
      </w:tr>
      <w:tr w:rsidR="00623960" w14:paraId="4E2C001E" w14:textId="77777777" w:rsidTr="000301F8">
        <w:trPr>
          <w:trHeight w:val="273"/>
        </w:trPr>
        <w:tc>
          <w:tcPr>
            <w:tcW w:w="9957" w:type="dxa"/>
          </w:tcPr>
          <w:p w14:paraId="52EFA223" w14:textId="603FEDE2" w:rsidR="00623960" w:rsidRPr="001E5058" w:rsidRDefault="00623960" w:rsidP="00623960">
            <w:pPr>
              <w:pStyle w:val="Bannermarking"/>
            </w:pPr>
          </w:p>
        </w:tc>
      </w:tr>
    </w:tbl>
    <w:p w14:paraId="75D1A1D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85C1E1B" wp14:editId="20FBB99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06E3DA0" w14:textId="2DA94D96" w:rsidR="00EE29AD" w:rsidRDefault="00A25A2B" w:rsidP="00E261B3">
      <w:pPr>
        <w:pStyle w:val="Heading1"/>
      </w:pPr>
      <w:bookmarkStart w:id="0" w:name="_Toc170738651"/>
      <w:r>
        <w:t>Introduction</w:t>
      </w:r>
      <w:bookmarkEnd w:id="0"/>
    </w:p>
    <w:p w14:paraId="6D0AF49F" w14:textId="77777777" w:rsidR="006370B7" w:rsidRDefault="006370B7" w:rsidP="006370B7">
      <w:pPr>
        <w:pStyle w:val="Body"/>
      </w:pPr>
      <w:r w:rsidRPr="006370B7">
        <w:t xml:space="preserve">Victoria’s Safe Drinking Water Act 2003 (the Act) and Safe Drinking Water Regulations 2015 (the Regulations) provide a comprehensive regulatory framework that encompasses a catchment-to-tap risk-based approach to the management of drinking water safety and quality. </w:t>
      </w:r>
    </w:p>
    <w:p w14:paraId="6A10A953" w14:textId="1C3CB690" w:rsidR="006370B7" w:rsidRPr="006370B7" w:rsidRDefault="006370B7" w:rsidP="006370B7">
      <w:pPr>
        <w:pStyle w:val="Body"/>
      </w:pPr>
      <w:r w:rsidRPr="006370B7">
        <w:t>This guidance is provided to assist water suppliers in submitting water sampling locality proposals that meet the requirements of the Regulations.</w:t>
      </w:r>
    </w:p>
    <w:p w14:paraId="50A676DD" w14:textId="11A6A986" w:rsidR="006370B7" w:rsidRDefault="006370B7" w:rsidP="006370B7">
      <w:pPr>
        <w:pStyle w:val="Body"/>
      </w:pPr>
      <w:r w:rsidRPr="006370B7">
        <w:t xml:space="preserve">Any new water sampling localities – such as new discrete drinking water distribution systems – or changes to existing water sampling locality boundaries, are required to be specified as such via publication in the Government Gazette under the Regulations by the Secretary to the Department of Health and Human Services (the department). </w:t>
      </w:r>
    </w:p>
    <w:p w14:paraId="0F91309F" w14:textId="6DA7925A" w:rsidR="006370B7" w:rsidRPr="006370B7" w:rsidRDefault="006370B7" w:rsidP="006370B7">
      <w:pPr>
        <w:pStyle w:val="Body"/>
      </w:pPr>
      <w:r w:rsidRPr="006370B7">
        <w:t>Water suppliers should discuss their water sampling locality proposals initially with a department Water Unit officer to ensure an understanding of the requirements.</w:t>
      </w:r>
    </w:p>
    <w:p w14:paraId="4B4ED759" w14:textId="0608DBA9" w:rsidR="00A62D44" w:rsidRPr="00B57329" w:rsidRDefault="00A25A2B" w:rsidP="001E0C5D">
      <w:pPr>
        <w:pStyle w:val="Heading2"/>
      </w:pPr>
      <w:bookmarkStart w:id="1" w:name="_Toc170738652"/>
      <w:r>
        <w:t>Water sampling localities</w:t>
      </w:r>
      <w:bookmarkEnd w:id="1"/>
    </w:p>
    <w:p w14:paraId="21A4F321" w14:textId="77777777" w:rsidR="00774CBD" w:rsidRDefault="00774CBD" w:rsidP="00774CBD">
      <w:pPr>
        <w:pStyle w:val="Body"/>
      </w:pPr>
      <w:r>
        <w:t>The Regulations require that water suppliers collect drinking water samples from specified water sampling localities. A water sampling locality is a discrete geographical area where water samples collected are representative of the drinking water that is supplied to that area. All locations that are supplied with drinking water must be within a water sampling locality boundary, this provides assurance that water samples collected are representative of the drinking water supplied, enabling water suppliers to identify any issues pertaining to drinking water sources, treatment processes or distribution and to identify customers receiving drinking water in the water sampling locality.</w:t>
      </w:r>
    </w:p>
    <w:p w14:paraId="5010050A" w14:textId="77777777" w:rsidR="00774CBD" w:rsidRDefault="00774CBD" w:rsidP="00774CBD">
      <w:pPr>
        <w:pStyle w:val="Body"/>
      </w:pPr>
      <w:r>
        <w:t>Water sampling localities are applicable to the supply of drinking water only and do not apply to water declared to be regulated water under section 6 of the Act, nor to any water supplied that is not within the scope of the Act and Regulations.</w:t>
      </w:r>
    </w:p>
    <w:p w14:paraId="03874544" w14:textId="61813E1E" w:rsidR="00774CBD" w:rsidRDefault="00774CBD" w:rsidP="00774CBD">
      <w:pPr>
        <w:pStyle w:val="Body"/>
      </w:pPr>
      <w:r>
        <w:t>All water sampling localities that were published in the Government Gazette prior to July 2015 remain current under the repealed Safe Drinking Water Regulations 2005. Any new water sampling localities, or changes to existing water sampling locality boundaries, are required to be gazetted under the Regulations. If water agency staff need assistance to access previously gazetted water sampling localities they should contact a Water Unit officer.</w:t>
      </w:r>
    </w:p>
    <w:p w14:paraId="3A9F8FD2" w14:textId="5F5BD82E" w:rsidR="00774CBD" w:rsidRPr="00774CBD" w:rsidRDefault="00774CBD" w:rsidP="00774CBD">
      <w:pPr>
        <w:pStyle w:val="Body"/>
      </w:pPr>
      <w:r>
        <w:rPr>
          <w:noProof/>
        </w:rPr>
        <w:lastRenderedPageBreak/>
        <mc:AlternateContent>
          <mc:Choice Requires="wpg">
            <w:drawing>
              <wp:anchor distT="0" distB="0" distL="0" distR="0" simplePos="0" relativeHeight="251660288" behindDoc="0" locked="0" layoutInCell="1" allowOverlap="1" wp14:anchorId="2EC74D90" wp14:editId="1B047E63">
                <wp:simplePos x="0" y="0"/>
                <wp:positionH relativeFrom="page">
                  <wp:posOffset>534670</wp:posOffset>
                </wp:positionH>
                <wp:positionV relativeFrom="paragraph">
                  <wp:posOffset>147320</wp:posOffset>
                </wp:positionV>
                <wp:extent cx="6518275" cy="917575"/>
                <wp:effectExtent l="1270" t="4445" r="5080" b="1905"/>
                <wp:wrapTopAndBottom/>
                <wp:docPr id="19773621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917575"/>
                          <a:chOff x="842" y="232"/>
                          <a:chExt cx="10265" cy="1445"/>
                        </a:xfrm>
                      </wpg:grpSpPr>
                      <wps:wsp>
                        <wps:cNvPr id="290670034" name="AutoShape 11"/>
                        <wps:cNvSpPr>
                          <a:spLocks/>
                        </wps:cNvSpPr>
                        <wps:spPr bwMode="auto">
                          <a:xfrm>
                            <a:off x="842" y="231"/>
                            <a:ext cx="10265" cy="1445"/>
                          </a:xfrm>
                          <a:custGeom>
                            <a:avLst/>
                            <a:gdLst>
                              <a:gd name="T0" fmla="+- 0 11105 842"/>
                              <a:gd name="T1" fmla="*/ T0 w 10265"/>
                              <a:gd name="T2" fmla="+- 0 232 232"/>
                              <a:gd name="T3" fmla="*/ 232 h 1445"/>
                              <a:gd name="T4" fmla="+- 0 847 842"/>
                              <a:gd name="T5" fmla="*/ T4 w 10265"/>
                              <a:gd name="T6" fmla="+- 0 232 232"/>
                              <a:gd name="T7" fmla="*/ 232 h 1445"/>
                              <a:gd name="T8" fmla="+- 0 842 842"/>
                              <a:gd name="T9" fmla="*/ T8 w 10265"/>
                              <a:gd name="T10" fmla="+- 0 237 232"/>
                              <a:gd name="T11" fmla="*/ 237 h 1445"/>
                              <a:gd name="T12" fmla="+- 0 842 842"/>
                              <a:gd name="T13" fmla="*/ T12 w 10265"/>
                              <a:gd name="T14" fmla="+- 0 1672 232"/>
                              <a:gd name="T15" fmla="*/ 1672 h 1445"/>
                              <a:gd name="T16" fmla="+- 0 847 842"/>
                              <a:gd name="T17" fmla="*/ T16 w 10265"/>
                              <a:gd name="T18" fmla="+- 0 1677 232"/>
                              <a:gd name="T19" fmla="*/ 1677 h 1445"/>
                              <a:gd name="T20" fmla="+- 0 11105 842"/>
                              <a:gd name="T21" fmla="*/ T20 w 10265"/>
                              <a:gd name="T22" fmla="+- 0 1677 232"/>
                              <a:gd name="T23" fmla="*/ 1677 h 1445"/>
                              <a:gd name="T24" fmla="+- 0 11107 842"/>
                              <a:gd name="T25" fmla="*/ T24 w 10265"/>
                              <a:gd name="T26" fmla="+- 0 1672 232"/>
                              <a:gd name="T27" fmla="*/ 1672 h 1445"/>
                              <a:gd name="T28" fmla="+- 0 11107 842"/>
                              <a:gd name="T29" fmla="*/ T28 w 10265"/>
                              <a:gd name="T30" fmla="+- 0 1667 232"/>
                              <a:gd name="T31" fmla="*/ 1667 h 1445"/>
                              <a:gd name="T32" fmla="+- 0 861 842"/>
                              <a:gd name="T33" fmla="*/ T32 w 10265"/>
                              <a:gd name="T34" fmla="+- 0 1667 232"/>
                              <a:gd name="T35" fmla="*/ 1667 h 1445"/>
                              <a:gd name="T36" fmla="+- 0 852 842"/>
                              <a:gd name="T37" fmla="*/ T36 w 10265"/>
                              <a:gd name="T38" fmla="+- 0 1658 232"/>
                              <a:gd name="T39" fmla="*/ 1658 h 1445"/>
                              <a:gd name="T40" fmla="+- 0 861 842"/>
                              <a:gd name="T41" fmla="*/ T40 w 10265"/>
                              <a:gd name="T42" fmla="+- 0 1658 232"/>
                              <a:gd name="T43" fmla="*/ 1658 h 1445"/>
                              <a:gd name="T44" fmla="+- 0 861 842"/>
                              <a:gd name="T45" fmla="*/ T44 w 10265"/>
                              <a:gd name="T46" fmla="+- 0 251 232"/>
                              <a:gd name="T47" fmla="*/ 251 h 1445"/>
                              <a:gd name="T48" fmla="+- 0 852 842"/>
                              <a:gd name="T49" fmla="*/ T48 w 10265"/>
                              <a:gd name="T50" fmla="+- 0 251 232"/>
                              <a:gd name="T51" fmla="*/ 251 h 1445"/>
                              <a:gd name="T52" fmla="+- 0 861 842"/>
                              <a:gd name="T53" fmla="*/ T52 w 10265"/>
                              <a:gd name="T54" fmla="+- 0 241 232"/>
                              <a:gd name="T55" fmla="*/ 241 h 1445"/>
                              <a:gd name="T56" fmla="+- 0 11107 842"/>
                              <a:gd name="T57" fmla="*/ T56 w 10265"/>
                              <a:gd name="T58" fmla="+- 0 241 232"/>
                              <a:gd name="T59" fmla="*/ 241 h 1445"/>
                              <a:gd name="T60" fmla="+- 0 11107 842"/>
                              <a:gd name="T61" fmla="*/ T60 w 10265"/>
                              <a:gd name="T62" fmla="+- 0 237 232"/>
                              <a:gd name="T63" fmla="*/ 237 h 1445"/>
                              <a:gd name="T64" fmla="+- 0 11105 842"/>
                              <a:gd name="T65" fmla="*/ T64 w 10265"/>
                              <a:gd name="T66" fmla="+- 0 232 232"/>
                              <a:gd name="T67" fmla="*/ 232 h 1445"/>
                              <a:gd name="T68" fmla="+- 0 861 842"/>
                              <a:gd name="T69" fmla="*/ T68 w 10265"/>
                              <a:gd name="T70" fmla="+- 0 1658 232"/>
                              <a:gd name="T71" fmla="*/ 1658 h 1445"/>
                              <a:gd name="T72" fmla="+- 0 852 842"/>
                              <a:gd name="T73" fmla="*/ T72 w 10265"/>
                              <a:gd name="T74" fmla="+- 0 1658 232"/>
                              <a:gd name="T75" fmla="*/ 1658 h 1445"/>
                              <a:gd name="T76" fmla="+- 0 861 842"/>
                              <a:gd name="T77" fmla="*/ T76 w 10265"/>
                              <a:gd name="T78" fmla="+- 0 1667 232"/>
                              <a:gd name="T79" fmla="*/ 1667 h 1445"/>
                              <a:gd name="T80" fmla="+- 0 861 842"/>
                              <a:gd name="T81" fmla="*/ T80 w 10265"/>
                              <a:gd name="T82" fmla="+- 0 1658 232"/>
                              <a:gd name="T83" fmla="*/ 1658 h 1445"/>
                              <a:gd name="T84" fmla="+- 0 11088 842"/>
                              <a:gd name="T85" fmla="*/ T84 w 10265"/>
                              <a:gd name="T86" fmla="+- 0 1658 232"/>
                              <a:gd name="T87" fmla="*/ 1658 h 1445"/>
                              <a:gd name="T88" fmla="+- 0 861 842"/>
                              <a:gd name="T89" fmla="*/ T88 w 10265"/>
                              <a:gd name="T90" fmla="+- 0 1658 232"/>
                              <a:gd name="T91" fmla="*/ 1658 h 1445"/>
                              <a:gd name="T92" fmla="+- 0 861 842"/>
                              <a:gd name="T93" fmla="*/ T92 w 10265"/>
                              <a:gd name="T94" fmla="+- 0 1667 232"/>
                              <a:gd name="T95" fmla="*/ 1667 h 1445"/>
                              <a:gd name="T96" fmla="+- 0 11088 842"/>
                              <a:gd name="T97" fmla="*/ T96 w 10265"/>
                              <a:gd name="T98" fmla="+- 0 1667 232"/>
                              <a:gd name="T99" fmla="*/ 1667 h 1445"/>
                              <a:gd name="T100" fmla="+- 0 11088 842"/>
                              <a:gd name="T101" fmla="*/ T100 w 10265"/>
                              <a:gd name="T102" fmla="+- 0 1658 232"/>
                              <a:gd name="T103" fmla="*/ 1658 h 1445"/>
                              <a:gd name="T104" fmla="+- 0 11088 842"/>
                              <a:gd name="T105" fmla="*/ T104 w 10265"/>
                              <a:gd name="T106" fmla="+- 0 241 232"/>
                              <a:gd name="T107" fmla="*/ 241 h 1445"/>
                              <a:gd name="T108" fmla="+- 0 11088 842"/>
                              <a:gd name="T109" fmla="*/ T108 w 10265"/>
                              <a:gd name="T110" fmla="+- 0 1667 232"/>
                              <a:gd name="T111" fmla="*/ 1667 h 1445"/>
                              <a:gd name="T112" fmla="+- 0 11097 842"/>
                              <a:gd name="T113" fmla="*/ T112 w 10265"/>
                              <a:gd name="T114" fmla="+- 0 1658 232"/>
                              <a:gd name="T115" fmla="*/ 1658 h 1445"/>
                              <a:gd name="T116" fmla="+- 0 11107 842"/>
                              <a:gd name="T117" fmla="*/ T116 w 10265"/>
                              <a:gd name="T118" fmla="+- 0 1658 232"/>
                              <a:gd name="T119" fmla="*/ 1658 h 1445"/>
                              <a:gd name="T120" fmla="+- 0 11107 842"/>
                              <a:gd name="T121" fmla="*/ T120 w 10265"/>
                              <a:gd name="T122" fmla="+- 0 251 232"/>
                              <a:gd name="T123" fmla="*/ 251 h 1445"/>
                              <a:gd name="T124" fmla="+- 0 11097 842"/>
                              <a:gd name="T125" fmla="*/ T124 w 10265"/>
                              <a:gd name="T126" fmla="+- 0 251 232"/>
                              <a:gd name="T127" fmla="*/ 251 h 1445"/>
                              <a:gd name="T128" fmla="+- 0 11088 842"/>
                              <a:gd name="T129" fmla="*/ T128 w 10265"/>
                              <a:gd name="T130" fmla="+- 0 241 232"/>
                              <a:gd name="T131" fmla="*/ 241 h 1445"/>
                              <a:gd name="T132" fmla="+- 0 11107 842"/>
                              <a:gd name="T133" fmla="*/ T132 w 10265"/>
                              <a:gd name="T134" fmla="+- 0 1658 232"/>
                              <a:gd name="T135" fmla="*/ 1658 h 1445"/>
                              <a:gd name="T136" fmla="+- 0 11097 842"/>
                              <a:gd name="T137" fmla="*/ T136 w 10265"/>
                              <a:gd name="T138" fmla="+- 0 1658 232"/>
                              <a:gd name="T139" fmla="*/ 1658 h 1445"/>
                              <a:gd name="T140" fmla="+- 0 11088 842"/>
                              <a:gd name="T141" fmla="*/ T140 w 10265"/>
                              <a:gd name="T142" fmla="+- 0 1667 232"/>
                              <a:gd name="T143" fmla="*/ 1667 h 1445"/>
                              <a:gd name="T144" fmla="+- 0 11107 842"/>
                              <a:gd name="T145" fmla="*/ T144 w 10265"/>
                              <a:gd name="T146" fmla="+- 0 1667 232"/>
                              <a:gd name="T147" fmla="*/ 1667 h 1445"/>
                              <a:gd name="T148" fmla="+- 0 11107 842"/>
                              <a:gd name="T149" fmla="*/ T148 w 10265"/>
                              <a:gd name="T150" fmla="+- 0 1658 232"/>
                              <a:gd name="T151" fmla="*/ 1658 h 1445"/>
                              <a:gd name="T152" fmla="+- 0 861 842"/>
                              <a:gd name="T153" fmla="*/ T152 w 10265"/>
                              <a:gd name="T154" fmla="+- 0 241 232"/>
                              <a:gd name="T155" fmla="*/ 241 h 1445"/>
                              <a:gd name="T156" fmla="+- 0 852 842"/>
                              <a:gd name="T157" fmla="*/ T156 w 10265"/>
                              <a:gd name="T158" fmla="+- 0 251 232"/>
                              <a:gd name="T159" fmla="*/ 251 h 1445"/>
                              <a:gd name="T160" fmla="+- 0 861 842"/>
                              <a:gd name="T161" fmla="*/ T160 w 10265"/>
                              <a:gd name="T162" fmla="+- 0 251 232"/>
                              <a:gd name="T163" fmla="*/ 251 h 1445"/>
                              <a:gd name="T164" fmla="+- 0 861 842"/>
                              <a:gd name="T165" fmla="*/ T164 w 10265"/>
                              <a:gd name="T166" fmla="+- 0 241 232"/>
                              <a:gd name="T167" fmla="*/ 241 h 1445"/>
                              <a:gd name="T168" fmla="+- 0 11088 842"/>
                              <a:gd name="T169" fmla="*/ T168 w 10265"/>
                              <a:gd name="T170" fmla="+- 0 241 232"/>
                              <a:gd name="T171" fmla="*/ 241 h 1445"/>
                              <a:gd name="T172" fmla="+- 0 861 842"/>
                              <a:gd name="T173" fmla="*/ T172 w 10265"/>
                              <a:gd name="T174" fmla="+- 0 241 232"/>
                              <a:gd name="T175" fmla="*/ 241 h 1445"/>
                              <a:gd name="T176" fmla="+- 0 861 842"/>
                              <a:gd name="T177" fmla="*/ T176 w 10265"/>
                              <a:gd name="T178" fmla="+- 0 251 232"/>
                              <a:gd name="T179" fmla="*/ 251 h 1445"/>
                              <a:gd name="T180" fmla="+- 0 11088 842"/>
                              <a:gd name="T181" fmla="*/ T180 w 10265"/>
                              <a:gd name="T182" fmla="+- 0 251 232"/>
                              <a:gd name="T183" fmla="*/ 251 h 1445"/>
                              <a:gd name="T184" fmla="+- 0 11088 842"/>
                              <a:gd name="T185" fmla="*/ T184 w 10265"/>
                              <a:gd name="T186" fmla="+- 0 241 232"/>
                              <a:gd name="T187" fmla="*/ 241 h 1445"/>
                              <a:gd name="T188" fmla="+- 0 11107 842"/>
                              <a:gd name="T189" fmla="*/ T188 w 10265"/>
                              <a:gd name="T190" fmla="+- 0 241 232"/>
                              <a:gd name="T191" fmla="*/ 241 h 1445"/>
                              <a:gd name="T192" fmla="+- 0 11088 842"/>
                              <a:gd name="T193" fmla="*/ T192 w 10265"/>
                              <a:gd name="T194" fmla="+- 0 241 232"/>
                              <a:gd name="T195" fmla="*/ 241 h 1445"/>
                              <a:gd name="T196" fmla="+- 0 11097 842"/>
                              <a:gd name="T197" fmla="*/ T196 w 10265"/>
                              <a:gd name="T198" fmla="+- 0 251 232"/>
                              <a:gd name="T199" fmla="*/ 251 h 1445"/>
                              <a:gd name="T200" fmla="+- 0 11107 842"/>
                              <a:gd name="T201" fmla="*/ T200 w 10265"/>
                              <a:gd name="T202" fmla="+- 0 251 232"/>
                              <a:gd name="T203" fmla="*/ 251 h 1445"/>
                              <a:gd name="T204" fmla="+- 0 11107 842"/>
                              <a:gd name="T205" fmla="*/ T204 w 10265"/>
                              <a:gd name="T206" fmla="+- 0 241 232"/>
                              <a:gd name="T207" fmla="*/ 241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265" h="1445">
                                <a:moveTo>
                                  <a:pt x="10263" y="0"/>
                                </a:moveTo>
                                <a:lnTo>
                                  <a:pt x="5" y="0"/>
                                </a:lnTo>
                                <a:lnTo>
                                  <a:pt x="0" y="5"/>
                                </a:lnTo>
                                <a:lnTo>
                                  <a:pt x="0" y="1440"/>
                                </a:lnTo>
                                <a:lnTo>
                                  <a:pt x="5" y="1445"/>
                                </a:lnTo>
                                <a:lnTo>
                                  <a:pt x="10263" y="1445"/>
                                </a:lnTo>
                                <a:lnTo>
                                  <a:pt x="10265" y="1440"/>
                                </a:lnTo>
                                <a:lnTo>
                                  <a:pt x="10265" y="1435"/>
                                </a:lnTo>
                                <a:lnTo>
                                  <a:pt x="19" y="1435"/>
                                </a:lnTo>
                                <a:lnTo>
                                  <a:pt x="10" y="1426"/>
                                </a:lnTo>
                                <a:lnTo>
                                  <a:pt x="19" y="1426"/>
                                </a:lnTo>
                                <a:lnTo>
                                  <a:pt x="19" y="19"/>
                                </a:lnTo>
                                <a:lnTo>
                                  <a:pt x="10" y="19"/>
                                </a:lnTo>
                                <a:lnTo>
                                  <a:pt x="19" y="9"/>
                                </a:lnTo>
                                <a:lnTo>
                                  <a:pt x="10265" y="9"/>
                                </a:lnTo>
                                <a:lnTo>
                                  <a:pt x="10265" y="5"/>
                                </a:lnTo>
                                <a:lnTo>
                                  <a:pt x="10263" y="0"/>
                                </a:lnTo>
                                <a:close/>
                                <a:moveTo>
                                  <a:pt x="19" y="1426"/>
                                </a:moveTo>
                                <a:lnTo>
                                  <a:pt x="10" y="1426"/>
                                </a:lnTo>
                                <a:lnTo>
                                  <a:pt x="19" y="1435"/>
                                </a:lnTo>
                                <a:lnTo>
                                  <a:pt x="19" y="1426"/>
                                </a:lnTo>
                                <a:close/>
                                <a:moveTo>
                                  <a:pt x="10246" y="1426"/>
                                </a:moveTo>
                                <a:lnTo>
                                  <a:pt x="19" y="1426"/>
                                </a:lnTo>
                                <a:lnTo>
                                  <a:pt x="19" y="1435"/>
                                </a:lnTo>
                                <a:lnTo>
                                  <a:pt x="10246" y="1435"/>
                                </a:lnTo>
                                <a:lnTo>
                                  <a:pt x="10246" y="1426"/>
                                </a:lnTo>
                                <a:close/>
                                <a:moveTo>
                                  <a:pt x="10246" y="9"/>
                                </a:moveTo>
                                <a:lnTo>
                                  <a:pt x="10246" y="1435"/>
                                </a:lnTo>
                                <a:lnTo>
                                  <a:pt x="10255" y="1426"/>
                                </a:lnTo>
                                <a:lnTo>
                                  <a:pt x="10265" y="1426"/>
                                </a:lnTo>
                                <a:lnTo>
                                  <a:pt x="10265" y="19"/>
                                </a:lnTo>
                                <a:lnTo>
                                  <a:pt x="10255" y="19"/>
                                </a:lnTo>
                                <a:lnTo>
                                  <a:pt x="10246" y="9"/>
                                </a:lnTo>
                                <a:close/>
                                <a:moveTo>
                                  <a:pt x="10265" y="1426"/>
                                </a:moveTo>
                                <a:lnTo>
                                  <a:pt x="10255" y="1426"/>
                                </a:lnTo>
                                <a:lnTo>
                                  <a:pt x="10246" y="1435"/>
                                </a:lnTo>
                                <a:lnTo>
                                  <a:pt x="10265" y="1435"/>
                                </a:lnTo>
                                <a:lnTo>
                                  <a:pt x="10265" y="1426"/>
                                </a:lnTo>
                                <a:close/>
                                <a:moveTo>
                                  <a:pt x="19" y="9"/>
                                </a:moveTo>
                                <a:lnTo>
                                  <a:pt x="10" y="19"/>
                                </a:lnTo>
                                <a:lnTo>
                                  <a:pt x="19" y="19"/>
                                </a:lnTo>
                                <a:lnTo>
                                  <a:pt x="19" y="9"/>
                                </a:lnTo>
                                <a:close/>
                                <a:moveTo>
                                  <a:pt x="10246" y="9"/>
                                </a:moveTo>
                                <a:lnTo>
                                  <a:pt x="19" y="9"/>
                                </a:lnTo>
                                <a:lnTo>
                                  <a:pt x="19" y="19"/>
                                </a:lnTo>
                                <a:lnTo>
                                  <a:pt x="10246" y="19"/>
                                </a:lnTo>
                                <a:lnTo>
                                  <a:pt x="10246" y="9"/>
                                </a:lnTo>
                                <a:close/>
                                <a:moveTo>
                                  <a:pt x="10265" y="9"/>
                                </a:moveTo>
                                <a:lnTo>
                                  <a:pt x="10246" y="9"/>
                                </a:lnTo>
                                <a:lnTo>
                                  <a:pt x="10255" y="19"/>
                                </a:lnTo>
                                <a:lnTo>
                                  <a:pt x="10265" y="19"/>
                                </a:lnTo>
                                <a:lnTo>
                                  <a:pt x="1026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041138" name="Text Box 12"/>
                        <wps:cNvSpPr txBox="1">
                          <a:spLocks noChangeArrowheads="1"/>
                        </wps:cNvSpPr>
                        <wps:spPr bwMode="auto">
                          <a:xfrm>
                            <a:off x="842" y="231"/>
                            <a:ext cx="10265"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2768" w14:textId="77777777" w:rsidR="00774CBD" w:rsidRDefault="00774CBD" w:rsidP="00774CBD">
                              <w:pPr>
                                <w:spacing w:before="129" w:line="280" w:lineRule="auto"/>
                                <w:ind w:left="163" w:right="922"/>
                                <w:rPr>
                                  <w:sz w:val="20"/>
                                </w:rPr>
                              </w:pPr>
                              <w:bookmarkStart w:id="2" w:name="_Hlk170738761"/>
                              <w:bookmarkStart w:id="3" w:name="_Hlk170738762"/>
                              <w:r>
                                <w:rPr>
                                  <w:sz w:val="20"/>
                                </w:rPr>
                                <w:t>New water sampling locality proposals are required for new discrete drinking water distribution systems, including when regulated water supplies are to be upgraded to be drinking water supplies.</w:t>
                              </w:r>
                            </w:p>
                            <w:p w14:paraId="28C99A3F" w14:textId="77777777" w:rsidR="00774CBD" w:rsidRDefault="00774CBD" w:rsidP="00774CBD">
                              <w:pPr>
                                <w:spacing w:before="123" w:line="280" w:lineRule="auto"/>
                                <w:ind w:left="163" w:right="754"/>
                                <w:rPr>
                                  <w:sz w:val="20"/>
                                </w:rPr>
                              </w:pPr>
                              <w:r>
                                <w:rPr>
                                  <w:sz w:val="20"/>
                                </w:rPr>
                                <w:t>Changes to existing water sampling localities may include redefining of boundaries, merging or dividing of current water sampling localities, or changes to supply arrangements.</w:t>
                              </w:r>
                              <w:bookmarkEnd w:id="2"/>
                              <w:bookmarkEnd w:id="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74D90" id="Group 6" o:spid="_x0000_s1026" style="position:absolute;margin-left:42.1pt;margin-top:11.6pt;width:513.25pt;height:72.25pt;z-index:251660288;mso-wrap-distance-left:0;mso-wrap-distance-right:0;mso-position-horizontal-relative:page" coordorigin="842,232" coordsize="10265,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">
                <v:shape id="AutoShape 11" o:spid="_x0000_s1027" style="position:absolute;left:842;top:231;width:10265;height:1445;visibility:visible;mso-wrap-style:square;v-text-anchor:top" coordsize="10265,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" path="m10263,l5,,,5,,1440r5,5l10263,1445r2,-5l10265,1435,19,1435r-9,-9l19,1426,19,19r-9,l19,9r10246,l10265,5r-2,-5xm19,1426r-9,l19,1435r,-9xm10246,1426l19,1426r,9l10246,1435r,-9xm10246,9r,1426l10255,1426r10,l10265,19r-10,l10246,9xm10265,1426r-10,l10246,1435r19,l10265,1426xm19,9l10,19r9,l19,9xm10246,9l19,9r,10l10246,19r,-10xm10265,9r-19,l10255,19r10,l10265,9xe" fillcolor="black" stroked="f">
                  <v:path arrowok="t" o:connecttype="custom" o:connectlocs="10263,232;5,232;0,237;0,1672;5,1677;10263,1677;10265,1672;10265,1667;19,1667;10,1658;19,1658;19,251;10,251;19,241;10265,241;10265,237;10263,232;19,1658;10,1658;19,1667;19,1658;10246,1658;19,1658;19,1667;10246,1667;10246,1658;10246,241;10246,1667;10255,1658;10265,1658;10265,251;10255,251;10246,241;10265,1658;10255,1658;10246,1667;10265,1667;10265,1658;19,241;10,251;19,251;19,241;10246,241;19,241;19,251;10246,251;10246,241;10265,241;10246,241;10255,251;10265,251;10265,241" o:connectangles="0,0,0,0,0,0,0,0,0,0,0,0,0,0,0,0,0,0,0,0,0,0,0,0,0,0,0,0,0,0,0,0,0,0,0,0,0,0,0,0,0,0,0,0,0,0,0,0,0,0,0,0"/>
                </v:shape>
                <v:shapetype id="_x0000_t202" coordsize="21600,21600" o:spt="202" path="m,l,21600r21600,l21600,xe">
                  <v:stroke joinstyle="miter"/>
                  <v:path gradientshapeok="t" o:connecttype="rect"/>
                </v:shapetype>
                <v:shape id="Text Box 12" o:spid="_x0000_s1028" type="#_x0000_t202" style="position:absolute;left:842;top:231;width:10265;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" filled="f" stroked="f">
                  <v:textbox inset="0,0,0,0">
                    <w:txbxContent>
                      <w:p w14:paraId="5FD92768" w14:textId="77777777" w:rsidR="00774CBD" w:rsidRDefault="00774CBD" w:rsidP="00774CBD">
                        <w:pPr>
                          <w:spacing w:before="129" w:line="280" w:lineRule="auto"/>
                          <w:ind w:left="163" w:right="922"/>
                          <w:rPr>
                            <w:sz w:val="20"/>
                          </w:rPr>
                        </w:pPr>
                        <w:bookmarkStart w:id="4" w:name="_Hlk170738761"/>
                        <w:bookmarkStart w:id="5" w:name="_Hlk170738762"/>
                        <w:r>
                          <w:rPr>
                            <w:sz w:val="20"/>
                          </w:rPr>
                          <w:t>New water sampling locality proposals are required for new discrete drinking water distribution systems, including when regulated water supplies are to be upgraded to be drinking water supplies.</w:t>
                        </w:r>
                      </w:p>
                      <w:p w14:paraId="28C99A3F" w14:textId="77777777" w:rsidR="00774CBD" w:rsidRDefault="00774CBD" w:rsidP="00774CBD">
                        <w:pPr>
                          <w:spacing w:before="123" w:line="280" w:lineRule="auto"/>
                          <w:ind w:left="163" w:right="754"/>
                          <w:rPr>
                            <w:sz w:val="20"/>
                          </w:rPr>
                        </w:pPr>
                        <w:r>
                          <w:rPr>
                            <w:sz w:val="20"/>
                          </w:rPr>
                          <w:t>Changes to existing water sampling localities may include redefining of boundaries, merging or dividing of current water sampling localities, or changes to supply arrangements.</w:t>
                        </w:r>
                        <w:bookmarkEnd w:id="4"/>
                        <w:bookmarkEnd w:id="5"/>
                      </w:p>
                    </w:txbxContent>
                  </v:textbox>
                </v:shape>
                <w10:wrap type="topAndBottom" anchorx="page"/>
              </v:group>
            </w:pict>
          </mc:Fallback>
        </mc:AlternateContent>
      </w:r>
    </w:p>
    <w:p w14:paraId="165D50D2" w14:textId="435F65B9" w:rsidR="00774CBD" w:rsidRDefault="00774CBD" w:rsidP="00774CBD">
      <w:pPr>
        <w:pStyle w:val="Body"/>
      </w:pPr>
      <w:r>
        <w:t>Regulation 6 states the requirements regarding proposing new, or changing existing, water sampling localities. A water supplier may submit a proposal on its own initiative. In circumstances where the department considers that an area should be specified to ensure that water samples collected are representative, the department may direct a water supplier to submit a proposal under regulation</w:t>
      </w:r>
      <w:r w:rsidRPr="00774CBD">
        <w:t xml:space="preserve"> </w:t>
      </w:r>
      <w:r>
        <w:t>6(3).</w:t>
      </w:r>
    </w:p>
    <w:p w14:paraId="0F517A81" w14:textId="77777777" w:rsidR="005547DE" w:rsidRDefault="005547DE" w:rsidP="00200176">
      <w:pPr>
        <w:pStyle w:val="Body"/>
      </w:pPr>
    </w:p>
    <w:p w14:paraId="54C24AB0" w14:textId="7409C579" w:rsidR="00A25A2B" w:rsidRDefault="00A25A2B" w:rsidP="00A25A2B">
      <w:pPr>
        <w:pStyle w:val="Heading2"/>
      </w:pPr>
      <w:bookmarkStart w:id="4" w:name="_Toc170738653"/>
      <w:r>
        <w:t>Proposed water sampling localities</w:t>
      </w:r>
      <w:bookmarkEnd w:id="4"/>
    </w:p>
    <w:p w14:paraId="7D29E6AF" w14:textId="77777777" w:rsidR="005547DE" w:rsidRPr="005547DE" w:rsidRDefault="005547DE" w:rsidP="005547DE">
      <w:pPr>
        <w:pStyle w:val="BodyText"/>
        <w:spacing w:before="134" w:line="280" w:lineRule="auto"/>
        <w:ind w:left="112" w:right="293"/>
        <w:rPr>
          <w:rFonts w:eastAsia="Times" w:cs="Times New Roman"/>
          <w:sz w:val="21"/>
          <w:lang w:val="en-AU"/>
        </w:rPr>
      </w:pPr>
      <w:r w:rsidRPr="005547DE">
        <w:rPr>
          <w:rFonts w:eastAsia="Times" w:cs="Times New Roman"/>
          <w:sz w:val="21"/>
          <w:lang w:val="en-AU"/>
        </w:rPr>
        <w:t>A template has been included to assist water suppliers with collating the required information and checking that required information has been included with the proposal (Appendix 1). Using this template is not mandatory, however it will assist with ensuring all necessary information has been considered and facilitate efficient review of the water supplier’s proposals.</w:t>
      </w:r>
    </w:p>
    <w:p w14:paraId="5DD94843" w14:textId="77777777" w:rsidR="00A25A2B" w:rsidRDefault="00A25A2B" w:rsidP="00A25A2B">
      <w:pPr>
        <w:pStyle w:val="Body"/>
      </w:pPr>
    </w:p>
    <w:p w14:paraId="2DFA8479" w14:textId="77E4EFB1" w:rsidR="00A25A2B" w:rsidRDefault="00A25A2B" w:rsidP="00A25A2B">
      <w:pPr>
        <w:pStyle w:val="Heading2"/>
      </w:pPr>
      <w:bookmarkStart w:id="5" w:name="_Toc170738654"/>
      <w:r>
        <w:t>Determining boundaries</w:t>
      </w:r>
      <w:bookmarkEnd w:id="5"/>
    </w:p>
    <w:p w14:paraId="2156A4AD" w14:textId="77777777" w:rsidR="005547DE" w:rsidRPr="005547DE" w:rsidRDefault="005547DE" w:rsidP="005547DE">
      <w:pPr>
        <w:pStyle w:val="BodyText"/>
        <w:spacing w:before="131" w:line="280" w:lineRule="auto"/>
        <w:ind w:left="112" w:right="370"/>
        <w:jc w:val="both"/>
        <w:rPr>
          <w:rFonts w:eastAsia="Times" w:cs="Times New Roman"/>
          <w:sz w:val="21"/>
          <w:lang w:val="en-AU"/>
        </w:rPr>
      </w:pPr>
      <w:r w:rsidRPr="005547DE">
        <w:rPr>
          <w:rFonts w:eastAsia="Times" w:cs="Times New Roman"/>
          <w:sz w:val="21"/>
          <w:lang w:val="en-AU"/>
        </w:rPr>
        <w:t>Proposed water sampling locality boundaries should encompass a discrete geographical area in which the water supplied is of a similar quality. Regulation 7(a) requires information to be included with proposals setting out how the boundaries have been determined, with reference to:</w:t>
      </w:r>
    </w:p>
    <w:p w14:paraId="13F841D0" w14:textId="77777777" w:rsidR="005547DE" w:rsidRPr="005547DE" w:rsidRDefault="005547DE" w:rsidP="005547DE">
      <w:pPr>
        <w:pStyle w:val="ListParagraph"/>
        <w:numPr>
          <w:ilvl w:val="0"/>
          <w:numId w:val="41"/>
        </w:numPr>
        <w:tabs>
          <w:tab w:val="left" w:pos="396"/>
        </w:tabs>
        <w:spacing w:before="119" w:line="266" w:lineRule="auto"/>
        <w:ind w:right="555" w:hanging="283"/>
        <w:rPr>
          <w:rFonts w:eastAsia="Times" w:cs="Times New Roman"/>
          <w:sz w:val="21"/>
          <w:szCs w:val="20"/>
          <w:lang w:val="en-AU"/>
        </w:rPr>
      </w:pPr>
      <w:r w:rsidRPr="005547DE">
        <w:rPr>
          <w:rFonts w:eastAsia="Times" w:cs="Times New Roman"/>
          <w:sz w:val="21"/>
          <w:szCs w:val="20"/>
          <w:lang w:val="en-AU"/>
        </w:rPr>
        <w:t>the source or sources of the water that would be supplied as drinking water in the proposed water sampling locality</w:t>
      </w:r>
    </w:p>
    <w:p w14:paraId="36018E8C" w14:textId="77777777" w:rsidR="005547DE" w:rsidRPr="005547DE" w:rsidRDefault="005547DE" w:rsidP="005547DE">
      <w:pPr>
        <w:pStyle w:val="ListParagraph"/>
        <w:numPr>
          <w:ilvl w:val="1"/>
          <w:numId w:val="41"/>
        </w:numPr>
        <w:tabs>
          <w:tab w:val="left" w:pos="679"/>
        </w:tabs>
        <w:spacing w:before="54" w:line="283" w:lineRule="auto"/>
        <w:ind w:right="388" w:hanging="283"/>
        <w:rPr>
          <w:rFonts w:eastAsia="Times" w:cs="Times New Roman"/>
          <w:sz w:val="21"/>
          <w:szCs w:val="20"/>
          <w:lang w:val="en-AU"/>
        </w:rPr>
      </w:pPr>
      <w:r w:rsidRPr="005547DE">
        <w:rPr>
          <w:rFonts w:eastAsia="Times" w:cs="Times New Roman"/>
          <w:sz w:val="21"/>
          <w:szCs w:val="20"/>
          <w:lang w:val="en-AU"/>
        </w:rPr>
        <w:t>the source/s of water may be a water catchment, groundwater, service reservoir, tank, or a combination of these.</w:t>
      </w:r>
    </w:p>
    <w:p w14:paraId="74C65D5C" w14:textId="77777777" w:rsidR="005547DE" w:rsidRPr="005547DE" w:rsidRDefault="005547DE" w:rsidP="005547DE">
      <w:pPr>
        <w:pStyle w:val="ListParagraph"/>
        <w:numPr>
          <w:ilvl w:val="0"/>
          <w:numId w:val="41"/>
        </w:numPr>
        <w:tabs>
          <w:tab w:val="left" w:pos="396"/>
        </w:tabs>
        <w:spacing w:before="115" w:line="268" w:lineRule="auto"/>
        <w:ind w:right="120" w:hanging="283"/>
        <w:rPr>
          <w:rFonts w:eastAsia="Times" w:cs="Times New Roman"/>
          <w:sz w:val="21"/>
          <w:szCs w:val="20"/>
          <w:lang w:val="en-AU"/>
        </w:rPr>
      </w:pPr>
      <w:r w:rsidRPr="005547DE">
        <w:rPr>
          <w:rFonts w:eastAsia="Times" w:cs="Times New Roman"/>
          <w:sz w:val="21"/>
          <w:szCs w:val="20"/>
          <w:lang w:val="en-AU"/>
        </w:rPr>
        <w:t>the treatment processes that would be applied to water that would be supplied as drinking water in the proposed water sampling locality</w:t>
      </w:r>
    </w:p>
    <w:p w14:paraId="78F87DB7" w14:textId="77777777" w:rsidR="005547DE" w:rsidRPr="005547DE" w:rsidRDefault="005547DE" w:rsidP="005547DE">
      <w:pPr>
        <w:pStyle w:val="ListParagraph"/>
        <w:numPr>
          <w:ilvl w:val="1"/>
          <w:numId w:val="41"/>
        </w:numPr>
        <w:tabs>
          <w:tab w:val="left" w:pos="679"/>
        </w:tabs>
        <w:spacing w:before="52" w:line="283" w:lineRule="auto"/>
        <w:ind w:right="264"/>
        <w:rPr>
          <w:rFonts w:eastAsia="Times" w:cs="Times New Roman"/>
          <w:sz w:val="21"/>
          <w:szCs w:val="20"/>
          <w:lang w:val="en-AU"/>
        </w:rPr>
      </w:pPr>
      <w:r w:rsidRPr="005547DE">
        <w:rPr>
          <w:rFonts w:eastAsia="Times" w:cs="Times New Roman"/>
          <w:sz w:val="21"/>
          <w:szCs w:val="20"/>
          <w:lang w:val="en-AU"/>
        </w:rPr>
        <w:t xml:space="preserve">the number of sources and treatment processes must be considered because in isolation or combination they may alter the water quality throughout the water supply system; this includes disinfection, where water quality is changed through an intervention via the addition of chemicals or other processes for the reduction of microbiological, chemical, </w:t>
      </w:r>
      <w:proofErr w:type="gramStart"/>
      <w:r w:rsidRPr="005547DE">
        <w:rPr>
          <w:rFonts w:eastAsia="Times" w:cs="Times New Roman"/>
          <w:sz w:val="21"/>
          <w:szCs w:val="20"/>
          <w:lang w:val="en-AU"/>
        </w:rPr>
        <w:t>physical</w:t>
      </w:r>
      <w:proofErr w:type="gramEnd"/>
      <w:r w:rsidRPr="005547DE">
        <w:rPr>
          <w:rFonts w:eastAsia="Times" w:cs="Times New Roman"/>
          <w:sz w:val="21"/>
          <w:szCs w:val="20"/>
          <w:lang w:val="en-AU"/>
        </w:rPr>
        <w:t xml:space="preserve"> or radiological hazards</w:t>
      </w:r>
    </w:p>
    <w:p w14:paraId="6FFBD9E0" w14:textId="77777777" w:rsidR="005547DE" w:rsidRPr="005547DE" w:rsidRDefault="005547DE" w:rsidP="005547DE">
      <w:pPr>
        <w:pStyle w:val="ListParagraph"/>
        <w:numPr>
          <w:ilvl w:val="1"/>
          <w:numId w:val="41"/>
        </w:numPr>
        <w:tabs>
          <w:tab w:val="left" w:pos="679"/>
        </w:tabs>
        <w:spacing w:before="39" w:line="280" w:lineRule="auto"/>
        <w:ind w:right="148" w:hanging="283"/>
        <w:jc w:val="both"/>
        <w:rPr>
          <w:rFonts w:eastAsia="Times" w:cs="Times New Roman"/>
          <w:sz w:val="21"/>
          <w:szCs w:val="20"/>
          <w:lang w:val="en-AU"/>
        </w:rPr>
      </w:pPr>
      <w:r w:rsidRPr="005547DE">
        <w:rPr>
          <w:rFonts w:eastAsia="Times" w:cs="Times New Roman"/>
          <w:sz w:val="21"/>
          <w:szCs w:val="20"/>
          <w:lang w:val="en-AU"/>
        </w:rPr>
        <w:t>in a single locality where additional treatment processes are permanently applied within the locality changing the water quality supplied to parts of the locality, there is a need to split the water sampling locality according to the discrete areas of water quality</w:t>
      </w:r>
    </w:p>
    <w:p w14:paraId="2BE26515" w14:textId="77777777" w:rsidR="005547DE" w:rsidRPr="005547DE" w:rsidRDefault="005547DE" w:rsidP="005547DE">
      <w:pPr>
        <w:pStyle w:val="ListParagraph"/>
        <w:numPr>
          <w:ilvl w:val="1"/>
          <w:numId w:val="41"/>
        </w:numPr>
        <w:tabs>
          <w:tab w:val="left" w:pos="679"/>
        </w:tabs>
        <w:spacing w:before="42" w:line="280" w:lineRule="auto"/>
        <w:ind w:right="160" w:hanging="283"/>
        <w:rPr>
          <w:rFonts w:eastAsia="Times" w:cs="Times New Roman"/>
          <w:sz w:val="21"/>
          <w:szCs w:val="20"/>
          <w:lang w:val="en-AU"/>
        </w:rPr>
      </w:pPr>
      <w:r w:rsidRPr="005547DE">
        <w:rPr>
          <w:rFonts w:eastAsia="Times" w:cs="Times New Roman"/>
          <w:sz w:val="21"/>
          <w:szCs w:val="20"/>
          <w:lang w:val="en-AU"/>
        </w:rPr>
        <w:t xml:space="preserve">as a rule, passing water through a pump or pressure-reducing valve is not considered to significantly change its quality; </w:t>
      </w:r>
      <w:proofErr w:type="gramStart"/>
      <w:r w:rsidRPr="005547DE">
        <w:rPr>
          <w:rFonts w:eastAsia="Times" w:cs="Times New Roman"/>
          <w:sz w:val="21"/>
          <w:szCs w:val="20"/>
          <w:lang w:val="en-AU"/>
        </w:rPr>
        <w:t>therefore</w:t>
      </w:r>
      <w:proofErr w:type="gramEnd"/>
      <w:r w:rsidRPr="005547DE">
        <w:rPr>
          <w:rFonts w:eastAsia="Times" w:cs="Times New Roman"/>
          <w:sz w:val="21"/>
          <w:szCs w:val="20"/>
          <w:lang w:val="en-AU"/>
        </w:rPr>
        <w:t xml:space="preserve"> one water sampling locality may contain several pressure zones.</w:t>
      </w:r>
    </w:p>
    <w:p w14:paraId="274C901A" w14:textId="77777777" w:rsidR="005547DE" w:rsidRPr="005547DE" w:rsidRDefault="005547DE" w:rsidP="005547DE">
      <w:pPr>
        <w:pStyle w:val="ListParagraph"/>
        <w:numPr>
          <w:ilvl w:val="0"/>
          <w:numId w:val="41"/>
        </w:numPr>
        <w:tabs>
          <w:tab w:val="left" w:pos="396"/>
        </w:tabs>
        <w:spacing w:before="120"/>
        <w:ind w:hanging="283"/>
        <w:rPr>
          <w:rFonts w:eastAsia="Times" w:cs="Times New Roman"/>
          <w:sz w:val="21"/>
          <w:szCs w:val="20"/>
          <w:lang w:val="en-AU"/>
        </w:rPr>
      </w:pPr>
      <w:r w:rsidRPr="005547DE">
        <w:rPr>
          <w:rFonts w:eastAsia="Times" w:cs="Times New Roman"/>
          <w:sz w:val="21"/>
          <w:szCs w:val="20"/>
          <w:lang w:val="en-AU"/>
        </w:rPr>
        <w:t>the distribution system that would be used to supply drinking water in the proposed water sampling locality</w:t>
      </w:r>
    </w:p>
    <w:p w14:paraId="3F40F522" w14:textId="77777777" w:rsidR="005547DE" w:rsidRPr="005547DE" w:rsidRDefault="005547DE" w:rsidP="005547DE">
      <w:pPr>
        <w:pStyle w:val="ListParagraph"/>
        <w:numPr>
          <w:ilvl w:val="1"/>
          <w:numId w:val="41"/>
        </w:numPr>
        <w:tabs>
          <w:tab w:val="left" w:pos="679"/>
        </w:tabs>
        <w:spacing w:before="147"/>
        <w:ind w:hanging="283"/>
        <w:rPr>
          <w:rFonts w:eastAsia="Times" w:cs="Times New Roman"/>
          <w:sz w:val="21"/>
          <w:szCs w:val="20"/>
          <w:lang w:val="en-AU"/>
        </w:rPr>
      </w:pPr>
      <w:r w:rsidRPr="005547DE">
        <w:rPr>
          <w:rFonts w:eastAsia="Times" w:cs="Times New Roman"/>
          <w:sz w:val="21"/>
          <w:szCs w:val="20"/>
          <w:lang w:val="en-AU"/>
        </w:rPr>
        <w:t>the location of service reservoirs, tanks, trunk or distribution mains and reticulation infrastructure</w:t>
      </w:r>
    </w:p>
    <w:p w14:paraId="3A090254" w14:textId="77777777" w:rsidR="005547DE" w:rsidRPr="005547DE" w:rsidRDefault="005547DE" w:rsidP="005547DE">
      <w:pPr>
        <w:pStyle w:val="ListParagraph"/>
        <w:numPr>
          <w:ilvl w:val="1"/>
          <w:numId w:val="41"/>
        </w:numPr>
        <w:tabs>
          <w:tab w:val="left" w:pos="679"/>
        </w:tabs>
        <w:spacing w:before="81" w:line="280" w:lineRule="auto"/>
        <w:ind w:right="463" w:hanging="283"/>
        <w:rPr>
          <w:rFonts w:eastAsia="Times" w:cs="Times New Roman"/>
          <w:sz w:val="21"/>
          <w:szCs w:val="20"/>
          <w:lang w:val="en-AU"/>
        </w:rPr>
      </w:pPr>
      <w:r w:rsidRPr="005547DE">
        <w:rPr>
          <w:rFonts w:eastAsia="Times" w:cs="Times New Roman"/>
          <w:sz w:val="21"/>
          <w:szCs w:val="20"/>
          <w:lang w:val="en-AU"/>
        </w:rPr>
        <w:t>the extensiveness of the water supply distribution system with particular consideration given to significant distances and water travel time</w:t>
      </w:r>
    </w:p>
    <w:p w14:paraId="06AB165A" w14:textId="77777777" w:rsidR="005547DE" w:rsidRPr="005547DE" w:rsidRDefault="005547DE" w:rsidP="005547DE">
      <w:pPr>
        <w:pStyle w:val="ListParagraph"/>
        <w:numPr>
          <w:ilvl w:val="1"/>
          <w:numId w:val="41"/>
        </w:numPr>
        <w:tabs>
          <w:tab w:val="left" w:pos="679"/>
        </w:tabs>
        <w:spacing w:before="41"/>
        <w:ind w:hanging="283"/>
        <w:rPr>
          <w:rFonts w:eastAsia="Times" w:cs="Times New Roman"/>
          <w:sz w:val="21"/>
          <w:szCs w:val="20"/>
          <w:lang w:val="en-AU"/>
        </w:rPr>
      </w:pPr>
      <w:r w:rsidRPr="005547DE">
        <w:rPr>
          <w:rFonts w:eastAsia="Times" w:cs="Times New Roman"/>
          <w:sz w:val="21"/>
          <w:szCs w:val="20"/>
          <w:lang w:val="en-AU"/>
        </w:rPr>
        <w:t>pressure zones, where these zones may correlate with areas of discrete or varying water quality.</w:t>
      </w:r>
    </w:p>
    <w:p w14:paraId="6C853942" w14:textId="77777777" w:rsidR="005547DE" w:rsidRPr="005547DE" w:rsidRDefault="005547DE" w:rsidP="005547DE">
      <w:pPr>
        <w:pStyle w:val="BodyText"/>
        <w:spacing w:before="161" w:line="280" w:lineRule="auto"/>
        <w:ind w:left="112" w:right="136"/>
        <w:jc w:val="both"/>
        <w:rPr>
          <w:rFonts w:eastAsia="Times" w:cs="Times New Roman"/>
          <w:sz w:val="21"/>
          <w:lang w:val="en-AU"/>
        </w:rPr>
      </w:pPr>
      <w:r w:rsidRPr="005547DE">
        <w:rPr>
          <w:rFonts w:eastAsia="Times" w:cs="Times New Roman"/>
          <w:sz w:val="21"/>
          <w:lang w:val="en-AU"/>
        </w:rPr>
        <w:lastRenderedPageBreak/>
        <w:t>Boundaries may be determined via supply arrangements from a water source. For smaller supply systems this may be the whole supply network, for larger systems it may entail that part of the reticulated system which is defined via closed valves.</w:t>
      </w:r>
    </w:p>
    <w:p w14:paraId="4DF28C84" w14:textId="77777777" w:rsidR="005547DE" w:rsidRDefault="005547DE" w:rsidP="005547DE">
      <w:pPr>
        <w:pStyle w:val="BodyText"/>
        <w:spacing w:before="121" w:line="280" w:lineRule="auto"/>
        <w:ind w:left="112" w:right="192"/>
        <w:rPr>
          <w:rFonts w:eastAsia="Times" w:cs="Times New Roman"/>
          <w:sz w:val="21"/>
          <w:lang w:val="en-AU"/>
        </w:rPr>
      </w:pPr>
      <w:r w:rsidRPr="005547DE">
        <w:rPr>
          <w:rFonts w:eastAsia="Times" w:cs="Times New Roman"/>
          <w:sz w:val="21"/>
          <w:lang w:val="en-AU"/>
        </w:rPr>
        <w:t>Water entering the proposed area should be supplied from a common source. However, there may be localities that are supplied by two or more varying sources of water at one time, depending upon network arrangements and system hydraulics. For complex arrangements with different sources of supply, the context for the proposed changes could be described as alternating sources of water and varying treatment processes, and must be reflected within the associated water sampling program. Water supply and distribution schematics (preferably via electronic image or picture files) may also be included with proposals to assist the department in determining the rationale for discrete subsets of geographical areas where proposed.</w:t>
      </w:r>
    </w:p>
    <w:p w14:paraId="5E23B293" w14:textId="77777777" w:rsidR="00623960" w:rsidRDefault="00623960" w:rsidP="005547DE">
      <w:pPr>
        <w:pStyle w:val="BodyText"/>
        <w:spacing w:before="121" w:line="280" w:lineRule="auto"/>
        <w:ind w:left="112" w:right="192"/>
        <w:rPr>
          <w:rFonts w:eastAsia="Times" w:cs="Times New Roman"/>
          <w:sz w:val="21"/>
          <w:lang w:val="en-AU"/>
        </w:rPr>
      </w:pPr>
    </w:p>
    <w:p w14:paraId="0741A037" w14:textId="6B86CE3C" w:rsidR="005547DE" w:rsidRPr="005547DE" w:rsidRDefault="005547DE" w:rsidP="005547DE">
      <w:pPr>
        <w:pStyle w:val="BodyText"/>
        <w:ind w:left="102"/>
        <w:rPr>
          <w:rFonts w:eastAsia="Times" w:cs="Times New Roman"/>
          <w:sz w:val="21"/>
          <w:lang w:val="en-AU"/>
        </w:rPr>
      </w:pPr>
      <w:r w:rsidRPr="005547DE">
        <w:rPr>
          <w:rFonts w:eastAsia="Times" w:cs="Times New Roman"/>
          <w:noProof/>
          <w:sz w:val="21"/>
          <w:lang w:val="en-AU"/>
        </w:rPr>
        <mc:AlternateContent>
          <mc:Choice Requires="wpg">
            <w:drawing>
              <wp:inline distT="0" distB="0" distL="0" distR="0" wp14:anchorId="1F398148" wp14:editId="34C1026D">
                <wp:extent cx="6466840" cy="2635250"/>
                <wp:effectExtent l="1270" t="6350" r="0" b="6350"/>
                <wp:docPr id="2529824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2635250"/>
                          <a:chOff x="0" y="0"/>
                          <a:chExt cx="10184" cy="4150"/>
                        </a:xfrm>
                      </wpg:grpSpPr>
                      <wps:wsp>
                        <wps:cNvPr id="669922506" name="AutoShape 15"/>
                        <wps:cNvSpPr>
                          <a:spLocks/>
                        </wps:cNvSpPr>
                        <wps:spPr bwMode="auto">
                          <a:xfrm>
                            <a:off x="0" y="0"/>
                            <a:ext cx="10184" cy="4150"/>
                          </a:xfrm>
                          <a:custGeom>
                            <a:avLst/>
                            <a:gdLst>
                              <a:gd name="T0" fmla="*/ 10178 w 10184"/>
                              <a:gd name="T1" fmla="*/ 0 h 4150"/>
                              <a:gd name="T2" fmla="*/ 5 w 10184"/>
                              <a:gd name="T3" fmla="*/ 0 h 4150"/>
                              <a:gd name="T4" fmla="*/ 0 w 10184"/>
                              <a:gd name="T5" fmla="*/ 5 h 4150"/>
                              <a:gd name="T6" fmla="*/ 0 w 10184"/>
                              <a:gd name="T7" fmla="*/ 4145 h 4150"/>
                              <a:gd name="T8" fmla="*/ 5 w 10184"/>
                              <a:gd name="T9" fmla="*/ 4150 h 4150"/>
                              <a:gd name="T10" fmla="*/ 10178 w 10184"/>
                              <a:gd name="T11" fmla="*/ 4150 h 4150"/>
                              <a:gd name="T12" fmla="*/ 10183 w 10184"/>
                              <a:gd name="T13" fmla="*/ 4145 h 4150"/>
                              <a:gd name="T14" fmla="*/ 10183 w 10184"/>
                              <a:gd name="T15" fmla="*/ 4138 h 4150"/>
                              <a:gd name="T16" fmla="*/ 19 w 10184"/>
                              <a:gd name="T17" fmla="*/ 4138 h 4150"/>
                              <a:gd name="T18" fmla="*/ 10 w 10184"/>
                              <a:gd name="T19" fmla="*/ 4128 h 4150"/>
                              <a:gd name="T20" fmla="*/ 19 w 10184"/>
                              <a:gd name="T21" fmla="*/ 4128 h 4150"/>
                              <a:gd name="T22" fmla="*/ 19 w 10184"/>
                              <a:gd name="T23" fmla="*/ 19 h 4150"/>
                              <a:gd name="T24" fmla="*/ 10 w 10184"/>
                              <a:gd name="T25" fmla="*/ 19 h 4150"/>
                              <a:gd name="T26" fmla="*/ 19 w 10184"/>
                              <a:gd name="T27" fmla="*/ 10 h 4150"/>
                              <a:gd name="T28" fmla="*/ 10183 w 10184"/>
                              <a:gd name="T29" fmla="*/ 10 h 4150"/>
                              <a:gd name="T30" fmla="*/ 10183 w 10184"/>
                              <a:gd name="T31" fmla="*/ 5 h 4150"/>
                              <a:gd name="T32" fmla="*/ 10178 w 10184"/>
                              <a:gd name="T33" fmla="*/ 0 h 4150"/>
                              <a:gd name="T34" fmla="*/ 19 w 10184"/>
                              <a:gd name="T35" fmla="*/ 4128 h 4150"/>
                              <a:gd name="T36" fmla="*/ 10 w 10184"/>
                              <a:gd name="T37" fmla="*/ 4128 h 4150"/>
                              <a:gd name="T38" fmla="*/ 19 w 10184"/>
                              <a:gd name="T39" fmla="*/ 4138 h 4150"/>
                              <a:gd name="T40" fmla="*/ 19 w 10184"/>
                              <a:gd name="T41" fmla="*/ 4128 h 4150"/>
                              <a:gd name="T42" fmla="*/ 10161 w 10184"/>
                              <a:gd name="T43" fmla="*/ 4128 h 4150"/>
                              <a:gd name="T44" fmla="*/ 19 w 10184"/>
                              <a:gd name="T45" fmla="*/ 4128 h 4150"/>
                              <a:gd name="T46" fmla="*/ 19 w 10184"/>
                              <a:gd name="T47" fmla="*/ 4138 h 4150"/>
                              <a:gd name="T48" fmla="*/ 10161 w 10184"/>
                              <a:gd name="T49" fmla="*/ 4138 h 4150"/>
                              <a:gd name="T50" fmla="*/ 10161 w 10184"/>
                              <a:gd name="T51" fmla="*/ 4128 h 4150"/>
                              <a:gd name="T52" fmla="*/ 10161 w 10184"/>
                              <a:gd name="T53" fmla="*/ 10 h 4150"/>
                              <a:gd name="T54" fmla="*/ 10161 w 10184"/>
                              <a:gd name="T55" fmla="*/ 4138 h 4150"/>
                              <a:gd name="T56" fmla="*/ 10174 w 10184"/>
                              <a:gd name="T57" fmla="*/ 4128 h 4150"/>
                              <a:gd name="T58" fmla="*/ 10183 w 10184"/>
                              <a:gd name="T59" fmla="*/ 4128 h 4150"/>
                              <a:gd name="T60" fmla="*/ 10183 w 10184"/>
                              <a:gd name="T61" fmla="*/ 19 h 4150"/>
                              <a:gd name="T62" fmla="*/ 10174 w 10184"/>
                              <a:gd name="T63" fmla="*/ 19 h 4150"/>
                              <a:gd name="T64" fmla="*/ 10161 w 10184"/>
                              <a:gd name="T65" fmla="*/ 10 h 4150"/>
                              <a:gd name="T66" fmla="*/ 10183 w 10184"/>
                              <a:gd name="T67" fmla="*/ 4128 h 4150"/>
                              <a:gd name="T68" fmla="*/ 10174 w 10184"/>
                              <a:gd name="T69" fmla="*/ 4128 h 4150"/>
                              <a:gd name="T70" fmla="*/ 10161 w 10184"/>
                              <a:gd name="T71" fmla="*/ 4138 h 4150"/>
                              <a:gd name="T72" fmla="*/ 10183 w 10184"/>
                              <a:gd name="T73" fmla="*/ 4138 h 4150"/>
                              <a:gd name="T74" fmla="*/ 10183 w 10184"/>
                              <a:gd name="T75" fmla="*/ 4128 h 4150"/>
                              <a:gd name="T76" fmla="*/ 19 w 10184"/>
                              <a:gd name="T77" fmla="*/ 10 h 4150"/>
                              <a:gd name="T78" fmla="*/ 10 w 10184"/>
                              <a:gd name="T79" fmla="*/ 19 h 4150"/>
                              <a:gd name="T80" fmla="*/ 19 w 10184"/>
                              <a:gd name="T81" fmla="*/ 19 h 4150"/>
                              <a:gd name="T82" fmla="*/ 19 w 10184"/>
                              <a:gd name="T83" fmla="*/ 10 h 4150"/>
                              <a:gd name="T84" fmla="*/ 10161 w 10184"/>
                              <a:gd name="T85" fmla="*/ 10 h 4150"/>
                              <a:gd name="T86" fmla="*/ 19 w 10184"/>
                              <a:gd name="T87" fmla="*/ 10 h 4150"/>
                              <a:gd name="T88" fmla="*/ 19 w 10184"/>
                              <a:gd name="T89" fmla="*/ 19 h 4150"/>
                              <a:gd name="T90" fmla="*/ 10161 w 10184"/>
                              <a:gd name="T91" fmla="*/ 19 h 4150"/>
                              <a:gd name="T92" fmla="*/ 10161 w 10184"/>
                              <a:gd name="T93" fmla="*/ 10 h 4150"/>
                              <a:gd name="T94" fmla="*/ 10183 w 10184"/>
                              <a:gd name="T95" fmla="*/ 10 h 4150"/>
                              <a:gd name="T96" fmla="*/ 10161 w 10184"/>
                              <a:gd name="T97" fmla="*/ 10 h 4150"/>
                              <a:gd name="T98" fmla="*/ 10174 w 10184"/>
                              <a:gd name="T99" fmla="*/ 19 h 4150"/>
                              <a:gd name="T100" fmla="*/ 10183 w 10184"/>
                              <a:gd name="T101" fmla="*/ 19 h 4150"/>
                              <a:gd name="T102" fmla="*/ 10183 w 10184"/>
                              <a:gd name="T103" fmla="*/ 10 h 4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184" h="4150">
                                <a:moveTo>
                                  <a:pt x="10178" y="0"/>
                                </a:moveTo>
                                <a:lnTo>
                                  <a:pt x="5" y="0"/>
                                </a:lnTo>
                                <a:lnTo>
                                  <a:pt x="0" y="5"/>
                                </a:lnTo>
                                <a:lnTo>
                                  <a:pt x="0" y="4145"/>
                                </a:lnTo>
                                <a:lnTo>
                                  <a:pt x="5" y="4150"/>
                                </a:lnTo>
                                <a:lnTo>
                                  <a:pt x="10178" y="4150"/>
                                </a:lnTo>
                                <a:lnTo>
                                  <a:pt x="10183" y="4145"/>
                                </a:lnTo>
                                <a:lnTo>
                                  <a:pt x="10183" y="4138"/>
                                </a:lnTo>
                                <a:lnTo>
                                  <a:pt x="19" y="4138"/>
                                </a:lnTo>
                                <a:lnTo>
                                  <a:pt x="10" y="4128"/>
                                </a:lnTo>
                                <a:lnTo>
                                  <a:pt x="19" y="4128"/>
                                </a:lnTo>
                                <a:lnTo>
                                  <a:pt x="19" y="19"/>
                                </a:lnTo>
                                <a:lnTo>
                                  <a:pt x="10" y="19"/>
                                </a:lnTo>
                                <a:lnTo>
                                  <a:pt x="19" y="10"/>
                                </a:lnTo>
                                <a:lnTo>
                                  <a:pt x="10183" y="10"/>
                                </a:lnTo>
                                <a:lnTo>
                                  <a:pt x="10183" y="5"/>
                                </a:lnTo>
                                <a:lnTo>
                                  <a:pt x="10178" y="0"/>
                                </a:lnTo>
                                <a:close/>
                                <a:moveTo>
                                  <a:pt x="19" y="4128"/>
                                </a:moveTo>
                                <a:lnTo>
                                  <a:pt x="10" y="4128"/>
                                </a:lnTo>
                                <a:lnTo>
                                  <a:pt x="19" y="4138"/>
                                </a:lnTo>
                                <a:lnTo>
                                  <a:pt x="19" y="4128"/>
                                </a:lnTo>
                                <a:close/>
                                <a:moveTo>
                                  <a:pt x="10161" y="4128"/>
                                </a:moveTo>
                                <a:lnTo>
                                  <a:pt x="19" y="4128"/>
                                </a:lnTo>
                                <a:lnTo>
                                  <a:pt x="19" y="4138"/>
                                </a:lnTo>
                                <a:lnTo>
                                  <a:pt x="10161" y="4138"/>
                                </a:lnTo>
                                <a:lnTo>
                                  <a:pt x="10161" y="4128"/>
                                </a:lnTo>
                                <a:close/>
                                <a:moveTo>
                                  <a:pt x="10161" y="10"/>
                                </a:moveTo>
                                <a:lnTo>
                                  <a:pt x="10161" y="4138"/>
                                </a:lnTo>
                                <a:lnTo>
                                  <a:pt x="10174" y="4128"/>
                                </a:lnTo>
                                <a:lnTo>
                                  <a:pt x="10183" y="4128"/>
                                </a:lnTo>
                                <a:lnTo>
                                  <a:pt x="10183" y="19"/>
                                </a:lnTo>
                                <a:lnTo>
                                  <a:pt x="10174" y="19"/>
                                </a:lnTo>
                                <a:lnTo>
                                  <a:pt x="10161" y="10"/>
                                </a:lnTo>
                                <a:close/>
                                <a:moveTo>
                                  <a:pt x="10183" y="4128"/>
                                </a:moveTo>
                                <a:lnTo>
                                  <a:pt x="10174" y="4128"/>
                                </a:lnTo>
                                <a:lnTo>
                                  <a:pt x="10161" y="4138"/>
                                </a:lnTo>
                                <a:lnTo>
                                  <a:pt x="10183" y="4138"/>
                                </a:lnTo>
                                <a:lnTo>
                                  <a:pt x="10183" y="4128"/>
                                </a:lnTo>
                                <a:close/>
                                <a:moveTo>
                                  <a:pt x="19" y="10"/>
                                </a:moveTo>
                                <a:lnTo>
                                  <a:pt x="10" y="19"/>
                                </a:lnTo>
                                <a:lnTo>
                                  <a:pt x="19" y="19"/>
                                </a:lnTo>
                                <a:lnTo>
                                  <a:pt x="19" y="10"/>
                                </a:lnTo>
                                <a:close/>
                                <a:moveTo>
                                  <a:pt x="10161" y="10"/>
                                </a:moveTo>
                                <a:lnTo>
                                  <a:pt x="19" y="10"/>
                                </a:lnTo>
                                <a:lnTo>
                                  <a:pt x="19" y="19"/>
                                </a:lnTo>
                                <a:lnTo>
                                  <a:pt x="10161" y="19"/>
                                </a:lnTo>
                                <a:lnTo>
                                  <a:pt x="10161" y="10"/>
                                </a:lnTo>
                                <a:close/>
                                <a:moveTo>
                                  <a:pt x="10183" y="10"/>
                                </a:moveTo>
                                <a:lnTo>
                                  <a:pt x="10161" y="10"/>
                                </a:lnTo>
                                <a:lnTo>
                                  <a:pt x="10174" y="19"/>
                                </a:lnTo>
                                <a:lnTo>
                                  <a:pt x="10183" y="19"/>
                                </a:lnTo>
                                <a:lnTo>
                                  <a:pt x="10183"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606482" name="Text Box 16"/>
                        <wps:cNvSpPr txBox="1">
                          <a:spLocks noChangeArrowheads="1"/>
                        </wps:cNvSpPr>
                        <wps:spPr bwMode="auto">
                          <a:xfrm>
                            <a:off x="0" y="0"/>
                            <a:ext cx="10184" cy="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6F202" w14:textId="77777777" w:rsidR="005547DE" w:rsidRDefault="005547DE" w:rsidP="005547DE">
                              <w:pPr>
                                <w:spacing w:before="129"/>
                                <w:ind w:left="163"/>
                                <w:rPr>
                                  <w:sz w:val="20"/>
                                </w:rPr>
                              </w:pPr>
                              <w:r>
                                <w:rPr>
                                  <w:sz w:val="20"/>
                                </w:rPr>
                                <w:t>To satisfy the requirements of regulation 7(a) a proposal may state –</w:t>
                              </w:r>
                            </w:p>
                            <w:p w14:paraId="72FF125C" w14:textId="77777777" w:rsidR="005547DE" w:rsidRDefault="005547DE" w:rsidP="005547DE">
                              <w:pPr>
                                <w:widowControl w:val="0"/>
                                <w:numPr>
                                  <w:ilvl w:val="0"/>
                                  <w:numId w:val="40"/>
                                </w:numPr>
                                <w:tabs>
                                  <w:tab w:val="left" w:pos="447"/>
                                </w:tabs>
                                <w:autoSpaceDE w:val="0"/>
                                <w:autoSpaceDN w:val="0"/>
                                <w:spacing w:before="155" w:after="0" w:line="240" w:lineRule="auto"/>
                                <w:ind w:hanging="283"/>
                                <w:rPr>
                                  <w:sz w:val="20"/>
                                </w:rPr>
                              </w:pPr>
                              <w:r>
                                <w:rPr>
                                  <w:sz w:val="20"/>
                                </w:rPr>
                                <w:t>proposed water sampling locality: Locality A showing different sources of</w:t>
                              </w:r>
                              <w:r>
                                <w:rPr>
                                  <w:spacing w:val="-38"/>
                                  <w:sz w:val="20"/>
                                </w:rPr>
                                <w:t xml:space="preserve"> </w:t>
                              </w:r>
                              <w:r>
                                <w:rPr>
                                  <w:sz w:val="20"/>
                                </w:rPr>
                                <w:t>supply</w:t>
                              </w:r>
                            </w:p>
                            <w:p w14:paraId="3E70593F" w14:textId="77777777" w:rsidR="005547DE" w:rsidRDefault="005547DE" w:rsidP="005547DE">
                              <w:pPr>
                                <w:widowControl w:val="0"/>
                                <w:numPr>
                                  <w:ilvl w:val="0"/>
                                  <w:numId w:val="40"/>
                                </w:numPr>
                                <w:tabs>
                                  <w:tab w:val="left" w:pos="447"/>
                                </w:tabs>
                                <w:autoSpaceDE w:val="0"/>
                                <w:autoSpaceDN w:val="0"/>
                                <w:spacing w:before="65" w:after="0" w:line="240" w:lineRule="auto"/>
                                <w:ind w:hanging="283"/>
                                <w:rPr>
                                  <w:sz w:val="20"/>
                                </w:rPr>
                              </w:pPr>
                              <w:r>
                                <w:rPr>
                                  <w:sz w:val="20"/>
                                </w:rPr>
                                <w:t>overview of proposed changes: different</w:t>
                              </w:r>
                              <w:r>
                                <w:rPr>
                                  <w:spacing w:val="-22"/>
                                  <w:sz w:val="20"/>
                                </w:rPr>
                                <w:t xml:space="preserve"> </w:t>
                              </w:r>
                              <w:r>
                                <w:rPr>
                                  <w:sz w:val="20"/>
                                </w:rPr>
                                <w:t>boundaries</w:t>
                              </w:r>
                            </w:p>
                            <w:p w14:paraId="771C893F" w14:textId="77777777" w:rsidR="005547DE" w:rsidRDefault="005547DE" w:rsidP="005547DE">
                              <w:pPr>
                                <w:widowControl w:val="0"/>
                                <w:numPr>
                                  <w:ilvl w:val="0"/>
                                  <w:numId w:val="40"/>
                                </w:numPr>
                                <w:tabs>
                                  <w:tab w:val="left" w:pos="447"/>
                                </w:tabs>
                                <w:autoSpaceDE w:val="0"/>
                                <w:autoSpaceDN w:val="0"/>
                                <w:spacing w:before="68" w:after="0" w:line="273" w:lineRule="auto"/>
                                <w:ind w:right="378" w:hanging="283"/>
                                <w:rPr>
                                  <w:sz w:val="20"/>
                                </w:rPr>
                              </w:pPr>
                              <w:r>
                                <w:rPr>
                                  <w:sz w:val="20"/>
                                </w:rPr>
                                <w:t>sources:</w:t>
                              </w:r>
                              <w:r>
                                <w:rPr>
                                  <w:spacing w:val="-4"/>
                                  <w:sz w:val="20"/>
                                </w:rPr>
                                <w:t xml:space="preserve"> </w:t>
                              </w:r>
                              <w:r>
                                <w:rPr>
                                  <w:sz w:val="20"/>
                                </w:rPr>
                                <w:t>for</w:t>
                              </w:r>
                              <w:r>
                                <w:rPr>
                                  <w:spacing w:val="-3"/>
                                  <w:sz w:val="20"/>
                                </w:rPr>
                                <w:t xml:space="preserve"> </w:t>
                              </w:r>
                              <w:r>
                                <w:rPr>
                                  <w:sz w:val="20"/>
                                </w:rPr>
                                <w:t>9</w:t>
                              </w:r>
                              <w:r>
                                <w:rPr>
                                  <w:spacing w:val="-7"/>
                                  <w:sz w:val="20"/>
                                </w:rPr>
                                <w:t xml:space="preserve"> </w:t>
                              </w:r>
                              <w:r>
                                <w:rPr>
                                  <w:sz w:val="20"/>
                                </w:rPr>
                                <w:t>months</w:t>
                              </w:r>
                              <w:r>
                                <w:rPr>
                                  <w:spacing w:val="-2"/>
                                  <w:sz w:val="20"/>
                                </w:rPr>
                                <w:t xml:space="preserve"> </w:t>
                              </w:r>
                              <w:r>
                                <w:rPr>
                                  <w:sz w:val="20"/>
                                </w:rPr>
                                <w:t>the</w:t>
                              </w:r>
                              <w:r>
                                <w:rPr>
                                  <w:spacing w:val="-2"/>
                                  <w:sz w:val="20"/>
                                </w:rPr>
                                <w:t xml:space="preserve"> </w:t>
                              </w:r>
                              <w:r>
                                <w:rPr>
                                  <w:sz w:val="20"/>
                                </w:rPr>
                                <w:t>water</w:t>
                              </w:r>
                              <w:r>
                                <w:rPr>
                                  <w:spacing w:val="-3"/>
                                  <w:sz w:val="20"/>
                                </w:rPr>
                                <w:t xml:space="preserve"> </w:t>
                              </w:r>
                              <w:r>
                                <w:rPr>
                                  <w:sz w:val="20"/>
                                </w:rPr>
                                <w:t>supplied</w:t>
                              </w:r>
                              <w:r>
                                <w:rPr>
                                  <w:spacing w:val="-2"/>
                                  <w:sz w:val="20"/>
                                </w:rPr>
                                <w:t xml:space="preserve"> </w:t>
                              </w:r>
                              <w:r>
                                <w:rPr>
                                  <w:sz w:val="20"/>
                                </w:rPr>
                                <w:t>originates</w:t>
                              </w:r>
                              <w:r>
                                <w:rPr>
                                  <w:spacing w:val="-3"/>
                                  <w:sz w:val="20"/>
                                </w:rPr>
                                <w:t xml:space="preserve"> </w:t>
                              </w:r>
                              <w:r>
                                <w:rPr>
                                  <w:sz w:val="20"/>
                                </w:rPr>
                                <w:t>from East</w:t>
                              </w:r>
                              <w:r>
                                <w:rPr>
                                  <w:spacing w:val="-4"/>
                                  <w:sz w:val="20"/>
                                </w:rPr>
                                <w:t xml:space="preserve"> </w:t>
                              </w:r>
                              <w:r>
                                <w:rPr>
                                  <w:sz w:val="20"/>
                                </w:rPr>
                                <w:t>water</w:t>
                              </w:r>
                              <w:r>
                                <w:rPr>
                                  <w:spacing w:val="-3"/>
                                  <w:sz w:val="20"/>
                                </w:rPr>
                                <w:t xml:space="preserve"> </w:t>
                              </w:r>
                              <w:r>
                                <w:rPr>
                                  <w:sz w:val="20"/>
                                </w:rPr>
                                <w:t>treatment</w:t>
                              </w:r>
                              <w:r>
                                <w:rPr>
                                  <w:spacing w:val="-4"/>
                                  <w:sz w:val="20"/>
                                </w:rPr>
                                <w:t xml:space="preserve"> </w:t>
                              </w:r>
                              <w:r>
                                <w:rPr>
                                  <w:sz w:val="20"/>
                                </w:rPr>
                                <w:t>plant</w:t>
                              </w:r>
                              <w:r>
                                <w:rPr>
                                  <w:spacing w:val="-4"/>
                                  <w:sz w:val="20"/>
                                </w:rPr>
                                <w:t xml:space="preserve"> </w:t>
                              </w:r>
                              <w:r>
                                <w:rPr>
                                  <w:sz w:val="20"/>
                                </w:rPr>
                                <w:t>(WTP)</w:t>
                              </w:r>
                              <w:r>
                                <w:rPr>
                                  <w:spacing w:val="-3"/>
                                  <w:sz w:val="20"/>
                                </w:rPr>
                                <w:t xml:space="preserve"> </w:t>
                              </w:r>
                              <w:r>
                                <w:rPr>
                                  <w:sz w:val="20"/>
                                </w:rPr>
                                <w:t>which</w:t>
                              </w:r>
                              <w:r>
                                <w:rPr>
                                  <w:spacing w:val="-4"/>
                                  <w:sz w:val="20"/>
                                </w:rPr>
                                <w:t xml:space="preserve"> </w:t>
                              </w:r>
                              <w:r>
                                <w:rPr>
                                  <w:sz w:val="20"/>
                                </w:rPr>
                                <w:t>supplies the entire reticulated network within proposed boundary of Locality A, and for 3 months West WTP contributes supply to a subset of Locality A in addition to providing water to Locality</w:t>
                              </w:r>
                              <w:r>
                                <w:rPr>
                                  <w:spacing w:val="-34"/>
                                  <w:sz w:val="20"/>
                                </w:rPr>
                                <w:t xml:space="preserve"> </w:t>
                              </w:r>
                              <w:r>
                                <w:rPr>
                                  <w:sz w:val="20"/>
                                </w:rPr>
                                <w:t>B</w:t>
                              </w:r>
                            </w:p>
                            <w:p w14:paraId="1CCA1B0B" w14:textId="77777777" w:rsidR="005547DE" w:rsidRDefault="005547DE" w:rsidP="005547DE">
                              <w:pPr>
                                <w:widowControl w:val="0"/>
                                <w:numPr>
                                  <w:ilvl w:val="0"/>
                                  <w:numId w:val="40"/>
                                </w:numPr>
                                <w:tabs>
                                  <w:tab w:val="left" w:pos="447"/>
                                </w:tabs>
                                <w:autoSpaceDE w:val="0"/>
                                <w:autoSpaceDN w:val="0"/>
                                <w:spacing w:before="45" w:after="0" w:line="266" w:lineRule="auto"/>
                                <w:ind w:right="699" w:hanging="283"/>
                                <w:rPr>
                                  <w:sz w:val="20"/>
                                </w:rPr>
                              </w:pPr>
                              <w:r>
                                <w:rPr>
                                  <w:sz w:val="20"/>
                                </w:rPr>
                                <w:t>treatment</w:t>
                              </w:r>
                              <w:r>
                                <w:rPr>
                                  <w:spacing w:val="-4"/>
                                  <w:sz w:val="20"/>
                                </w:rPr>
                                <w:t xml:space="preserve"> </w:t>
                              </w:r>
                              <w:r>
                                <w:rPr>
                                  <w:sz w:val="20"/>
                                </w:rPr>
                                <w:t>processes:</w:t>
                              </w:r>
                              <w:r>
                                <w:rPr>
                                  <w:spacing w:val="-4"/>
                                  <w:sz w:val="20"/>
                                </w:rPr>
                                <w:t xml:space="preserve"> </w:t>
                              </w:r>
                              <w:r>
                                <w:rPr>
                                  <w:sz w:val="20"/>
                                </w:rPr>
                                <w:t>East</w:t>
                              </w:r>
                              <w:r>
                                <w:rPr>
                                  <w:spacing w:val="-2"/>
                                  <w:sz w:val="20"/>
                                </w:rPr>
                                <w:t xml:space="preserve"> </w:t>
                              </w:r>
                              <w:r>
                                <w:rPr>
                                  <w:sz w:val="20"/>
                                </w:rPr>
                                <w:t>and</w:t>
                              </w:r>
                              <w:r>
                                <w:rPr>
                                  <w:spacing w:val="-7"/>
                                  <w:sz w:val="20"/>
                                </w:rPr>
                                <w:t xml:space="preserve"> </w:t>
                              </w:r>
                              <w:r>
                                <w:rPr>
                                  <w:sz w:val="20"/>
                                </w:rPr>
                                <w:t>West</w:t>
                              </w:r>
                              <w:r>
                                <w:rPr>
                                  <w:spacing w:val="-9"/>
                                  <w:sz w:val="20"/>
                                </w:rPr>
                                <w:t xml:space="preserve"> </w:t>
                              </w:r>
                              <w:r>
                                <w:rPr>
                                  <w:sz w:val="20"/>
                                </w:rPr>
                                <w:t>WTP’s</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following</w:t>
                              </w:r>
                              <w:r>
                                <w:rPr>
                                  <w:spacing w:val="-4"/>
                                  <w:sz w:val="20"/>
                                </w:rPr>
                                <w:t xml:space="preserve"> </w:t>
                              </w:r>
                              <w:r>
                                <w:rPr>
                                  <w:sz w:val="20"/>
                                </w:rPr>
                                <w:t>treatment</w:t>
                              </w:r>
                              <w:r>
                                <w:rPr>
                                  <w:spacing w:val="-4"/>
                                  <w:sz w:val="20"/>
                                </w:rPr>
                                <w:t xml:space="preserve"> </w:t>
                              </w:r>
                              <w:r>
                                <w:rPr>
                                  <w:sz w:val="20"/>
                                </w:rPr>
                                <w:t>–</w:t>
                              </w:r>
                              <w:r>
                                <w:rPr>
                                  <w:spacing w:val="-4"/>
                                  <w:sz w:val="20"/>
                                </w:rPr>
                                <w:t xml:space="preserve"> </w:t>
                              </w:r>
                              <w:r>
                                <w:rPr>
                                  <w:sz w:val="20"/>
                                </w:rPr>
                                <w:t>solids separation</w:t>
                              </w:r>
                              <w:r>
                                <w:rPr>
                                  <w:spacing w:val="-4"/>
                                  <w:sz w:val="20"/>
                                </w:rPr>
                                <w:t xml:space="preserve"> </w:t>
                              </w:r>
                              <w:r>
                                <w:rPr>
                                  <w:sz w:val="20"/>
                                </w:rPr>
                                <w:t>(clarifier), filtration</w:t>
                              </w:r>
                              <w:r>
                                <w:rPr>
                                  <w:spacing w:val="-6"/>
                                  <w:sz w:val="20"/>
                                </w:rPr>
                                <w:t xml:space="preserve"> </w:t>
                              </w:r>
                              <w:r>
                                <w:rPr>
                                  <w:sz w:val="20"/>
                                </w:rPr>
                                <w:t>(rapid</w:t>
                              </w:r>
                              <w:r>
                                <w:rPr>
                                  <w:spacing w:val="-5"/>
                                  <w:sz w:val="20"/>
                                </w:rPr>
                                <w:t xml:space="preserve"> </w:t>
                              </w:r>
                              <w:r>
                                <w:rPr>
                                  <w:sz w:val="20"/>
                                </w:rPr>
                                <w:t>gravity</w:t>
                              </w:r>
                              <w:r>
                                <w:rPr>
                                  <w:spacing w:val="-10"/>
                                  <w:sz w:val="20"/>
                                </w:rPr>
                                <w:t xml:space="preserve"> </w:t>
                              </w:r>
                              <w:r>
                                <w:rPr>
                                  <w:sz w:val="20"/>
                                </w:rPr>
                                <w:t>sand),</w:t>
                              </w:r>
                              <w:r>
                                <w:rPr>
                                  <w:spacing w:val="-6"/>
                                  <w:sz w:val="20"/>
                                </w:rPr>
                                <w:t xml:space="preserve"> </w:t>
                              </w:r>
                              <w:r>
                                <w:rPr>
                                  <w:sz w:val="20"/>
                                </w:rPr>
                                <w:t>disinfection</w:t>
                              </w:r>
                              <w:r>
                                <w:rPr>
                                  <w:spacing w:val="-6"/>
                                  <w:sz w:val="20"/>
                                </w:rPr>
                                <w:t xml:space="preserve"> </w:t>
                              </w:r>
                              <w:r>
                                <w:rPr>
                                  <w:sz w:val="20"/>
                                </w:rPr>
                                <w:t>(sodium</w:t>
                              </w:r>
                              <w:r>
                                <w:rPr>
                                  <w:spacing w:val="-2"/>
                                  <w:sz w:val="20"/>
                                </w:rPr>
                                <w:t xml:space="preserve"> </w:t>
                              </w:r>
                              <w:r>
                                <w:rPr>
                                  <w:sz w:val="20"/>
                                </w:rPr>
                                <w:t>hypochlorite)</w:t>
                              </w:r>
                              <w:r>
                                <w:rPr>
                                  <w:spacing w:val="-5"/>
                                  <w:sz w:val="20"/>
                                </w:rPr>
                                <w:t xml:space="preserve"> </w:t>
                              </w:r>
                              <w:r>
                                <w:rPr>
                                  <w:sz w:val="20"/>
                                </w:rPr>
                                <w:t>and</w:t>
                              </w:r>
                              <w:r>
                                <w:rPr>
                                  <w:spacing w:val="-6"/>
                                  <w:sz w:val="20"/>
                                </w:rPr>
                                <w:t xml:space="preserve"> </w:t>
                              </w:r>
                              <w:r>
                                <w:rPr>
                                  <w:sz w:val="20"/>
                                </w:rPr>
                                <w:t>fluoridation</w:t>
                              </w:r>
                              <w:r>
                                <w:rPr>
                                  <w:spacing w:val="-5"/>
                                  <w:sz w:val="20"/>
                                </w:rPr>
                                <w:t xml:space="preserve"> </w:t>
                              </w:r>
                              <w:r>
                                <w:rPr>
                                  <w:sz w:val="20"/>
                                </w:rPr>
                                <w:t>(fluorosilicic</w:t>
                              </w:r>
                              <w:r>
                                <w:rPr>
                                  <w:spacing w:val="-5"/>
                                  <w:sz w:val="20"/>
                                </w:rPr>
                                <w:t xml:space="preserve"> </w:t>
                              </w:r>
                              <w:r>
                                <w:rPr>
                                  <w:sz w:val="20"/>
                                </w:rPr>
                                <w:t>acid).</w:t>
                              </w:r>
                            </w:p>
                            <w:p w14:paraId="107C30DE" w14:textId="77777777" w:rsidR="005547DE" w:rsidRDefault="005547DE" w:rsidP="005547DE">
                              <w:pPr>
                                <w:widowControl w:val="0"/>
                                <w:numPr>
                                  <w:ilvl w:val="0"/>
                                  <w:numId w:val="40"/>
                                </w:numPr>
                                <w:tabs>
                                  <w:tab w:val="left" w:pos="447"/>
                                </w:tabs>
                                <w:autoSpaceDE w:val="0"/>
                                <w:autoSpaceDN w:val="0"/>
                                <w:spacing w:before="52" w:after="0" w:line="268" w:lineRule="auto"/>
                                <w:ind w:right="797" w:hanging="283"/>
                                <w:rPr>
                                  <w:sz w:val="20"/>
                                </w:rPr>
                              </w:pPr>
                              <w:r>
                                <w:rPr>
                                  <w:sz w:val="20"/>
                                </w:rPr>
                                <w:t>distribution systems: the geographical boundaries have been determined via system hydraulics in the reticulated</w:t>
                              </w:r>
                              <w:r>
                                <w:rPr>
                                  <w:spacing w:val="-12"/>
                                  <w:sz w:val="20"/>
                                </w:rPr>
                                <w:t xml:space="preserve"> </w:t>
                              </w:r>
                              <w:r>
                                <w:rPr>
                                  <w:sz w:val="20"/>
                                </w:rPr>
                                <w:t>system</w:t>
                              </w:r>
                            </w:p>
                            <w:p w14:paraId="076B6D26" w14:textId="77777777" w:rsidR="005547DE" w:rsidRDefault="005547DE" w:rsidP="005547DE">
                              <w:pPr>
                                <w:widowControl w:val="0"/>
                                <w:numPr>
                                  <w:ilvl w:val="0"/>
                                  <w:numId w:val="40"/>
                                </w:numPr>
                                <w:tabs>
                                  <w:tab w:val="left" w:pos="447"/>
                                </w:tabs>
                                <w:autoSpaceDE w:val="0"/>
                                <w:autoSpaceDN w:val="0"/>
                                <w:spacing w:before="50" w:after="0" w:line="268" w:lineRule="auto"/>
                                <w:ind w:right="287" w:hanging="283"/>
                                <w:rPr>
                                  <w:sz w:val="20"/>
                                </w:rPr>
                              </w:pPr>
                              <w:r>
                                <w:rPr>
                                  <w:sz w:val="20"/>
                                </w:rPr>
                                <w:t>locality A: for 9 months the entire locality receives water from East WTP; for 3 months a subset of locality A receives water from West WTP, this is recorded in the water sampling</w:t>
                              </w:r>
                              <w:r>
                                <w:rPr>
                                  <w:spacing w:val="-38"/>
                                  <w:sz w:val="20"/>
                                </w:rPr>
                                <w:t xml:space="preserve"> </w:t>
                              </w:r>
                              <w:r>
                                <w:rPr>
                                  <w:sz w:val="20"/>
                                </w:rPr>
                                <w:t>program</w:t>
                              </w:r>
                            </w:p>
                            <w:p w14:paraId="3F46FCA2" w14:textId="77777777" w:rsidR="005547DE" w:rsidRDefault="005547DE" w:rsidP="005547DE">
                              <w:pPr>
                                <w:widowControl w:val="0"/>
                                <w:numPr>
                                  <w:ilvl w:val="0"/>
                                  <w:numId w:val="40"/>
                                </w:numPr>
                                <w:tabs>
                                  <w:tab w:val="left" w:pos="447"/>
                                </w:tabs>
                                <w:autoSpaceDE w:val="0"/>
                                <w:autoSpaceDN w:val="0"/>
                                <w:spacing w:before="50" w:after="0" w:line="240" w:lineRule="auto"/>
                                <w:ind w:hanging="283"/>
                                <w:rPr>
                                  <w:sz w:val="20"/>
                                </w:rPr>
                              </w:pPr>
                              <w:r>
                                <w:rPr>
                                  <w:sz w:val="20"/>
                                </w:rPr>
                                <w:t>locality B: continuously receives water from West</w:t>
                              </w:r>
                              <w:r>
                                <w:rPr>
                                  <w:spacing w:val="-24"/>
                                  <w:sz w:val="20"/>
                                </w:rPr>
                                <w:t xml:space="preserve"> </w:t>
                              </w:r>
                              <w:r>
                                <w:rPr>
                                  <w:sz w:val="20"/>
                                </w:rPr>
                                <w:t>WTP.</w:t>
                              </w:r>
                            </w:p>
                          </w:txbxContent>
                        </wps:txbx>
                        <wps:bodyPr rot="0" vert="horz" wrap="square" lIns="0" tIns="0" rIns="0" bIns="0" anchor="t" anchorCtr="0" upright="1">
                          <a:noAutofit/>
                        </wps:bodyPr>
                      </wps:wsp>
                    </wpg:wgp>
                  </a:graphicData>
                </a:graphic>
              </wp:inline>
            </w:drawing>
          </mc:Choice>
          <mc:Fallback>
            <w:pict>
              <v:group w14:anchorId="1F398148" id="Group 7" o:spid="_x0000_s1029" style="width:509.2pt;height:207.5pt;mso-position-horizontal-relative:char;mso-position-vertical-relative:line" coordsize="1018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">
                <v:shape id="AutoShape 15" o:spid="_x0000_s1030" style="position:absolute;width:10184;height:4150;visibility:visible;mso-wrap-style:square;v-text-anchor:top" coordsize="1018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" path="m10178,l5,,,5,,4145r5,5l10178,4150r5,-5l10183,4138,19,4138r-9,-10l19,4128,19,19r-9,l19,10r10164,l10183,5r-5,-5xm19,4128r-9,l19,4138r,-10xm10161,4128l19,4128r,10l10161,4138r,-10xm10161,10r,4128l10174,4128r9,l10183,19r-9,l10161,10xm10183,4128r-9,l10161,4138r22,l10183,4128xm19,10r-9,9l19,19r,-9xm10161,10l19,10r,9l10161,19r,-9xm10183,10r-22,l10174,19r9,l10183,10xe" fillcolor="black" stroked="f">
                  <v:path arrowok="t" o:connecttype="custom" o:connectlocs="10178,0;5,0;0,5;0,4145;5,4150;10178,4150;10183,4145;10183,4138;19,4138;10,4128;19,4128;19,19;10,19;19,10;10183,10;10183,5;10178,0;19,4128;10,4128;19,4138;19,4128;10161,4128;19,4128;19,4138;10161,4138;10161,4128;10161,10;10161,4138;10174,4128;10183,4128;10183,19;10174,19;10161,10;10183,4128;10174,4128;10161,4138;10183,4138;10183,4128;19,10;10,19;19,19;19,10;10161,10;19,10;19,19;10161,19;10161,10;10183,10;10161,10;10174,19;10183,19;10183,10" o:connectangles="0,0,0,0,0,0,0,0,0,0,0,0,0,0,0,0,0,0,0,0,0,0,0,0,0,0,0,0,0,0,0,0,0,0,0,0,0,0,0,0,0,0,0,0,0,0,0,0,0,0,0,0"/>
                </v:shape>
                <v:shape id="Text Box 16" o:spid="_x0000_s1031" type="#_x0000_t202" style="position:absolute;width:10184;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" filled="f" stroked="f">
                  <v:textbox inset="0,0,0,0">
                    <w:txbxContent>
                      <w:p w14:paraId="2B86F202" w14:textId="77777777" w:rsidR="005547DE" w:rsidRDefault="005547DE" w:rsidP="005547DE">
                        <w:pPr>
                          <w:spacing w:before="129"/>
                          <w:ind w:left="163"/>
                          <w:rPr>
                            <w:sz w:val="20"/>
                          </w:rPr>
                        </w:pPr>
                        <w:r>
                          <w:rPr>
                            <w:sz w:val="20"/>
                          </w:rPr>
                          <w:t>To satisfy the requirements of regulation 7(a) a proposal may state –</w:t>
                        </w:r>
                      </w:p>
                      <w:p w14:paraId="72FF125C" w14:textId="77777777" w:rsidR="005547DE" w:rsidRDefault="005547DE" w:rsidP="005547DE">
                        <w:pPr>
                          <w:widowControl w:val="0"/>
                          <w:numPr>
                            <w:ilvl w:val="0"/>
                            <w:numId w:val="40"/>
                          </w:numPr>
                          <w:tabs>
                            <w:tab w:val="left" w:pos="447"/>
                          </w:tabs>
                          <w:autoSpaceDE w:val="0"/>
                          <w:autoSpaceDN w:val="0"/>
                          <w:spacing w:before="155" w:after="0" w:line="240" w:lineRule="auto"/>
                          <w:ind w:hanging="283"/>
                          <w:rPr>
                            <w:sz w:val="20"/>
                          </w:rPr>
                        </w:pPr>
                        <w:r>
                          <w:rPr>
                            <w:sz w:val="20"/>
                          </w:rPr>
                          <w:t>proposed water sampling locality: Locality A showing different sources of</w:t>
                        </w:r>
                        <w:r>
                          <w:rPr>
                            <w:spacing w:val="-38"/>
                            <w:sz w:val="20"/>
                          </w:rPr>
                          <w:t xml:space="preserve"> </w:t>
                        </w:r>
                        <w:r>
                          <w:rPr>
                            <w:sz w:val="20"/>
                          </w:rPr>
                          <w:t>supply</w:t>
                        </w:r>
                      </w:p>
                      <w:p w14:paraId="3E70593F" w14:textId="77777777" w:rsidR="005547DE" w:rsidRDefault="005547DE" w:rsidP="005547DE">
                        <w:pPr>
                          <w:widowControl w:val="0"/>
                          <w:numPr>
                            <w:ilvl w:val="0"/>
                            <w:numId w:val="40"/>
                          </w:numPr>
                          <w:tabs>
                            <w:tab w:val="left" w:pos="447"/>
                          </w:tabs>
                          <w:autoSpaceDE w:val="0"/>
                          <w:autoSpaceDN w:val="0"/>
                          <w:spacing w:before="65" w:after="0" w:line="240" w:lineRule="auto"/>
                          <w:ind w:hanging="283"/>
                          <w:rPr>
                            <w:sz w:val="20"/>
                          </w:rPr>
                        </w:pPr>
                        <w:r>
                          <w:rPr>
                            <w:sz w:val="20"/>
                          </w:rPr>
                          <w:t>overview of proposed changes: different</w:t>
                        </w:r>
                        <w:r>
                          <w:rPr>
                            <w:spacing w:val="-22"/>
                            <w:sz w:val="20"/>
                          </w:rPr>
                          <w:t xml:space="preserve"> </w:t>
                        </w:r>
                        <w:r>
                          <w:rPr>
                            <w:sz w:val="20"/>
                          </w:rPr>
                          <w:t>boundaries</w:t>
                        </w:r>
                      </w:p>
                      <w:p w14:paraId="771C893F" w14:textId="77777777" w:rsidR="005547DE" w:rsidRDefault="005547DE" w:rsidP="005547DE">
                        <w:pPr>
                          <w:widowControl w:val="0"/>
                          <w:numPr>
                            <w:ilvl w:val="0"/>
                            <w:numId w:val="40"/>
                          </w:numPr>
                          <w:tabs>
                            <w:tab w:val="left" w:pos="447"/>
                          </w:tabs>
                          <w:autoSpaceDE w:val="0"/>
                          <w:autoSpaceDN w:val="0"/>
                          <w:spacing w:before="68" w:after="0" w:line="273" w:lineRule="auto"/>
                          <w:ind w:right="378" w:hanging="283"/>
                          <w:rPr>
                            <w:sz w:val="20"/>
                          </w:rPr>
                        </w:pPr>
                        <w:r>
                          <w:rPr>
                            <w:sz w:val="20"/>
                          </w:rPr>
                          <w:t>sources:</w:t>
                        </w:r>
                        <w:r>
                          <w:rPr>
                            <w:spacing w:val="-4"/>
                            <w:sz w:val="20"/>
                          </w:rPr>
                          <w:t xml:space="preserve"> </w:t>
                        </w:r>
                        <w:r>
                          <w:rPr>
                            <w:sz w:val="20"/>
                          </w:rPr>
                          <w:t>for</w:t>
                        </w:r>
                        <w:r>
                          <w:rPr>
                            <w:spacing w:val="-3"/>
                            <w:sz w:val="20"/>
                          </w:rPr>
                          <w:t xml:space="preserve"> </w:t>
                        </w:r>
                        <w:r>
                          <w:rPr>
                            <w:sz w:val="20"/>
                          </w:rPr>
                          <w:t>9</w:t>
                        </w:r>
                        <w:r>
                          <w:rPr>
                            <w:spacing w:val="-7"/>
                            <w:sz w:val="20"/>
                          </w:rPr>
                          <w:t xml:space="preserve"> </w:t>
                        </w:r>
                        <w:r>
                          <w:rPr>
                            <w:sz w:val="20"/>
                          </w:rPr>
                          <w:t>months</w:t>
                        </w:r>
                        <w:r>
                          <w:rPr>
                            <w:spacing w:val="-2"/>
                            <w:sz w:val="20"/>
                          </w:rPr>
                          <w:t xml:space="preserve"> </w:t>
                        </w:r>
                        <w:r>
                          <w:rPr>
                            <w:sz w:val="20"/>
                          </w:rPr>
                          <w:t>the</w:t>
                        </w:r>
                        <w:r>
                          <w:rPr>
                            <w:spacing w:val="-2"/>
                            <w:sz w:val="20"/>
                          </w:rPr>
                          <w:t xml:space="preserve"> </w:t>
                        </w:r>
                        <w:r>
                          <w:rPr>
                            <w:sz w:val="20"/>
                          </w:rPr>
                          <w:t>water</w:t>
                        </w:r>
                        <w:r>
                          <w:rPr>
                            <w:spacing w:val="-3"/>
                            <w:sz w:val="20"/>
                          </w:rPr>
                          <w:t xml:space="preserve"> </w:t>
                        </w:r>
                        <w:r>
                          <w:rPr>
                            <w:sz w:val="20"/>
                          </w:rPr>
                          <w:t>supplied</w:t>
                        </w:r>
                        <w:r>
                          <w:rPr>
                            <w:spacing w:val="-2"/>
                            <w:sz w:val="20"/>
                          </w:rPr>
                          <w:t xml:space="preserve"> </w:t>
                        </w:r>
                        <w:r>
                          <w:rPr>
                            <w:sz w:val="20"/>
                          </w:rPr>
                          <w:t>originates</w:t>
                        </w:r>
                        <w:r>
                          <w:rPr>
                            <w:spacing w:val="-3"/>
                            <w:sz w:val="20"/>
                          </w:rPr>
                          <w:t xml:space="preserve"> </w:t>
                        </w:r>
                        <w:r>
                          <w:rPr>
                            <w:sz w:val="20"/>
                          </w:rPr>
                          <w:t>from East</w:t>
                        </w:r>
                        <w:r>
                          <w:rPr>
                            <w:spacing w:val="-4"/>
                            <w:sz w:val="20"/>
                          </w:rPr>
                          <w:t xml:space="preserve"> </w:t>
                        </w:r>
                        <w:r>
                          <w:rPr>
                            <w:sz w:val="20"/>
                          </w:rPr>
                          <w:t>water</w:t>
                        </w:r>
                        <w:r>
                          <w:rPr>
                            <w:spacing w:val="-3"/>
                            <w:sz w:val="20"/>
                          </w:rPr>
                          <w:t xml:space="preserve"> </w:t>
                        </w:r>
                        <w:r>
                          <w:rPr>
                            <w:sz w:val="20"/>
                          </w:rPr>
                          <w:t>treatment</w:t>
                        </w:r>
                        <w:r>
                          <w:rPr>
                            <w:spacing w:val="-4"/>
                            <w:sz w:val="20"/>
                          </w:rPr>
                          <w:t xml:space="preserve"> </w:t>
                        </w:r>
                        <w:r>
                          <w:rPr>
                            <w:sz w:val="20"/>
                          </w:rPr>
                          <w:t>plant</w:t>
                        </w:r>
                        <w:r>
                          <w:rPr>
                            <w:spacing w:val="-4"/>
                            <w:sz w:val="20"/>
                          </w:rPr>
                          <w:t xml:space="preserve"> </w:t>
                        </w:r>
                        <w:r>
                          <w:rPr>
                            <w:sz w:val="20"/>
                          </w:rPr>
                          <w:t>(WTP)</w:t>
                        </w:r>
                        <w:r>
                          <w:rPr>
                            <w:spacing w:val="-3"/>
                            <w:sz w:val="20"/>
                          </w:rPr>
                          <w:t xml:space="preserve"> </w:t>
                        </w:r>
                        <w:r>
                          <w:rPr>
                            <w:sz w:val="20"/>
                          </w:rPr>
                          <w:t>which</w:t>
                        </w:r>
                        <w:r>
                          <w:rPr>
                            <w:spacing w:val="-4"/>
                            <w:sz w:val="20"/>
                          </w:rPr>
                          <w:t xml:space="preserve"> </w:t>
                        </w:r>
                        <w:r>
                          <w:rPr>
                            <w:sz w:val="20"/>
                          </w:rPr>
                          <w:t>supplies the entire reticulated network within proposed boundary of Locality A, and for 3 months West WTP contributes supply to a subset of Locality A in addition to providing water to Locality</w:t>
                        </w:r>
                        <w:r>
                          <w:rPr>
                            <w:spacing w:val="-34"/>
                            <w:sz w:val="20"/>
                          </w:rPr>
                          <w:t xml:space="preserve"> </w:t>
                        </w:r>
                        <w:r>
                          <w:rPr>
                            <w:sz w:val="20"/>
                          </w:rPr>
                          <w:t>B</w:t>
                        </w:r>
                      </w:p>
                      <w:p w14:paraId="1CCA1B0B" w14:textId="77777777" w:rsidR="005547DE" w:rsidRDefault="005547DE" w:rsidP="005547DE">
                        <w:pPr>
                          <w:widowControl w:val="0"/>
                          <w:numPr>
                            <w:ilvl w:val="0"/>
                            <w:numId w:val="40"/>
                          </w:numPr>
                          <w:tabs>
                            <w:tab w:val="left" w:pos="447"/>
                          </w:tabs>
                          <w:autoSpaceDE w:val="0"/>
                          <w:autoSpaceDN w:val="0"/>
                          <w:spacing w:before="45" w:after="0" w:line="266" w:lineRule="auto"/>
                          <w:ind w:right="699" w:hanging="283"/>
                          <w:rPr>
                            <w:sz w:val="20"/>
                          </w:rPr>
                        </w:pPr>
                        <w:r>
                          <w:rPr>
                            <w:sz w:val="20"/>
                          </w:rPr>
                          <w:t>treatment</w:t>
                        </w:r>
                        <w:r>
                          <w:rPr>
                            <w:spacing w:val="-4"/>
                            <w:sz w:val="20"/>
                          </w:rPr>
                          <w:t xml:space="preserve"> </w:t>
                        </w:r>
                        <w:r>
                          <w:rPr>
                            <w:sz w:val="20"/>
                          </w:rPr>
                          <w:t>processes:</w:t>
                        </w:r>
                        <w:r>
                          <w:rPr>
                            <w:spacing w:val="-4"/>
                            <w:sz w:val="20"/>
                          </w:rPr>
                          <w:t xml:space="preserve"> </w:t>
                        </w:r>
                        <w:r>
                          <w:rPr>
                            <w:sz w:val="20"/>
                          </w:rPr>
                          <w:t>East</w:t>
                        </w:r>
                        <w:r>
                          <w:rPr>
                            <w:spacing w:val="-2"/>
                            <w:sz w:val="20"/>
                          </w:rPr>
                          <w:t xml:space="preserve"> </w:t>
                        </w:r>
                        <w:r>
                          <w:rPr>
                            <w:sz w:val="20"/>
                          </w:rPr>
                          <w:t>and</w:t>
                        </w:r>
                        <w:r>
                          <w:rPr>
                            <w:spacing w:val="-7"/>
                            <w:sz w:val="20"/>
                          </w:rPr>
                          <w:t xml:space="preserve"> </w:t>
                        </w:r>
                        <w:r>
                          <w:rPr>
                            <w:sz w:val="20"/>
                          </w:rPr>
                          <w:t>West</w:t>
                        </w:r>
                        <w:r>
                          <w:rPr>
                            <w:spacing w:val="-9"/>
                            <w:sz w:val="20"/>
                          </w:rPr>
                          <w:t xml:space="preserve"> </w:t>
                        </w:r>
                        <w:r>
                          <w:rPr>
                            <w:sz w:val="20"/>
                          </w:rPr>
                          <w:t>WTP’s</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following</w:t>
                        </w:r>
                        <w:r>
                          <w:rPr>
                            <w:spacing w:val="-4"/>
                            <w:sz w:val="20"/>
                          </w:rPr>
                          <w:t xml:space="preserve"> </w:t>
                        </w:r>
                        <w:r>
                          <w:rPr>
                            <w:sz w:val="20"/>
                          </w:rPr>
                          <w:t>treatment</w:t>
                        </w:r>
                        <w:r>
                          <w:rPr>
                            <w:spacing w:val="-4"/>
                            <w:sz w:val="20"/>
                          </w:rPr>
                          <w:t xml:space="preserve"> </w:t>
                        </w:r>
                        <w:r>
                          <w:rPr>
                            <w:sz w:val="20"/>
                          </w:rPr>
                          <w:t>–</w:t>
                        </w:r>
                        <w:r>
                          <w:rPr>
                            <w:spacing w:val="-4"/>
                            <w:sz w:val="20"/>
                          </w:rPr>
                          <w:t xml:space="preserve"> </w:t>
                        </w:r>
                        <w:r>
                          <w:rPr>
                            <w:sz w:val="20"/>
                          </w:rPr>
                          <w:t>solids separation</w:t>
                        </w:r>
                        <w:r>
                          <w:rPr>
                            <w:spacing w:val="-4"/>
                            <w:sz w:val="20"/>
                          </w:rPr>
                          <w:t xml:space="preserve"> </w:t>
                        </w:r>
                        <w:r>
                          <w:rPr>
                            <w:sz w:val="20"/>
                          </w:rPr>
                          <w:t>(clarifier), filtration</w:t>
                        </w:r>
                        <w:r>
                          <w:rPr>
                            <w:spacing w:val="-6"/>
                            <w:sz w:val="20"/>
                          </w:rPr>
                          <w:t xml:space="preserve"> </w:t>
                        </w:r>
                        <w:r>
                          <w:rPr>
                            <w:sz w:val="20"/>
                          </w:rPr>
                          <w:t>(rapid</w:t>
                        </w:r>
                        <w:r>
                          <w:rPr>
                            <w:spacing w:val="-5"/>
                            <w:sz w:val="20"/>
                          </w:rPr>
                          <w:t xml:space="preserve"> </w:t>
                        </w:r>
                        <w:r>
                          <w:rPr>
                            <w:sz w:val="20"/>
                          </w:rPr>
                          <w:t>gravity</w:t>
                        </w:r>
                        <w:r>
                          <w:rPr>
                            <w:spacing w:val="-10"/>
                            <w:sz w:val="20"/>
                          </w:rPr>
                          <w:t xml:space="preserve"> </w:t>
                        </w:r>
                        <w:r>
                          <w:rPr>
                            <w:sz w:val="20"/>
                          </w:rPr>
                          <w:t>sand),</w:t>
                        </w:r>
                        <w:r>
                          <w:rPr>
                            <w:spacing w:val="-6"/>
                            <w:sz w:val="20"/>
                          </w:rPr>
                          <w:t xml:space="preserve"> </w:t>
                        </w:r>
                        <w:r>
                          <w:rPr>
                            <w:sz w:val="20"/>
                          </w:rPr>
                          <w:t>disinfection</w:t>
                        </w:r>
                        <w:r>
                          <w:rPr>
                            <w:spacing w:val="-6"/>
                            <w:sz w:val="20"/>
                          </w:rPr>
                          <w:t xml:space="preserve"> </w:t>
                        </w:r>
                        <w:r>
                          <w:rPr>
                            <w:sz w:val="20"/>
                          </w:rPr>
                          <w:t>(sodium</w:t>
                        </w:r>
                        <w:r>
                          <w:rPr>
                            <w:spacing w:val="-2"/>
                            <w:sz w:val="20"/>
                          </w:rPr>
                          <w:t xml:space="preserve"> </w:t>
                        </w:r>
                        <w:r>
                          <w:rPr>
                            <w:sz w:val="20"/>
                          </w:rPr>
                          <w:t>hypochlorite)</w:t>
                        </w:r>
                        <w:r>
                          <w:rPr>
                            <w:spacing w:val="-5"/>
                            <w:sz w:val="20"/>
                          </w:rPr>
                          <w:t xml:space="preserve"> </w:t>
                        </w:r>
                        <w:r>
                          <w:rPr>
                            <w:sz w:val="20"/>
                          </w:rPr>
                          <w:t>and</w:t>
                        </w:r>
                        <w:r>
                          <w:rPr>
                            <w:spacing w:val="-6"/>
                            <w:sz w:val="20"/>
                          </w:rPr>
                          <w:t xml:space="preserve"> </w:t>
                        </w:r>
                        <w:r>
                          <w:rPr>
                            <w:sz w:val="20"/>
                          </w:rPr>
                          <w:t>fluoridation</w:t>
                        </w:r>
                        <w:r>
                          <w:rPr>
                            <w:spacing w:val="-5"/>
                            <w:sz w:val="20"/>
                          </w:rPr>
                          <w:t xml:space="preserve"> </w:t>
                        </w:r>
                        <w:r>
                          <w:rPr>
                            <w:sz w:val="20"/>
                          </w:rPr>
                          <w:t>(fluorosilicic</w:t>
                        </w:r>
                        <w:r>
                          <w:rPr>
                            <w:spacing w:val="-5"/>
                            <w:sz w:val="20"/>
                          </w:rPr>
                          <w:t xml:space="preserve"> </w:t>
                        </w:r>
                        <w:r>
                          <w:rPr>
                            <w:sz w:val="20"/>
                          </w:rPr>
                          <w:t>acid).</w:t>
                        </w:r>
                      </w:p>
                      <w:p w14:paraId="107C30DE" w14:textId="77777777" w:rsidR="005547DE" w:rsidRDefault="005547DE" w:rsidP="005547DE">
                        <w:pPr>
                          <w:widowControl w:val="0"/>
                          <w:numPr>
                            <w:ilvl w:val="0"/>
                            <w:numId w:val="40"/>
                          </w:numPr>
                          <w:tabs>
                            <w:tab w:val="left" w:pos="447"/>
                          </w:tabs>
                          <w:autoSpaceDE w:val="0"/>
                          <w:autoSpaceDN w:val="0"/>
                          <w:spacing w:before="52" w:after="0" w:line="268" w:lineRule="auto"/>
                          <w:ind w:right="797" w:hanging="283"/>
                          <w:rPr>
                            <w:sz w:val="20"/>
                          </w:rPr>
                        </w:pPr>
                        <w:r>
                          <w:rPr>
                            <w:sz w:val="20"/>
                          </w:rPr>
                          <w:t>distribution systems: the geographical boundaries have been determined via system hydraulics in the reticulated</w:t>
                        </w:r>
                        <w:r>
                          <w:rPr>
                            <w:spacing w:val="-12"/>
                            <w:sz w:val="20"/>
                          </w:rPr>
                          <w:t xml:space="preserve"> </w:t>
                        </w:r>
                        <w:r>
                          <w:rPr>
                            <w:sz w:val="20"/>
                          </w:rPr>
                          <w:t>system</w:t>
                        </w:r>
                      </w:p>
                      <w:p w14:paraId="076B6D26" w14:textId="77777777" w:rsidR="005547DE" w:rsidRDefault="005547DE" w:rsidP="005547DE">
                        <w:pPr>
                          <w:widowControl w:val="0"/>
                          <w:numPr>
                            <w:ilvl w:val="0"/>
                            <w:numId w:val="40"/>
                          </w:numPr>
                          <w:tabs>
                            <w:tab w:val="left" w:pos="447"/>
                          </w:tabs>
                          <w:autoSpaceDE w:val="0"/>
                          <w:autoSpaceDN w:val="0"/>
                          <w:spacing w:before="50" w:after="0" w:line="268" w:lineRule="auto"/>
                          <w:ind w:right="287" w:hanging="283"/>
                          <w:rPr>
                            <w:sz w:val="20"/>
                          </w:rPr>
                        </w:pPr>
                        <w:r>
                          <w:rPr>
                            <w:sz w:val="20"/>
                          </w:rPr>
                          <w:t>locality A: for 9 months the entire locality receives water from East WTP; for 3 months a subset of locality A receives water from West WTP, this is recorded in the water sampling</w:t>
                        </w:r>
                        <w:r>
                          <w:rPr>
                            <w:spacing w:val="-38"/>
                            <w:sz w:val="20"/>
                          </w:rPr>
                          <w:t xml:space="preserve"> </w:t>
                        </w:r>
                        <w:r>
                          <w:rPr>
                            <w:sz w:val="20"/>
                          </w:rPr>
                          <w:t>program</w:t>
                        </w:r>
                      </w:p>
                      <w:p w14:paraId="3F46FCA2" w14:textId="77777777" w:rsidR="005547DE" w:rsidRDefault="005547DE" w:rsidP="005547DE">
                        <w:pPr>
                          <w:widowControl w:val="0"/>
                          <w:numPr>
                            <w:ilvl w:val="0"/>
                            <w:numId w:val="40"/>
                          </w:numPr>
                          <w:tabs>
                            <w:tab w:val="left" w:pos="447"/>
                          </w:tabs>
                          <w:autoSpaceDE w:val="0"/>
                          <w:autoSpaceDN w:val="0"/>
                          <w:spacing w:before="50" w:after="0" w:line="240" w:lineRule="auto"/>
                          <w:ind w:hanging="283"/>
                          <w:rPr>
                            <w:sz w:val="20"/>
                          </w:rPr>
                        </w:pPr>
                        <w:r>
                          <w:rPr>
                            <w:sz w:val="20"/>
                          </w:rPr>
                          <w:t>locality B: continuously receives water from West</w:t>
                        </w:r>
                        <w:r>
                          <w:rPr>
                            <w:spacing w:val="-24"/>
                            <w:sz w:val="20"/>
                          </w:rPr>
                          <w:t xml:space="preserve"> </w:t>
                        </w:r>
                        <w:r>
                          <w:rPr>
                            <w:sz w:val="20"/>
                          </w:rPr>
                          <w:t>WTP.</w:t>
                        </w:r>
                      </w:p>
                    </w:txbxContent>
                  </v:textbox>
                </v:shape>
                <w10:anchorlock/>
              </v:group>
            </w:pict>
          </mc:Fallback>
        </mc:AlternateContent>
      </w:r>
    </w:p>
    <w:p w14:paraId="0B92CF01" w14:textId="3620EA15" w:rsidR="00A25A2B" w:rsidRDefault="00A25A2B" w:rsidP="00A25A2B">
      <w:pPr>
        <w:pStyle w:val="Heading2"/>
      </w:pPr>
      <w:bookmarkStart w:id="6" w:name="_Toc170738655"/>
      <w:r>
        <w:t>Map of proposed boundaries</w:t>
      </w:r>
      <w:bookmarkEnd w:id="6"/>
    </w:p>
    <w:p w14:paraId="01F79CEF" w14:textId="77777777" w:rsidR="005547DE" w:rsidRPr="005547DE" w:rsidRDefault="005547DE" w:rsidP="005547DE">
      <w:pPr>
        <w:pStyle w:val="BodyText"/>
        <w:spacing w:before="134" w:line="280" w:lineRule="auto"/>
        <w:ind w:left="112" w:right="101"/>
        <w:rPr>
          <w:rFonts w:eastAsia="Times" w:cs="Times New Roman"/>
          <w:sz w:val="21"/>
          <w:lang w:val="en-AU"/>
        </w:rPr>
      </w:pPr>
      <w:r w:rsidRPr="005547DE">
        <w:rPr>
          <w:rFonts w:eastAsia="Times" w:cs="Times New Roman"/>
          <w:sz w:val="21"/>
          <w:lang w:val="en-AU"/>
        </w:rPr>
        <w:t>Regulation 7(b) requires a map to be provided showing the proposed water sampling locality boundaries for each proposal. Maps need to contain enough detail to ensure that the geographical locations of the proposed boundaries can be determined. An example of a map containing adequate information is at Appendix 2.</w:t>
      </w:r>
    </w:p>
    <w:p w14:paraId="134C3A32" w14:textId="77777777" w:rsidR="005547DE" w:rsidRPr="005547DE" w:rsidRDefault="005547DE" w:rsidP="005547DE">
      <w:pPr>
        <w:pStyle w:val="BodyText"/>
        <w:spacing w:before="120" w:line="283" w:lineRule="auto"/>
        <w:ind w:left="112" w:right="381"/>
        <w:rPr>
          <w:rFonts w:eastAsia="Times" w:cs="Times New Roman"/>
          <w:sz w:val="21"/>
          <w:lang w:val="en-AU"/>
        </w:rPr>
      </w:pPr>
      <w:r w:rsidRPr="005547DE">
        <w:rPr>
          <w:rFonts w:eastAsia="Times" w:cs="Times New Roman"/>
          <w:sz w:val="21"/>
          <w:lang w:val="en-AU"/>
        </w:rPr>
        <w:t>Maps must be provided in grayscale; they will be published in the Government Gazette in black and white. Maps must be provided in one of the following electronic formats:</w:t>
      </w:r>
    </w:p>
    <w:p w14:paraId="6E613A93" w14:textId="77777777" w:rsidR="005547DE" w:rsidRPr="005547DE" w:rsidRDefault="005547DE" w:rsidP="005547DE">
      <w:pPr>
        <w:pStyle w:val="ListParagraph"/>
        <w:numPr>
          <w:ilvl w:val="0"/>
          <w:numId w:val="41"/>
        </w:numPr>
        <w:tabs>
          <w:tab w:val="left" w:pos="396"/>
        </w:tabs>
        <w:spacing w:before="115"/>
        <w:ind w:hanging="283"/>
        <w:rPr>
          <w:rFonts w:eastAsia="Times" w:cs="Times New Roman"/>
          <w:sz w:val="21"/>
          <w:szCs w:val="20"/>
          <w:lang w:val="en-AU"/>
        </w:rPr>
      </w:pPr>
      <w:r w:rsidRPr="005547DE">
        <w:rPr>
          <w:rFonts w:eastAsia="Times" w:cs="Times New Roman"/>
          <w:sz w:val="21"/>
          <w:szCs w:val="20"/>
          <w:lang w:val="en-AU"/>
        </w:rPr>
        <w:t>PDF format at a resolution of 300 dots per inch (DPI)</w:t>
      </w:r>
    </w:p>
    <w:p w14:paraId="231102E7" w14:textId="77777777" w:rsidR="005547DE" w:rsidRPr="005547DE" w:rsidRDefault="005547DE" w:rsidP="005547DE">
      <w:pPr>
        <w:pStyle w:val="ListParagraph"/>
        <w:numPr>
          <w:ilvl w:val="0"/>
          <w:numId w:val="41"/>
        </w:numPr>
        <w:tabs>
          <w:tab w:val="left" w:pos="396"/>
        </w:tabs>
        <w:ind w:hanging="283"/>
        <w:rPr>
          <w:rFonts w:eastAsia="Times" w:cs="Times New Roman"/>
          <w:sz w:val="21"/>
          <w:szCs w:val="20"/>
          <w:lang w:val="en-AU"/>
        </w:rPr>
      </w:pPr>
      <w:r w:rsidRPr="005547DE">
        <w:rPr>
          <w:rFonts w:eastAsia="Times" w:cs="Times New Roman"/>
          <w:sz w:val="21"/>
          <w:szCs w:val="20"/>
          <w:lang w:val="en-AU"/>
        </w:rPr>
        <w:t>vector format (EPS format ideally) at a resolution of 300 pixels per inch (PPI).</w:t>
      </w:r>
    </w:p>
    <w:p w14:paraId="5EA9282A" w14:textId="77777777" w:rsidR="005547DE" w:rsidRPr="005547DE" w:rsidRDefault="005547DE" w:rsidP="005547DE">
      <w:pPr>
        <w:pStyle w:val="BodyText"/>
        <w:spacing w:before="150" w:line="280" w:lineRule="auto"/>
        <w:ind w:left="112" w:right="571"/>
        <w:rPr>
          <w:rFonts w:eastAsia="Times" w:cs="Times New Roman"/>
          <w:sz w:val="21"/>
          <w:lang w:val="en-AU"/>
        </w:rPr>
      </w:pPr>
      <w:r w:rsidRPr="005547DE">
        <w:rPr>
          <w:rFonts w:eastAsia="Times" w:cs="Times New Roman"/>
          <w:sz w:val="21"/>
          <w:lang w:val="en-AU"/>
        </w:rPr>
        <w:t>Maps will be printed by the publisher at a maximum of A5 size (148 mm x 210 mm). If map detail at this size is insufficient to adequately discern the boundaries separate enlargements of map areas may be required.</w:t>
      </w:r>
    </w:p>
    <w:p w14:paraId="1A76C1B4" w14:textId="77777777" w:rsidR="005547DE" w:rsidRPr="005547DE" w:rsidRDefault="005547DE" w:rsidP="005547DE">
      <w:pPr>
        <w:pStyle w:val="BodyText"/>
        <w:spacing w:before="123" w:line="280" w:lineRule="auto"/>
        <w:ind w:left="112" w:right="226"/>
        <w:rPr>
          <w:rFonts w:eastAsia="Times" w:cs="Times New Roman"/>
          <w:sz w:val="21"/>
          <w:lang w:val="en-AU"/>
        </w:rPr>
      </w:pPr>
      <w:r w:rsidRPr="005547DE">
        <w:rPr>
          <w:rFonts w:eastAsia="Times" w:cs="Times New Roman"/>
          <w:sz w:val="21"/>
          <w:lang w:val="en-AU"/>
        </w:rPr>
        <w:t>Maps should contain the information provided in Appendix 2 to ensure that the water sampling locality boundaries can be determined geographically. Good mapping practices will need to be followed to ensure they can be interpreted clearly; this will require inclusion of the map scale and directional markings, along with a legend. When published in the Government Gazette the map becomes a legal document; maps should not contain water agency names, reference to private business details or other non-essential markings.</w:t>
      </w:r>
    </w:p>
    <w:p w14:paraId="3B5FCB09" w14:textId="1980B9FC" w:rsidR="00A25A2B" w:rsidRDefault="00A25A2B" w:rsidP="00A25A2B">
      <w:pPr>
        <w:pStyle w:val="Heading3"/>
      </w:pPr>
      <w:r>
        <w:lastRenderedPageBreak/>
        <w:t>Other information to identify boundaries</w:t>
      </w:r>
    </w:p>
    <w:p w14:paraId="1B83821F" w14:textId="77777777" w:rsidR="005547DE" w:rsidRPr="005547DE" w:rsidRDefault="005547DE" w:rsidP="005547DE">
      <w:pPr>
        <w:pStyle w:val="BodyText"/>
        <w:spacing w:before="134" w:line="280" w:lineRule="auto"/>
        <w:ind w:left="112" w:right="101"/>
        <w:rPr>
          <w:rFonts w:eastAsia="Times" w:cs="Times New Roman"/>
          <w:sz w:val="21"/>
          <w:lang w:val="en-AU"/>
        </w:rPr>
      </w:pPr>
      <w:r w:rsidRPr="005547DE">
        <w:rPr>
          <w:rFonts w:eastAsia="Times" w:cs="Times New Roman"/>
          <w:sz w:val="21"/>
          <w:lang w:val="en-AU"/>
        </w:rPr>
        <w:t>Regulation 7(c) requires that water suppliers include on the map all information reasonably available to them that assists to identify the boundaries of the proposed water sampling locality. This includes, where relevant and available to the water supplier:</w:t>
      </w:r>
    </w:p>
    <w:p w14:paraId="1F23985C" w14:textId="77777777" w:rsidR="005547DE" w:rsidRPr="005547DE" w:rsidRDefault="005547DE" w:rsidP="005547DE">
      <w:pPr>
        <w:pStyle w:val="BodyText"/>
        <w:spacing w:before="134" w:line="280" w:lineRule="auto"/>
        <w:ind w:left="112" w:right="101"/>
        <w:rPr>
          <w:rFonts w:eastAsia="Times" w:cs="Times New Roman"/>
          <w:sz w:val="21"/>
          <w:lang w:val="en-AU"/>
        </w:rPr>
      </w:pPr>
      <w:r w:rsidRPr="005547DE">
        <w:rPr>
          <w:rFonts w:eastAsia="Times" w:cs="Times New Roman"/>
          <w:sz w:val="21"/>
          <w:lang w:val="en-AU"/>
        </w:rPr>
        <w:t>geographic coordinates (if coordinates are used each boundary data point should be labelled clearly and accurately along with reference made to the geodetic system utilised)</w:t>
      </w:r>
    </w:p>
    <w:p w14:paraId="3398C4A2"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a freeway, highway, road, street or other thoroughfare</w:t>
      </w:r>
    </w:p>
    <w:p w14:paraId="06BC5212"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 xml:space="preserve">a railway </w:t>
      </w:r>
      <w:proofErr w:type="gramStart"/>
      <w:r w:rsidRPr="005547DE">
        <w:rPr>
          <w:rFonts w:eastAsia="Times" w:cs="Times New Roman"/>
          <w:sz w:val="21"/>
          <w:lang w:val="en-AU"/>
        </w:rPr>
        <w:t>line</w:t>
      </w:r>
      <w:proofErr w:type="gramEnd"/>
    </w:p>
    <w:p w14:paraId="01A54081"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a municipal boundary</w:t>
      </w:r>
    </w:p>
    <w:p w14:paraId="3BA83EAD"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a physical feature of the terrain</w:t>
      </w:r>
    </w:p>
    <w:p w14:paraId="407933F6"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a waterway</w:t>
      </w:r>
    </w:p>
    <w:p w14:paraId="04CB43C1"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a property boundary</w:t>
      </w:r>
    </w:p>
    <w:p w14:paraId="04F2FF5C" w14:textId="77777777" w:rsidR="005547DE" w:rsidRPr="005547DE" w:rsidRDefault="005547DE" w:rsidP="005547DE">
      <w:pPr>
        <w:pStyle w:val="BodyText"/>
        <w:numPr>
          <w:ilvl w:val="0"/>
          <w:numId w:val="42"/>
        </w:numPr>
        <w:spacing w:before="134" w:line="280" w:lineRule="auto"/>
        <w:ind w:right="101"/>
        <w:rPr>
          <w:rFonts w:eastAsia="Times" w:cs="Times New Roman"/>
          <w:sz w:val="21"/>
          <w:lang w:val="en-AU"/>
        </w:rPr>
      </w:pPr>
      <w:r w:rsidRPr="005547DE">
        <w:rPr>
          <w:rFonts w:eastAsia="Times" w:cs="Times New Roman"/>
          <w:sz w:val="21"/>
          <w:lang w:val="en-AU"/>
        </w:rPr>
        <w:t>any other information that the water supplier considers relevant, such as suburb or town names.</w:t>
      </w:r>
    </w:p>
    <w:p w14:paraId="793B2165" w14:textId="77777777" w:rsidR="005547DE" w:rsidRPr="005547DE" w:rsidRDefault="005547DE" w:rsidP="005547DE">
      <w:pPr>
        <w:pStyle w:val="BodyText"/>
        <w:spacing w:before="134" w:line="280" w:lineRule="auto"/>
        <w:ind w:left="112" w:right="101"/>
        <w:rPr>
          <w:rFonts w:eastAsia="Times" w:cs="Times New Roman"/>
          <w:sz w:val="21"/>
          <w:lang w:val="en-AU"/>
        </w:rPr>
      </w:pPr>
      <w:r w:rsidRPr="005547DE">
        <w:rPr>
          <w:rFonts w:eastAsia="Times" w:cs="Times New Roman"/>
          <w:sz w:val="21"/>
          <w:lang w:val="en-AU"/>
        </w:rPr>
        <w:t>There may be circumstances where additional information is needed to assess the proposal. Examples include:</w:t>
      </w:r>
    </w:p>
    <w:p w14:paraId="6C7D09A3" w14:textId="77777777" w:rsidR="005547DE" w:rsidRPr="005547DE" w:rsidRDefault="005547DE" w:rsidP="005547DE">
      <w:pPr>
        <w:pStyle w:val="BodyText"/>
        <w:numPr>
          <w:ilvl w:val="0"/>
          <w:numId w:val="43"/>
        </w:numPr>
        <w:spacing w:before="134" w:line="280" w:lineRule="auto"/>
        <w:ind w:right="101"/>
        <w:rPr>
          <w:rFonts w:eastAsia="Times" w:cs="Times New Roman"/>
          <w:sz w:val="21"/>
          <w:lang w:val="en-AU"/>
        </w:rPr>
      </w:pPr>
      <w:r w:rsidRPr="005547DE">
        <w:rPr>
          <w:rFonts w:eastAsia="Times" w:cs="Times New Roman"/>
          <w:sz w:val="21"/>
          <w:lang w:val="en-AU"/>
        </w:rPr>
        <w:t>water district boundaries, licence areas and areas of operation, including maps that depict these areas</w:t>
      </w:r>
    </w:p>
    <w:p w14:paraId="083FF376" w14:textId="38226FBE" w:rsidR="005547DE" w:rsidRPr="005547DE" w:rsidRDefault="005547DE" w:rsidP="005547DE">
      <w:pPr>
        <w:pStyle w:val="BodyText"/>
        <w:numPr>
          <w:ilvl w:val="0"/>
          <w:numId w:val="43"/>
        </w:numPr>
        <w:spacing w:before="134" w:line="280" w:lineRule="auto"/>
        <w:ind w:right="101"/>
        <w:rPr>
          <w:rFonts w:eastAsia="Times" w:cs="Times New Roman"/>
          <w:sz w:val="21"/>
          <w:lang w:val="en-AU"/>
        </w:rPr>
      </w:pPr>
      <w:r w:rsidRPr="005547DE">
        <w:rPr>
          <w:rFonts w:eastAsia="Times" w:cs="Times New Roman"/>
          <w:sz w:val="21"/>
          <w:lang w:val="en-AU"/>
        </w:rPr>
        <w:t>historical information and data relating to areas of historically poor water quality</w:t>
      </w:r>
    </w:p>
    <w:p w14:paraId="186BBB7A" w14:textId="77777777" w:rsidR="005547DE" w:rsidRPr="005547DE" w:rsidRDefault="005547DE" w:rsidP="005547DE">
      <w:pPr>
        <w:pStyle w:val="BodyText"/>
        <w:numPr>
          <w:ilvl w:val="0"/>
          <w:numId w:val="43"/>
        </w:numPr>
        <w:spacing w:before="134" w:line="280" w:lineRule="auto"/>
        <w:ind w:right="101"/>
        <w:rPr>
          <w:rFonts w:eastAsia="Times" w:cs="Times New Roman"/>
          <w:sz w:val="21"/>
          <w:lang w:val="en-AU"/>
        </w:rPr>
      </w:pPr>
      <w:r w:rsidRPr="005547DE">
        <w:rPr>
          <w:rFonts w:eastAsia="Times" w:cs="Times New Roman"/>
          <w:sz w:val="21"/>
          <w:lang w:val="en-AU"/>
        </w:rPr>
        <w:t>rationale or justification provided by the water supplier as to why a specific area should be considered a single water sampling locality</w:t>
      </w:r>
    </w:p>
    <w:p w14:paraId="78040757" w14:textId="77777777" w:rsidR="005547DE" w:rsidRPr="005547DE" w:rsidRDefault="005547DE" w:rsidP="005547DE">
      <w:pPr>
        <w:pStyle w:val="BodyText"/>
        <w:numPr>
          <w:ilvl w:val="0"/>
          <w:numId w:val="43"/>
        </w:numPr>
        <w:spacing w:before="134" w:line="280" w:lineRule="auto"/>
        <w:ind w:right="101"/>
        <w:rPr>
          <w:rFonts w:eastAsia="Times" w:cs="Times New Roman"/>
          <w:sz w:val="21"/>
          <w:lang w:val="en-AU"/>
        </w:rPr>
      </w:pPr>
      <w:r w:rsidRPr="005547DE">
        <w:rPr>
          <w:rFonts w:eastAsia="Times" w:cs="Times New Roman"/>
          <w:sz w:val="21"/>
          <w:lang w:val="en-AU"/>
        </w:rPr>
        <w:t>the population of the proposed water sampling locality.</w:t>
      </w:r>
    </w:p>
    <w:p w14:paraId="0FFDF07E" w14:textId="77777777" w:rsidR="00A25A2B" w:rsidRDefault="00A25A2B" w:rsidP="00A25A2B">
      <w:pPr>
        <w:pStyle w:val="Body"/>
      </w:pPr>
    </w:p>
    <w:p w14:paraId="3F5E6CFD" w14:textId="0CA7E97F" w:rsidR="00A25A2B" w:rsidRPr="00A25A2B" w:rsidRDefault="00A25A2B" w:rsidP="00A25A2B">
      <w:pPr>
        <w:pStyle w:val="Heading2"/>
      </w:pPr>
      <w:bookmarkStart w:id="7" w:name="_Toc170738656"/>
      <w:r>
        <w:t>The department’s response to water sampling locality proposals</w:t>
      </w:r>
      <w:bookmarkEnd w:id="7"/>
    </w:p>
    <w:p w14:paraId="2CAEE654" w14:textId="77777777" w:rsidR="0009246E" w:rsidRPr="0009246E" w:rsidRDefault="0009246E" w:rsidP="0009246E">
      <w:pPr>
        <w:pStyle w:val="BodyText"/>
        <w:spacing w:before="134" w:line="280" w:lineRule="auto"/>
        <w:ind w:left="112" w:right="101"/>
        <w:rPr>
          <w:rFonts w:eastAsia="Times" w:cs="Times New Roman"/>
          <w:sz w:val="21"/>
          <w:lang w:val="en-AU"/>
        </w:rPr>
      </w:pPr>
      <w:r w:rsidRPr="0009246E">
        <w:rPr>
          <w:rFonts w:eastAsia="Times" w:cs="Times New Roman"/>
          <w:sz w:val="21"/>
          <w:lang w:val="en-AU"/>
        </w:rPr>
        <w:t>Subsequent to the water supplier’s initial discussion with the relevant Water Unit liaison officer, all proposals should be emailed to the relevant liaison officer, which will then be assessed for compliance with the Regulations. It is expected that when all required information has been submitted to the department, depending upon the complexity of the proposal it may take up to 6 weeks to gazette.</w:t>
      </w:r>
    </w:p>
    <w:p w14:paraId="4CC6F37D" w14:textId="77777777" w:rsidR="0009246E" w:rsidRPr="0009246E" w:rsidRDefault="0009246E" w:rsidP="0009246E">
      <w:pPr>
        <w:pStyle w:val="BodyText"/>
        <w:spacing w:before="134" w:line="280" w:lineRule="auto"/>
        <w:ind w:left="112" w:right="101"/>
        <w:rPr>
          <w:rFonts w:eastAsia="Times" w:cs="Times New Roman"/>
          <w:sz w:val="21"/>
          <w:lang w:val="en-AU"/>
        </w:rPr>
      </w:pPr>
      <w:r w:rsidRPr="0009246E">
        <w:rPr>
          <w:rFonts w:eastAsia="Times" w:cs="Times New Roman"/>
          <w:sz w:val="21"/>
          <w:lang w:val="en-AU"/>
        </w:rPr>
        <w:t>If the information required under regulation 7 has been provided, and the water supplied in the proposed water sampling locality is deemed representative of the drinking water supplied in that area, the department may accept the proposed water sampling locality. The department’s decision will be published in the Government Gazette, with the area then considered to be a water sampling locality as per the Regulations. The department will advise the water supplier of this gazettal.</w:t>
      </w:r>
    </w:p>
    <w:p w14:paraId="0777ED7D" w14:textId="77777777" w:rsidR="0009246E" w:rsidRPr="0009246E" w:rsidRDefault="0009246E" w:rsidP="0009246E">
      <w:pPr>
        <w:pStyle w:val="BodyText"/>
        <w:spacing w:before="134" w:line="280" w:lineRule="auto"/>
        <w:ind w:left="112" w:right="101"/>
        <w:rPr>
          <w:rFonts w:eastAsia="Times" w:cs="Times New Roman"/>
          <w:sz w:val="21"/>
          <w:lang w:val="en-AU"/>
        </w:rPr>
      </w:pPr>
      <w:r w:rsidRPr="0009246E">
        <w:rPr>
          <w:rFonts w:eastAsia="Times" w:cs="Times New Roman"/>
          <w:sz w:val="21"/>
          <w:lang w:val="en-AU"/>
        </w:rPr>
        <w:t>The water supplier must ensure that the water sampling program within its risk management plan aligns with any water sampling locality changes or additions, and the collection of water samples from within water sampling localities meets the requirements of regulation 13.</w:t>
      </w:r>
    </w:p>
    <w:p w14:paraId="7E8A0D66" w14:textId="77777777" w:rsidR="00A25A2B" w:rsidRPr="00200176" w:rsidRDefault="00A25A2B"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82832A" w14:textId="77777777" w:rsidTr="00EC40D5">
        <w:tc>
          <w:tcPr>
            <w:tcW w:w="10194" w:type="dxa"/>
          </w:tcPr>
          <w:p w14:paraId="163DE779" w14:textId="77777777" w:rsidR="00A25A2B" w:rsidRDefault="00A25A2B" w:rsidP="00A25A2B">
            <w:pPr>
              <w:spacing w:before="135" w:line="261" w:lineRule="auto"/>
              <w:ind w:left="103" w:right="328"/>
              <w:rPr>
                <w:sz w:val="24"/>
              </w:rPr>
            </w:pPr>
            <w:bookmarkStart w:id="8" w:name="_Hlk37240926"/>
            <w:r>
              <w:rPr>
                <w:sz w:val="24"/>
              </w:rPr>
              <w:lastRenderedPageBreak/>
              <w:t xml:space="preserve">To receive this publication in an accessible format phone 1300 761 874 using the National Relay Service 13 36 77 if required, or email </w:t>
            </w:r>
            <w:hyperlink r:id="rId12">
              <w:r>
                <w:rPr>
                  <w:sz w:val="24"/>
                </w:rPr>
                <w:t>drwu@dhhs.vic.gov.au</w:t>
              </w:r>
            </w:hyperlink>
          </w:p>
          <w:p w14:paraId="5FE5CFDE" w14:textId="77777777" w:rsidR="00A25A2B" w:rsidRDefault="00A25A2B" w:rsidP="00A25A2B">
            <w:pPr>
              <w:pStyle w:val="BodyText"/>
              <w:spacing w:before="215"/>
              <w:ind w:left="103"/>
            </w:pPr>
            <w:r>
              <w:t>Authorised and published by the Victorian Government, 1 Treasury Place, Melbourne.</w:t>
            </w:r>
          </w:p>
          <w:p w14:paraId="316A566E" w14:textId="65AC5F44" w:rsidR="0055119B" w:rsidRDefault="00A25A2B" w:rsidP="00A25A2B">
            <w:pPr>
              <w:pStyle w:val="BodyText"/>
              <w:spacing w:before="161" w:line="405" w:lineRule="auto"/>
              <w:ind w:left="103" w:right="1551"/>
            </w:pPr>
            <w:r>
              <w:t xml:space="preserve">© State of Victoria, Department of </w:t>
            </w:r>
            <w:proofErr w:type="gramStart"/>
            <w:r>
              <w:t>Health</w:t>
            </w:r>
            <w:proofErr w:type="gramEnd"/>
            <w:r>
              <w:t xml:space="preserve"> and Human Services, HHSD/18/17452, March 2018. Available at &lt;</w:t>
            </w:r>
            <w:r w:rsidR="006370B7">
              <w:t xml:space="preserve"> </w:t>
            </w:r>
            <w:r w:rsidR="006370B7" w:rsidRPr="006370B7">
              <w:rPr>
                <w:color w:val="3366FF"/>
                <w:u w:val="single" w:color="3366FF"/>
              </w:rPr>
              <w:t xml:space="preserve">https://www.health.vic.gov.au/water/guidance-notes </w:t>
            </w:r>
            <w:r>
              <w:rPr>
                <w:color w:val="3366FF"/>
                <w:u w:val="single" w:color="3366FF"/>
              </w:rPr>
              <w:t>&gt;</w:t>
            </w:r>
          </w:p>
        </w:tc>
      </w:tr>
      <w:bookmarkEnd w:id="8"/>
    </w:tbl>
    <w:p w14:paraId="6C274892" w14:textId="12A744B5" w:rsidR="00662E73" w:rsidRDefault="00662E73" w:rsidP="00623960">
      <w:pPr>
        <w:pStyle w:val="Body"/>
        <w:sectPr w:rsidR="00662E73" w:rsidSect="00623960">
          <w:footerReference w:type="default" r:id="rId13"/>
          <w:pgSz w:w="11906" w:h="16838" w:code="9"/>
          <w:pgMar w:top="1418" w:right="851" w:bottom="1418" w:left="851" w:header="680" w:footer="851" w:gutter="0"/>
          <w:cols w:space="340"/>
          <w:docGrid w:linePitch="360"/>
        </w:sectPr>
      </w:pPr>
    </w:p>
    <w:p w14:paraId="4F7C370D" w14:textId="77777777" w:rsidR="00662E73" w:rsidRDefault="00662E73" w:rsidP="00662E73">
      <w:pPr>
        <w:pStyle w:val="BodyText"/>
        <w:spacing w:before="7"/>
        <w:rPr>
          <w:sz w:val="18"/>
        </w:rPr>
      </w:pPr>
    </w:p>
    <w:p w14:paraId="6B58D618" w14:textId="77777777" w:rsidR="00662E73" w:rsidRDefault="00662E73" w:rsidP="00662E73">
      <w:pPr>
        <w:pStyle w:val="Heading1"/>
        <w:spacing w:before="88"/>
        <w:ind w:left="292"/>
      </w:pPr>
      <w:r>
        <w:rPr>
          <w:color w:val="1F1446"/>
        </w:rPr>
        <w:t>Appendix 1: Information to be submitted with water sampling locality proposals</w:t>
      </w:r>
    </w:p>
    <w:p w14:paraId="4A1A57E5" w14:textId="77777777" w:rsidR="00662E73" w:rsidRDefault="00662E73" w:rsidP="00662E73">
      <w:pPr>
        <w:pStyle w:val="BodyText"/>
        <w:spacing w:before="8"/>
        <w:rPr>
          <w:sz w:val="37"/>
        </w:rPr>
      </w:pPr>
    </w:p>
    <w:p w14:paraId="6FAACBB9" w14:textId="77777777" w:rsidR="00662E73" w:rsidRDefault="00662E73" w:rsidP="00662E73">
      <w:pPr>
        <w:pStyle w:val="BodyText"/>
        <w:spacing w:before="1"/>
        <w:ind w:left="433" w:right="388"/>
      </w:pPr>
      <w:r>
        <w:t>This table may be used by water suppliers to ensure that all required information associated with water sampling locality proposals is submitted to the department. When completed please email this template along with all required information to the relevant Water Unit liaison officer.</w:t>
      </w:r>
    </w:p>
    <w:p w14:paraId="065668C1" w14:textId="77777777" w:rsidR="00662E73" w:rsidRDefault="00662E73" w:rsidP="00662E73">
      <w:pPr>
        <w:pStyle w:val="BodyText"/>
        <w:spacing w:before="1"/>
        <w:rPr>
          <w:sz w:val="31"/>
        </w:rPr>
      </w:pPr>
    </w:p>
    <w:p w14:paraId="3BFD60FF" w14:textId="31C327EE" w:rsidR="00662E73" w:rsidRDefault="00662E73" w:rsidP="00662E73">
      <w:pPr>
        <w:pStyle w:val="BodyText"/>
        <w:tabs>
          <w:tab w:val="left" w:pos="2722"/>
          <w:tab w:val="left" w:pos="7284"/>
        </w:tabs>
        <w:ind w:left="433"/>
      </w:pPr>
      <w:r>
        <w:t>Water</w:t>
      </w:r>
      <w:r>
        <w:rPr>
          <w:spacing w:val="-3"/>
        </w:rPr>
        <w:t xml:space="preserve"> </w:t>
      </w:r>
      <w:r>
        <w:t>supplier:</w:t>
      </w:r>
      <w:r>
        <w:rPr>
          <w:u w:val="single"/>
        </w:rPr>
        <w:t xml:space="preserve"> </w:t>
      </w:r>
      <w:r>
        <w:rPr>
          <w:u w:val="single"/>
        </w:rPr>
        <w:tab/>
        <w:t xml:space="preserve"> </w:t>
      </w:r>
      <w:r>
        <w:rPr>
          <w:u w:val="single"/>
        </w:rPr>
        <w:tab/>
      </w:r>
    </w:p>
    <w:p w14:paraId="027EE8E9" w14:textId="77777777" w:rsidR="00662E73" w:rsidRDefault="00662E73" w:rsidP="00662E73">
      <w:pPr>
        <w:pStyle w:val="BodyText"/>
        <w:spacing w:before="1"/>
        <w:rPr>
          <w:sz w:val="21"/>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10"/>
        <w:gridCol w:w="2187"/>
        <w:gridCol w:w="1917"/>
        <w:gridCol w:w="2309"/>
        <w:gridCol w:w="2184"/>
        <w:gridCol w:w="2107"/>
        <w:gridCol w:w="2415"/>
      </w:tblGrid>
      <w:tr w:rsidR="00662E73" w14:paraId="38DD11A5" w14:textId="77777777" w:rsidTr="00B56781">
        <w:trPr>
          <w:trHeight w:val="1600"/>
        </w:trPr>
        <w:tc>
          <w:tcPr>
            <w:tcW w:w="1810" w:type="dxa"/>
            <w:tcBorders>
              <w:left w:val="nil"/>
              <w:bottom w:val="nil"/>
              <w:right w:val="nil"/>
            </w:tcBorders>
            <w:shd w:val="clear" w:color="auto" w:fill="001F5F"/>
          </w:tcPr>
          <w:p w14:paraId="59B9F70E" w14:textId="77777777" w:rsidR="00662E73" w:rsidRDefault="00662E73" w:rsidP="00B56781">
            <w:pPr>
              <w:pStyle w:val="TableParagraph"/>
            </w:pPr>
          </w:p>
          <w:p w14:paraId="4E47A7B5" w14:textId="77777777" w:rsidR="00662E73" w:rsidRDefault="00662E73" w:rsidP="00B56781">
            <w:pPr>
              <w:pStyle w:val="TableParagraph"/>
              <w:spacing w:before="4"/>
              <w:rPr>
                <w:sz w:val="17"/>
              </w:rPr>
            </w:pPr>
          </w:p>
          <w:p w14:paraId="2DF9B082" w14:textId="77777777" w:rsidR="00662E73" w:rsidRDefault="00662E73" w:rsidP="00B56781">
            <w:pPr>
              <w:pStyle w:val="TableParagraph"/>
              <w:ind w:left="172" w:right="167" w:hanging="7"/>
              <w:jc w:val="center"/>
              <w:rPr>
                <w:sz w:val="20"/>
              </w:rPr>
            </w:pPr>
            <w:r>
              <w:rPr>
                <w:color w:val="FFFFFF"/>
                <w:sz w:val="20"/>
              </w:rPr>
              <w:t>Proposed water sampling locality name</w:t>
            </w:r>
          </w:p>
        </w:tc>
        <w:tc>
          <w:tcPr>
            <w:tcW w:w="2187" w:type="dxa"/>
            <w:tcBorders>
              <w:left w:val="nil"/>
              <w:bottom w:val="nil"/>
              <w:right w:val="nil"/>
            </w:tcBorders>
            <w:shd w:val="clear" w:color="auto" w:fill="001F5F"/>
          </w:tcPr>
          <w:p w14:paraId="5EF53854" w14:textId="77777777" w:rsidR="00662E73" w:rsidRDefault="00662E73" w:rsidP="00B56781">
            <w:pPr>
              <w:pStyle w:val="TableParagraph"/>
              <w:spacing w:before="4"/>
              <w:rPr>
                <w:sz w:val="19"/>
              </w:rPr>
            </w:pPr>
          </w:p>
          <w:p w14:paraId="007EC4D6" w14:textId="77777777" w:rsidR="00662E73" w:rsidRDefault="00662E73" w:rsidP="00B56781">
            <w:pPr>
              <w:pStyle w:val="TableParagraph"/>
              <w:ind w:left="131" w:right="130"/>
              <w:jc w:val="center"/>
              <w:rPr>
                <w:sz w:val="20"/>
              </w:rPr>
            </w:pPr>
            <w:r>
              <w:rPr>
                <w:color w:val="FFFFFF"/>
                <w:sz w:val="20"/>
              </w:rPr>
              <w:t>Reason for proposal</w:t>
            </w:r>
            <w:r>
              <w:rPr>
                <w:color w:val="FFFFFF"/>
                <w:spacing w:val="-9"/>
                <w:sz w:val="20"/>
              </w:rPr>
              <w:t xml:space="preserve"> </w:t>
            </w:r>
            <w:r>
              <w:rPr>
                <w:color w:val="FFFFFF"/>
                <w:sz w:val="20"/>
              </w:rPr>
              <w:t>- change or new (i.e. redefining boundaries, merging, dividing,</w:t>
            </w:r>
            <w:r>
              <w:rPr>
                <w:color w:val="FFFFFF"/>
                <w:spacing w:val="-7"/>
                <w:sz w:val="20"/>
              </w:rPr>
              <w:t xml:space="preserve"> </w:t>
            </w:r>
            <w:r>
              <w:rPr>
                <w:color w:val="FFFFFF"/>
                <w:sz w:val="20"/>
              </w:rPr>
              <w:t>new)</w:t>
            </w:r>
          </w:p>
        </w:tc>
        <w:tc>
          <w:tcPr>
            <w:tcW w:w="1917" w:type="dxa"/>
            <w:tcBorders>
              <w:left w:val="nil"/>
              <w:bottom w:val="nil"/>
              <w:right w:val="nil"/>
            </w:tcBorders>
            <w:shd w:val="clear" w:color="auto" w:fill="001F5F"/>
          </w:tcPr>
          <w:p w14:paraId="1A5202D0" w14:textId="77777777" w:rsidR="00662E73" w:rsidRDefault="00662E73" w:rsidP="00B56781">
            <w:pPr>
              <w:pStyle w:val="TableParagraph"/>
              <w:spacing w:before="4"/>
              <w:rPr>
                <w:sz w:val="29"/>
              </w:rPr>
            </w:pPr>
          </w:p>
          <w:p w14:paraId="57429A76" w14:textId="77777777" w:rsidR="00662E73" w:rsidRDefault="00662E73" w:rsidP="00B56781">
            <w:pPr>
              <w:pStyle w:val="TableParagraph"/>
              <w:ind w:left="201" w:right="203" w:firstLine="2"/>
              <w:jc w:val="center"/>
              <w:rPr>
                <w:sz w:val="20"/>
              </w:rPr>
            </w:pPr>
            <w:r>
              <w:rPr>
                <w:color w:val="FFFFFF"/>
                <w:sz w:val="20"/>
              </w:rPr>
              <w:t>Source/s of the water supplied to proposed water sampling locality</w:t>
            </w:r>
          </w:p>
        </w:tc>
        <w:tc>
          <w:tcPr>
            <w:tcW w:w="2309" w:type="dxa"/>
            <w:tcBorders>
              <w:left w:val="nil"/>
              <w:bottom w:val="nil"/>
              <w:right w:val="nil"/>
            </w:tcBorders>
            <w:shd w:val="clear" w:color="auto" w:fill="001F5F"/>
          </w:tcPr>
          <w:p w14:paraId="312C8F5A" w14:textId="77777777" w:rsidR="00662E73" w:rsidRDefault="00662E73" w:rsidP="00B56781">
            <w:pPr>
              <w:pStyle w:val="TableParagraph"/>
              <w:ind w:left="146" w:right="148" w:hanging="5"/>
              <w:jc w:val="center"/>
              <w:rPr>
                <w:sz w:val="20"/>
              </w:rPr>
            </w:pPr>
            <w:r>
              <w:rPr>
                <w:color w:val="FFFFFF"/>
                <w:sz w:val="20"/>
              </w:rPr>
              <w:t>Treatment processes applied to water supplied to proposed water sampling locality (include any assisting information such as</w:t>
            </w:r>
          </w:p>
          <w:p w14:paraId="15842FD6" w14:textId="77777777" w:rsidR="00662E73" w:rsidRDefault="00662E73" w:rsidP="00B56781">
            <w:pPr>
              <w:pStyle w:val="TableParagraph"/>
              <w:spacing w:before="8" w:line="213" w:lineRule="exact"/>
              <w:ind w:left="598" w:right="604"/>
              <w:jc w:val="center"/>
              <w:rPr>
                <w:sz w:val="20"/>
              </w:rPr>
            </w:pPr>
            <w:r>
              <w:rPr>
                <w:color w:val="FFFFFF"/>
                <w:sz w:val="20"/>
              </w:rPr>
              <w:t>schematics)</w:t>
            </w:r>
          </w:p>
        </w:tc>
        <w:tc>
          <w:tcPr>
            <w:tcW w:w="2184" w:type="dxa"/>
            <w:tcBorders>
              <w:left w:val="nil"/>
              <w:bottom w:val="nil"/>
              <w:right w:val="nil"/>
            </w:tcBorders>
            <w:shd w:val="clear" w:color="auto" w:fill="001F5F"/>
          </w:tcPr>
          <w:p w14:paraId="0B2BEACE" w14:textId="77777777" w:rsidR="00662E73" w:rsidRDefault="00662E73" w:rsidP="00B56781">
            <w:pPr>
              <w:pStyle w:val="TableParagraph"/>
              <w:spacing w:before="107"/>
              <w:ind w:left="261" w:right="266" w:firstLine="4"/>
              <w:jc w:val="center"/>
              <w:rPr>
                <w:sz w:val="20"/>
              </w:rPr>
            </w:pPr>
            <w:r>
              <w:rPr>
                <w:color w:val="FFFFFF"/>
                <w:sz w:val="20"/>
              </w:rPr>
              <w:t>Details of the distribution system used to supply drinking water to water sampling locality</w:t>
            </w:r>
          </w:p>
        </w:tc>
        <w:tc>
          <w:tcPr>
            <w:tcW w:w="2107" w:type="dxa"/>
            <w:tcBorders>
              <w:left w:val="nil"/>
              <w:bottom w:val="nil"/>
              <w:right w:val="nil"/>
            </w:tcBorders>
            <w:shd w:val="clear" w:color="auto" w:fill="001F5F"/>
          </w:tcPr>
          <w:p w14:paraId="2EDB8DF2" w14:textId="77777777" w:rsidR="00662E73" w:rsidRDefault="00662E73" w:rsidP="00B56781">
            <w:pPr>
              <w:pStyle w:val="TableParagraph"/>
              <w:spacing w:before="4"/>
              <w:rPr>
                <w:sz w:val="19"/>
              </w:rPr>
            </w:pPr>
          </w:p>
          <w:p w14:paraId="37E13DBA" w14:textId="77777777" w:rsidR="00662E73" w:rsidRDefault="00662E73" w:rsidP="00B56781">
            <w:pPr>
              <w:pStyle w:val="TableParagraph"/>
              <w:ind w:left="158" w:right="158"/>
              <w:jc w:val="center"/>
              <w:rPr>
                <w:sz w:val="20"/>
              </w:rPr>
            </w:pPr>
            <w:r>
              <w:rPr>
                <w:color w:val="FFFFFF"/>
                <w:sz w:val="20"/>
              </w:rPr>
              <w:t>Is a map &amp; assisting information to identify proposed boundaries attached?</w:t>
            </w:r>
          </w:p>
        </w:tc>
        <w:tc>
          <w:tcPr>
            <w:tcW w:w="2415" w:type="dxa"/>
            <w:tcBorders>
              <w:left w:val="nil"/>
              <w:bottom w:val="nil"/>
              <w:right w:val="nil"/>
            </w:tcBorders>
            <w:shd w:val="clear" w:color="auto" w:fill="001F5F"/>
          </w:tcPr>
          <w:p w14:paraId="5709E6FB" w14:textId="77777777" w:rsidR="00662E73" w:rsidRDefault="00662E73" w:rsidP="00B56781">
            <w:pPr>
              <w:pStyle w:val="TableParagraph"/>
              <w:spacing w:before="4"/>
              <w:rPr>
                <w:sz w:val="19"/>
              </w:rPr>
            </w:pPr>
          </w:p>
          <w:p w14:paraId="31EEFFEE" w14:textId="77777777" w:rsidR="00662E73" w:rsidRDefault="00662E73" w:rsidP="00B56781">
            <w:pPr>
              <w:pStyle w:val="TableParagraph"/>
              <w:ind w:left="148" w:right="153"/>
              <w:jc w:val="center"/>
              <w:rPr>
                <w:sz w:val="20"/>
              </w:rPr>
            </w:pPr>
            <w:r>
              <w:rPr>
                <w:color w:val="FFFFFF"/>
                <w:sz w:val="20"/>
              </w:rPr>
              <w:t>Is the map in grayscale, in vector EPS or PDF format at a resolution of 300 PPI/DPI and readable at A5 size?</w:t>
            </w:r>
          </w:p>
        </w:tc>
      </w:tr>
      <w:tr w:rsidR="00662E73" w14:paraId="2E47316C" w14:textId="77777777" w:rsidTr="00B56781">
        <w:trPr>
          <w:trHeight w:val="1320"/>
        </w:trPr>
        <w:tc>
          <w:tcPr>
            <w:tcW w:w="1810" w:type="dxa"/>
            <w:tcBorders>
              <w:top w:val="nil"/>
              <w:left w:val="single" w:sz="4" w:space="0" w:color="001F5F"/>
              <w:bottom w:val="single" w:sz="4" w:space="0" w:color="001F5F"/>
              <w:right w:val="single" w:sz="4" w:space="0" w:color="001F5F"/>
            </w:tcBorders>
          </w:tcPr>
          <w:p w14:paraId="13FACC06" w14:textId="77777777" w:rsidR="00662E73" w:rsidRDefault="00662E73" w:rsidP="00B56781">
            <w:pPr>
              <w:pStyle w:val="TableParagraph"/>
              <w:rPr>
                <w:rFonts w:ascii="Times New Roman"/>
                <w:sz w:val="20"/>
              </w:rPr>
            </w:pPr>
          </w:p>
        </w:tc>
        <w:tc>
          <w:tcPr>
            <w:tcW w:w="2187" w:type="dxa"/>
            <w:tcBorders>
              <w:top w:val="nil"/>
              <w:left w:val="single" w:sz="4" w:space="0" w:color="001F5F"/>
              <w:bottom w:val="single" w:sz="4" w:space="0" w:color="001F5F"/>
              <w:right w:val="single" w:sz="4" w:space="0" w:color="001F5F"/>
            </w:tcBorders>
          </w:tcPr>
          <w:p w14:paraId="1771B6EF" w14:textId="77777777" w:rsidR="00662E73" w:rsidRDefault="00662E73" w:rsidP="00B56781">
            <w:pPr>
              <w:pStyle w:val="TableParagraph"/>
              <w:rPr>
                <w:rFonts w:ascii="Times New Roman"/>
                <w:sz w:val="20"/>
              </w:rPr>
            </w:pPr>
          </w:p>
        </w:tc>
        <w:tc>
          <w:tcPr>
            <w:tcW w:w="1917" w:type="dxa"/>
            <w:tcBorders>
              <w:top w:val="nil"/>
              <w:left w:val="single" w:sz="4" w:space="0" w:color="001F5F"/>
              <w:bottom w:val="single" w:sz="4" w:space="0" w:color="001F5F"/>
              <w:right w:val="single" w:sz="4" w:space="0" w:color="001F5F"/>
            </w:tcBorders>
          </w:tcPr>
          <w:p w14:paraId="00839D82" w14:textId="77777777" w:rsidR="00662E73" w:rsidRDefault="00662E73" w:rsidP="00B56781">
            <w:pPr>
              <w:pStyle w:val="TableParagraph"/>
              <w:rPr>
                <w:rFonts w:ascii="Times New Roman"/>
                <w:sz w:val="20"/>
              </w:rPr>
            </w:pPr>
          </w:p>
        </w:tc>
        <w:tc>
          <w:tcPr>
            <w:tcW w:w="2309" w:type="dxa"/>
            <w:tcBorders>
              <w:top w:val="nil"/>
              <w:left w:val="single" w:sz="4" w:space="0" w:color="001F5F"/>
              <w:bottom w:val="single" w:sz="4" w:space="0" w:color="001F5F"/>
              <w:right w:val="single" w:sz="4" w:space="0" w:color="001F5F"/>
            </w:tcBorders>
          </w:tcPr>
          <w:p w14:paraId="543E3DEC" w14:textId="77777777" w:rsidR="00662E73" w:rsidRDefault="00662E73" w:rsidP="00B56781">
            <w:pPr>
              <w:pStyle w:val="TableParagraph"/>
              <w:rPr>
                <w:rFonts w:ascii="Times New Roman"/>
                <w:sz w:val="20"/>
              </w:rPr>
            </w:pPr>
          </w:p>
        </w:tc>
        <w:tc>
          <w:tcPr>
            <w:tcW w:w="2184" w:type="dxa"/>
            <w:tcBorders>
              <w:top w:val="nil"/>
              <w:left w:val="single" w:sz="4" w:space="0" w:color="001F5F"/>
              <w:bottom w:val="single" w:sz="4" w:space="0" w:color="001F5F"/>
              <w:right w:val="single" w:sz="4" w:space="0" w:color="001F5F"/>
            </w:tcBorders>
          </w:tcPr>
          <w:p w14:paraId="72DA5B54" w14:textId="77777777" w:rsidR="00662E73" w:rsidRDefault="00662E73" w:rsidP="00B56781">
            <w:pPr>
              <w:pStyle w:val="TableParagraph"/>
              <w:rPr>
                <w:rFonts w:ascii="Times New Roman"/>
                <w:sz w:val="20"/>
              </w:rPr>
            </w:pPr>
          </w:p>
        </w:tc>
        <w:tc>
          <w:tcPr>
            <w:tcW w:w="2107" w:type="dxa"/>
            <w:tcBorders>
              <w:top w:val="nil"/>
              <w:left w:val="single" w:sz="4" w:space="0" w:color="001F5F"/>
              <w:bottom w:val="single" w:sz="4" w:space="0" w:color="001F5F"/>
              <w:right w:val="single" w:sz="4" w:space="0" w:color="001F5F"/>
            </w:tcBorders>
          </w:tcPr>
          <w:p w14:paraId="3DEE8D97" w14:textId="77777777" w:rsidR="00662E73" w:rsidRDefault="00662E73" w:rsidP="00B56781">
            <w:pPr>
              <w:pStyle w:val="TableParagraph"/>
              <w:rPr>
                <w:rFonts w:ascii="Times New Roman"/>
                <w:sz w:val="20"/>
              </w:rPr>
            </w:pPr>
          </w:p>
        </w:tc>
        <w:tc>
          <w:tcPr>
            <w:tcW w:w="2415" w:type="dxa"/>
            <w:tcBorders>
              <w:top w:val="nil"/>
              <w:left w:val="single" w:sz="4" w:space="0" w:color="001F5F"/>
              <w:bottom w:val="single" w:sz="4" w:space="0" w:color="001F5F"/>
              <w:right w:val="single" w:sz="4" w:space="0" w:color="001F5F"/>
            </w:tcBorders>
          </w:tcPr>
          <w:p w14:paraId="03BABF3D" w14:textId="77777777" w:rsidR="00662E73" w:rsidRDefault="00662E73" w:rsidP="00B56781">
            <w:pPr>
              <w:pStyle w:val="TableParagraph"/>
              <w:rPr>
                <w:rFonts w:ascii="Times New Roman"/>
                <w:sz w:val="20"/>
              </w:rPr>
            </w:pPr>
          </w:p>
        </w:tc>
      </w:tr>
      <w:tr w:rsidR="00662E73" w14:paraId="1E25499E" w14:textId="77777777" w:rsidTr="00B56781">
        <w:trPr>
          <w:trHeight w:val="1260"/>
        </w:trPr>
        <w:tc>
          <w:tcPr>
            <w:tcW w:w="1810" w:type="dxa"/>
            <w:tcBorders>
              <w:top w:val="single" w:sz="4" w:space="0" w:color="001F5F"/>
              <w:left w:val="single" w:sz="4" w:space="0" w:color="001F5F"/>
              <w:bottom w:val="single" w:sz="4" w:space="0" w:color="001F5F"/>
              <w:right w:val="single" w:sz="4" w:space="0" w:color="001F5F"/>
            </w:tcBorders>
          </w:tcPr>
          <w:p w14:paraId="7C3FC0CA" w14:textId="77777777" w:rsidR="00662E73" w:rsidRDefault="00662E73" w:rsidP="00B56781">
            <w:pPr>
              <w:pStyle w:val="TableParagraph"/>
              <w:rPr>
                <w:rFonts w:ascii="Times New Roman"/>
                <w:sz w:val="20"/>
              </w:rPr>
            </w:pPr>
          </w:p>
        </w:tc>
        <w:tc>
          <w:tcPr>
            <w:tcW w:w="2187" w:type="dxa"/>
            <w:tcBorders>
              <w:top w:val="single" w:sz="4" w:space="0" w:color="001F5F"/>
              <w:left w:val="single" w:sz="4" w:space="0" w:color="001F5F"/>
              <w:bottom w:val="single" w:sz="4" w:space="0" w:color="001F5F"/>
              <w:right w:val="single" w:sz="4" w:space="0" w:color="001F5F"/>
            </w:tcBorders>
          </w:tcPr>
          <w:p w14:paraId="34D40D4E" w14:textId="77777777" w:rsidR="00662E73" w:rsidRDefault="00662E73" w:rsidP="00B56781">
            <w:pPr>
              <w:pStyle w:val="TableParagraph"/>
              <w:rPr>
                <w:rFonts w:ascii="Times New Roman"/>
                <w:sz w:val="20"/>
              </w:rPr>
            </w:pPr>
          </w:p>
        </w:tc>
        <w:tc>
          <w:tcPr>
            <w:tcW w:w="1917" w:type="dxa"/>
            <w:tcBorders>
              <w:top w:val="single" w:sz="4" w:space="0" w:color="001F5F"/>
              <w:left w:val="single" w:sz="4" w:space="0" w:color="001F5F"/>
              <w:bottom w:val="single" w:sz="4" w:space="0" w:color="001F5F"/>
              <w:right w:val="single" w:sz="4" w:space="0" w:color="001F5F"/>
            </w:tcBorders>
          </w:tcPr>
          <w:p w14:paraId="460F2FFE" w14:textId="77777777" w:rsidR="00662E73" w:rsidRDefault="00662E73" w:rsidP="00B56781">
            <w:pPr>
              <w:pStyle w:val="TableParagraph"/>
              <w:rPr>
                <w:rFonts w:ascii="Times New Roman"/>
                <w:sz w:val="20"/>
              </w:rPr>
            </w:pPr>
          </w:p>
        </w:tc>
        <w:tc>
          <w:tcPr>
            <w:tcW w:w="2309" w:type="dxa"/>
            <w:tcBorders>
              <w:top w:val="single" w:sz="4" w:space="0" w:color="001F5F"/>
              <w:left w:val="single" w:sz="4" w:space="0" w:color="001F5F"/>
              <w:bottom w:val="single" w:sz="4" w:space="0" w:color="001F5F"/>
              <w:right w:val="single" w:sz="4" w:space="0" w:color="001F5F"/>
            </w:tcBorders>
          </w:tcPr>
          <w:p w14:paraId="4FB10820" w14:textId="77777777" w:rsidR="00662E73" w:rsidRDefault="00662E73" w:rsidP="00B56781">
            <w:pPr>
              <w:pStyle w:val="TableParagraph"/>
              <w:rPr>
                <w:rFonts w:ascii="Times New Roman"/>
                <w:sz w:val="20"/>
              </w:rPr>
            </w:pPr>
          </w:p>
        </w:tc>
        <w:tc>
          <w:tcPr>
            <w:tcW w:w="2184" w:type="dxa"/>
            <w:tcBorders>
              <w:top w:val="single" w:sz="4" w:space="0" w:color="001F5F"/>
              <w:left w:val="single" w:sz="4" w:space="0" w:color="001F5F"/>
              <w:bottom w:val="single" w:sz="4" w:space="0" w:color="001F5F"/>
              <w:right w:val="single" w:sz="4" w:space="0" w:color="001F5F"/>
            </w:tcBorders>
          </w:tcPr>
          <w:p w14:paraId="5591A032" w14:textId="77777777" w:rsidR="00662E73" w:rsidRDefault="00662E73" w:rsidP="00B56781">
            <w:pPr>
              <w:pStyle w:val="TableParagraph"/>
              <w:rPr>
                <w:rFonts w:ascii="Times New Roman"/>
                <w:sz w:val="20"/>
              </w:rPr>
            </w:pPr>
          </w:p>
        </w:tc>
        <w:tc>
          <w:tcPr>
            <w:tcW w:w="2107" w:type="dxa"/>
            <w:tcBorders>
              <w:top w:val="single" w:sz="4" w:space="0" w:color="001F5F"/>
              <w:left w:val="single" w:sz="4" w:space="0" w:color="001F5F"/>
              <w:bottom w:val="single" w:sz="4" w:space="0" w:color="001F5F"/>
              <w:right w:val="single" w:sz="4" w:space="0" w:color="001F5F"/>
            </w:tcBorders>
          </w:tcPr>
          <w:p w14:paraId="4EBB7F92" w14:textId="77777777" w:rsidR="00662E73" w:rsidRDefault="00662E73" w:rsidP="00B56781">
            <w:pPr>
              <w:pStyle w:val="TableParagraph"/>
              <w:rPr>
                <w:rFonts w:ascii="Times New Roman"/>
                <w:sz w:val="20"/>
              </w:rPr>
            </w:pPr>
          </w:p>
        </w:tc>
        <w:tc>
          <w:tcPr>
            <w:tcW w:w="2415" w:type="dxa"/>
            <w:tcBorders>
              <w:top w:val="single" w:sz="4" w:space="0" w:color="001F5F"/>
              <w:left w:val="single" w:sz="4" w:space="0" w:color="001F5F"/>
              <w:bottom w:val="single" w:sz="4" w:space="0" w:color="001F5F"/>
              <w:right w:val="single" w:sz="4" w:space="0" w:color="001F5F"/>
            </w:tcBorders>
          </w:tcPr>
          <w:p w14:paraId="0A19E2FA" w14:textId="77777777" w:rsidR="00662E73" w:rsidRDefault="00662E73" w:rsidP="00B56781">
            <w:pPr>
              <w:pStyle w:val="TableParagraph"/>
              <w:rPr>
                <w:rFonts w:ascii="Times New Roman"/>
                <w:sz w:val="20"/>
              </w:rPr>
            </w:pPr>
          </w:p>
        </w:tc>
      </w:tr>
      <w:tr w:rsidR="00662E73" w14:paraId="094A93DF" w14:textId="77777777" w:rsidTr="00B56781">
        <w:trPr>
          <w:trHeight w:val="1260"/>
        </w:trPr>
        <w:tc>
          <w:tcPr>
            <w:tcW w:w="1810" w:type="dxa"/>
            <w:tcBorders>
              <w:top w:val="single" w:sz="4" w:space="0" w:color="001F5F"/>
              <w:left w:val="single" w:sz="4" w:space="0" w:color="001F5F"/>
              <w:bottom w:val="single" w:sz="4" w:space="0" w:color="001F5F"/>
              <w:right w:val="single" w:sz="4" w:space="0" w:color="001F5F"/>
            </w:tcBorders>
          </w:tcPr>
          <w:p w14:paraId="1786001A" w14:textId="77777777" w:rsidR="00662E73" w:rsidRDefault="00662E73" w:rsidP="00B56781">
            <w:pPr>
              <w:pStyle w:val="TableParagraph"/>
              <w:rPr>
                <w:rFonts w:ascii="Times New Roman"/>
                <w:sz w:val="20"/>
              </w:rPr>
            </w:pPr>
          </w:p>
        </w:tc>
        <w:tc>
          <w:tcPr>
            <w:tcW w:w="2187" w:type="dxa"/>
            <w:tcBorders>
              <w:top w:val="single" w:sz="4" w:space="0" w:color="001F5F"/>
              <w:left w:val="single" w:sz="4" w:space="0" w:color="001F5F"/>
              <w:bottom w:val="single" w:sz="4" w:space="0" w:color="001F5F"/>
              <w:right w:val="single" w:sz="4" w:space="0" w:color="001F5F"/>
            </w:tcBorders>
          </w:tcPr>
          <w:p w14:paraId="0ABEA6C9" w14:textId="77777777" w:rsidR="00662E73" w:rsidRDefault="00662E73" w:rsidP="00B56781">
            <w:pPr>
              <w:pStyle w:val="TableParagraph"/>
              <w:rPr>
                <w:rFonts w:ascii="Times New Roman"/>
                <w:sz w:val="20"/>
              </w:rPr>
            </w:pPr>
          </w:p>
        </w:tc>
        <w:tc>
          <w:tcPr>
            <w:tcW w:w="1917" w:type="dxa"/>
            <w:tcBorders>
              <w:top w:val="single" w:sz="4" w:space="0" w:color="001F5F"/>
              <w:left w:val="single" w:sz="4" w:space="0" w:color="001F5F"/>
              <w:bottom w:val="single" w:sz="4" w:space="0" w:color="001F5F"/>
              <w:right w:val="single" w:sz="4" w:space="0" w:color="001F5F"/>
            </w:tcBorders>
          </w:tcPr>
          <w:p w14:paraId="4F112F7B" w14:textId="77777777" w:rsidR="00662E73" w:rsidRDefault="00662E73" w:rsidP="00B56781">
            <w:pPr>
              <w:pStyle w:val="TableParagraph"/>
              <w:rPr>
                <w:rFonts w:ascii="Times New Roman"/>
                <w:sz w:val="20"/>
              </w:rPr>
            </w:pPr>
          </w:p>
        </w:tc>
        <w:tc>
          <w:tcPr>
            <w:tcW w:w="2309" w:type="dxa"/>
            <w:tcBorders>
              <w:top w:val="single" w:sz="4" w:space="0" w:color="001F5F"/>
              <w:left w:val="single" w:sz="4" w:space="0" w:color="001F5F"/>
              <w:bottom w:val="single" w:sz="4" w:space="0" w:color="001F5F"/>
              <w:right w:val="single" w:sz="4" w:space="0" w:color="001F5F"/>
            </w:tcBorders>
          </w:tcPr>
          <w:p w14:paraId="61575FF1" w14:textId="77777777" w:rsidR="00662E73" w:rsidRDefault="00662E73" w:rsidP="00B56781">
            <w:pPr>
              <w:pStyle w:val="TableParagraph"/>
              <w:rPr>
                <w:rFonts w:ascii="Times New Roman"/>
                <w:sz w:val="20"/>
              </w:rPr>
            </w:pPr>
          </w:p>
        </w:tc>
        <w:tc>
          <w:tcPr>
            <w:tcW w:w="2184" w:type="dxa"/>
            <w:tcBorders>
              <w:top w:val="single" w:sz="4" w:space="0" w:color="001F5F"/>
              <w:left w:val="single" w:sz="4" w:space="0" w:color="001F5F"/>
              <w:bottom w:val="single" w:sz="4" w:space="0" w:color="001F5F"/>
              <w:right w:val="single" w:sz="4" w:space="0" w:color="001F5F"/>
            </w:tcBorders>
          </w:tcPr>
          <w:p w14:paraId="70088DB8" w14:textId="77777777" w:rsidR="00662E73" w:rsidRDefault="00662E73" w:rsidP="00B56781">
            <w:pPr>
              <w:pStyle w:val="TableParagraph"/>
              <w:rPr>
                <w:rFonts w:ascii="Times New Roman"/>
                <w:sz w:val="20"/>
              </w:rPr>
            </w:pPr>
          </w:p>
        </w:tc>
        <w:tc>
          <w:tcPr>
            <w:tcW w:w="2107" w:type="dxa"/>
            <w:tcBorders>
              <w:top w:val="single" w:sz="4" w:space="0" w:color="001F5F"/>
              <w:left w:val="single" w:sz="4" w:space="0" w:color="001F5F"/>
              <w:bottom w:val="single" w:sz="4" w:space="0" w:color="001F5F"/>
              <w:right w:val="single" w:sz="4" w:space="0" w:color="001F5F"/>
            </w:tcBorders>
          </w:tcPr>
          <w:p w14:paraId="1331BEA3" w14:textId="77777777" w:rsidR="00662E73" w:rsidRDefault="00662E73" w:rsidP="00B56781">
            <w:pPr>
              <w:pStyle w:val="TableParagraph"/>
              <w:rPr>
                <w:rFonts w:ascii="Times New Roman"/>
                <w:sz w:val="20"/>
              </w:rPr>
            </w:pPr>
          </w:p>
        </w:tc>
        <w:tc>
          <w:tcPr>
            <w:tcW w:w="2415" w:type="dxa"/>
            <w:tcBorders>
              <w:top w:val="single" w:sz="4" w:space="0" w:color="001F5F"/>
              <w:left w:val="single" w:sz="4" w:space="0" w:color="001F5F"/>
              <w:bottom w:val="single" w:sz="4" w:space="0" w:color="001F5F"/>
              <w:right w:val="single" w:sz="4" w:space="0" w:color="001F5F"/>
            </w:tcBorders>
          </w:tcPr>
          <w:p w14:paraId="766B312D" w14:textId="77777777" w:rsidR="00662E73" w:rsidRDefault="00662E73" w:rsidP="00B56781">
            <w:pPr>
              <w:pStyle w:val="TableParagraph"/>
              <w:rPr>
                <w:rFonts w:ascii="Times New Roman"/>
                <w:sz w:val="20"/>
              </w:rPr>
            </w:pPr>
          </w:p>
        </w:tc>
      </w:tr>
      <w:tr w:rsidR="00662E73" w14:paraId="69177D94" w14:textId="77777777" w:rsidTr="00B56781">
        <w:trPr>
          <w:trHeight w:val="1260"/>
        </w:trPr>
        <w:tc>
          <w:tcPr>
            <w:tcW w:w="1810" w:type="dxa"/>
            <w:tcBorders>
              <w:top w:val="single" w:sz="4" w:space="0" w:color="001F5F"/>
              <w:left w:val="single" w:sz="4" w:space="0" w:color="001F5F"/>
              <w:bottom w:val="single" w:sz="4" w:space="0" w:color="001F5F"/>
              <w:right w:val="single" w:sz="4" w:space="0" w:color="001F5F"/>
            </w:tcBorders>
          </w:tcPr>
          <w:p w14:paraId="0D1783B1" w14:textId="77777777" w:rsidR="00662E73" w:rsidRDefault="00662E73" w:rsidP="00B56781">
            <w:pPr>
              <w:pStyle w:val="TableParagraph"/>
              <w:rPr>
                <w:rFonts w:ascii="Times New Roman"/>
                <w:sz w:val="20"/>
              </w:rPr>
            </w:pPr>
          </w:p>
        </w:tc>
        <w:tc>
          <w:tcPr>
            <w:tcW w:w="2187" w:type="dxa"/>
            <w:tcBorders>
              <w:top w:val="single" w:sz="4" w:space="0" w:color="001F5F"/>
              <w:left w:val="single" w:sz="4" w:space="0" w:color="001F5F"/>
              <w:bottom w:val="single" w:sz="4" w:space="0" w:color="001F5F"/>
              <w:right w:val="single" w:sz="4" w:space="0" w:color="001F5F"/>
            </w:tcBorders>
          </w:tcPr>
          <w:p w14:paraId="5A23E12F" w14:textId="77777777" w:rsidR="00662E73" w:rsidRDefault="00662E73" w:rsidP="00B56781">
            <w:pPr>
              <w:pStyle w:val="TableParagraph"/>
              <w:rPr>
                <w:rFonts w:ascii="Times New Roman"/>
                <w:sz w:val="20"/>
              </w:rPr>
            </w:pPr>
          </w:p>
        </w:tc>
        <w:tc>
          <w:tcPr>
            <w:tcW w:w="1917" w:type="dxa"/>
            <w:tcBorders>
              <w:top w:val="single" w:sz="4" w:space="0" w:color="001F5F"/>
              <w:left w:val="single" w:sz="4" w:space="0" w:color="001F5F"/>
              <w:bottom w:val="single" w:sz="4" w:space="0" w:color="001F5F"/>
              <w:right w:val="single" w:sz="4" w:space="0" w:color="001F5F"/>
            </w:tcBorders>
          </w:tcPr>
          <w:p w14:paraId="2D82B7A5" w14:textId="77777777" w:rsidR="00662E73" w:rsidRDefault="00662E73" w:rsidP="00B56781">
            <w:pPr>
              <w:pStyle w:val="TableParagraph"/>
              <w:rPr>
                <w:rFonts w:ascii="Times New Roman"/>
                <w:sz w:val="20"/>
              </w:rPr>
            </w:pPr>
          </w:p>
        </w:tc>
        <w:tc>
          <w:tcPr>
            <w:tcW w:w="2309" w:type="dxa"/>
            <w:tcBorders>
              <w:top w:val="single" w:sz="4" w:space="0" w:color="001F5F"/>
              <w:left w:val="single" w:sz="4" w:space="0" w:color="001F5F"/>
              <w:bottom w:val="single" w:sz="4" w:space="0" w:color="001F5F"/>
              <w:right w:val="single" w:sz="4" w:space="0" w:color="001F5F"/>
            </w:tcBorders>
          </w:tcPr>
          <w:p w14:paraId="0ACBFA2E" w14:textId="77777777" w:rsidR="00662E73" w:rsidRDefault="00662E73" w:rsidP="00B56781">
            <w:pPr>
              <w:pStyle w:val="TableParagraph"/>
              <w:rPr>
                <w:rFonts w:ascii="Times New Roman"/>
                <w:sz w:val="20"/>
              </w:rPr>
            </w:pPr>
          </w:p>
        </w:tc>
        <w:tc>
          <w:tcPr>
            <w:tcW w:w="2184" w:type="dxa"/>
            <w:tcBorders>
              <w:top w:val="single" w:sz="4" w:space="0" w:color="001F5F"/>
              <w:left w:val="single" w:sz="4" w:space="0" w:color="001F5F"/>
              <w:bottom w:val="single" w:sz="4" w:space="0" w:color="001F5F"/>
              <w:right w:val="single" w:sz="4" w:space="0" w:color="001F5F"/>
            </w:tcBorders>
          </w:tcPr>
          <w:p w14:paraId="4E4963E4" w14:textId="77777777" w:rsidR="00662E73" w:rsidRDefault="00662E73" w:rsidP="00B56781">
            <w:pPr>
              <w:pStyle w:val="TableParagraph"/>
              <w:rPr>
                <w:rFonts w:ascii="Times New Roman"/>
                <w:sz w:val="20"/>
              </w:rPr>
            </w:pPr>
          </w:p>
        </w:tc>
        <w:tc>
          <w:tcPr>
            <w:tcW w:w="2107" w:type="dxa"/>
            <w:tcBorders>
              <w:top w:val="single" w:sz="4" w:space="0" w:color="001F5F"/>
              <w:left w:val="single" w:sz="4" w:space="0" w:color="001F5F"/>
              <w:bottom w:val="single" w:sz="4" w:space="0" w:color="001F5F"/>
              <w:right w:val="single" w:sz="4" w:space="0" w:color="001F5F"/>
            </w:tcBorders>
          </w:tcPr>
          <w:p w14:paraId="708A0FF8" w14:textId="77777777" w:rsidR="00662E73" w:rsidRDefault="00662E73" w:rsidP="00B56781">
            <w:pPr>
              <w:pStyle w:val="TableParagraph"/>
              <w:rPr>
                <w:rFonts w:ascii="Times New Roman"/>
                <w:sz w:val="20"/>
              </w:rPr>
            </w:pPr>
          </w:p>
        </w:tc>
        <w:tc>
          <w:tcPr>
            <w:tcW w:w="2415" w:type="dxa"/>
            <w:tcBorders>
              <w:top w:val="single" w:sz="4" w:space="0" w:color="001F5F"/>
              <w:left w:val="single" w:sz="4" w:space="0" w:color="001F5F"/>
              <w:bottom w:val="single" w:sz="4" w:space="0" w:color="001F5F"/>
              <w:right w:val="single" w:sz="4" w:space="0" w:color="001F5F"/>
            </w:tcBorders>
          </w:tcPr>
          <w:p w14:paraId="7B939DBE" w14:textId="77777777" w:rsidR="00662E73" w:rsidRDefault="00662E73" w:rsidP="00B56781">
            <w:pPr>
              <w:pStyle w:val="TableParagraph"/>
              <w:rPr>
                <w:rFonts w:ascii="Times New Roman"/>
                <w:sz w:val="20"/>
              </w:rPr>
            </w:pPr>
          </w:p>
        </w:tc>
      </w:tr>
    </w:tbl>
    <w:p w14:paraId="453984D6" w14:textId="77777777" w:rsidR="00662E73" w:rsidRDefault="00662E73" w:rsidP="00662E73">
      <w:pPr>
        <w:rPr>
          <w:rFonts w:ascii="Times New Roman"/>
          <w:sz w:val="20"/>
        </w:rPr>
        <w:sectPr w:rsidR="00662E73" w:rsidSect="00662E73">
          <w:footerReference w:type="default" r:id="rId14"/>
          <w:pgSz w:w="16840" w:h="11910" w:orient="landscape"/>
          <w:pgMar w:top="1100" w:right="1120" w:bottom="900" w:left="560" w:header="0" w:footer="713" w:gutter="0"/>
          <w:cols w:space="720"/>
        </w:sectPr>
      </w:pPr>
    </w:p>
    <w:p w14:paraId="4AA9D910" w14:textId="77777777" w:rsidR="00662E73" w:rsidRDefault="00662E73" w:rsidP="00662E73">
      <w:pPr>
        <w:pStyle w:val="BodyText"/>
      </w:pPr>
    </w:p>
    <w:p w14:paraId="70F9140D" w14:textId="77777777" w:rsidR="00662E73" w:rsidRDefault="00662E73" w:rsidP="00662E73">
      <w:pPr>
        <w:pStyle w:val="BodyText"/>
      </w:pPr>
    </w:p>
    <w:p w14:paraId="1E831D60" w14:textId="77777777" w:rsidR="00662E73" w:rsidRDefault="00662E73" w:rsidP="00662E73">
      <w:pPr>
        <w:pStyle w:val="BodyText"/>
      </w:pPr>
    </w:p>
    <w:p w14:paraId="270AC005" w14:textId="77777777" w:rsidR="00662E73" w:rsidRDefault="00662E73" w:rsidP="00662E73">
      <w:pPr>
        <w:pStyle w:val="BodyText"/>
      </w:pPr>
    </w:p>
    <w:p w14:paraId="627558FB" w14:textId="77777777" w:rsidR="00662E73" w:rsidRDefault="00662E73" w:rsidP="00662E73">
      <w:pPr>
        <w:pStyle w:val="BodyText"/>
      </w:pPr>
    </w:p>
    <w:p w14:paraId="4AE374DE" w14:textId="77777777" w:rsidR="00662E73" w:rsidRDefault="00662E73" w:rsidP="00662E73">
      <w:pPr>
        <w:pStyle w:val="BodyText"/>
      </w:pPr>
    </w:p>
    <w:p w14:paraId="130740C4" w14:textId="77777777" w:rsidR="00662E73" w:rsidRDefault="00662E73" w:rsidP="00662E73">
      <w:pPr>
        <w:pStyle w:val="BodyText"/>
      </w:pPr>
    </w:p>
    <w:p w14:paraId="184C6A0F" w14:textId="77777777" w:rsidR="00662E73" w:rsidRDefault="00662E73" w:rsidP="00662E73">
      <w:pPr>
        <w:pStyle w:val="BodyText"/>
      </w:pPr>
    </w:p>
    <w:p w14:paraId="468D8688" w14:textId="77777777" w:rsidR="00662E73" w:rsidRDefault="00662E73" w:rsidP="00662E73">
      <w:pPr>
        <w:pStyle w:val="BodyText"/>
      </w:pPr>
    </w:p>
    <w:p w14:paraId="3E6EFB61" w14:textId="77777777" w:rsidR="00662E73" w:rsidRDefault="00662E73" w:rsidP="00662E73">
      <w:pPr>
        <w:pStyle w:val="BodyText"/>
      </w:pPr>
    </w:p>
    <w:p w14:paraId="42AE8843" w14:textId="77777777" w:rsidR="00662E73" w:rsidRDefault="00662E73" w:rsidP="00662E73">
      <w:pPr>
        <w:pStyle w:val="BodyText"/>
      </w:pPr>
    </w:p>
    <w:p w14:paraId="3CAE4BE1" w14:textId="77777777" w:rsidR="00662E73" w:rsidRDefault="00662E73" w:rsidP="00662E73">
      <w:pPr>
        <w:pStyle w:val="BodyText"/>
      </w:pPr>
    </w:p>
    <w:p w14:paraId="05A1D2E7" w14:textId="77777777" w:rsidR="00662E73" w:rsidRDefault="00662E73" w:rsidP="00662E73">
      <w:pPr>
        <w:pStyle w:val="BodyText"/>
      </w:pPr>
    </w:p>
    <w:p w14:paraId="2C24AB6E" w14:textId="77777777" w:rsidR="00662E73" w:rsidRDefault="00662E73" w:rsidP="00662E73">
      <w:pPr>
        <w:pStyle w:val="BodyText"/>
      </w:pPr>
    </w:p>
    <w:p w14:paraId="15D167B1" w14:textId="77777777" w:rsidR="00662E73" w:rsidRDefault="00662E73" w:rsidP="00662E73">
      <w:pPr>
        <w:pStyle w:val="BodyText"/>
        <w:spacing w:before="10"/>
        <w:rPr>
          <w:sz w:val="29"/>
        </w:rPr>
      </w:pPr>
    </w:p>
    <w:p w14:paraId="1D83A4C7" w14:textId="77777777" w:rsidR="00662E73" w:rsidRDefault="00662E73" w:rsidP="00662E73">
      <w:pPr>
        <w:pStyle w:val="BodyText"/>
        <w:spacing w:before="93"/>
        <w:ind w:left="4163"/>
      </w:pPr>
      <w:r>
        <w:t>This page is intentionally left blank.</w:t>
      </w:r>
    </w:p>
    <w:p w14:paraId="5E5537F7" w14:textId="77777777" w:rsidR="00662E73" w:rsidRDefault="00662E73" w:rsidP="00662E73">
      <w:pPr>
        <w:sectPr w:rsidR="00662E73" w:rsidSect="00662E73">
          <w:footerReference w:type="default" r:id="rId15"/>
          <w:pgSz w:w="16840" w:h="11910" w:orient="landscape"/>
          <w:pgMar w:top="1100" w:right="1320" w:bottom="700" w:left="2420" w:header="0" w:footer="506" w:gutter="0"/>
          <w:cols w:space="720"/>
        </w:sectPr>
      </w:pPr>
    </w:p>
    <w:p w14:paraId="0650D820" w14:textId="77777777" w:rsidR="00662E73" w:rsidRDefault="00662E73" w:rsidP="00662E73">
      <w:pPr>
        <w:pStyle w:val="Heading1"/>
      </w:pPr>
      <w:r>
        <w:rPr>
          <w:color w:val="1F1447"/>
        </w:rPr>
        <w:lastRenderedPageBreak/>
        <w:t>Appendix 2: Example map of proposed water sampling locality</w:t>
      </w:r>
    </w:p>
    <w:p w14:paraId="667FEB7C" w14:textId="77777777" w:rsidR="00662E73" w:rsidRDefault="00662E73" w:rsidP="00662E73">
      <w:pPr>
        <w:pStyle w:val="BodyText"/>
        <w:spacing w:before="242" w:line="280" w:lineRule="auto"/>
        <w:ind w:left="100"/>
      </w:pPr>
      <w:r>
        <w:t>The Regulations require that a map be provided with all water sampling locality proposals to assist in identifying the boundary. The map must include all information reasonably available to the water supplier that assists in identifying the boundary of the proposed locality.</w:t>
      </w:r>
    </w:p>
    <w:p w14:paraId="5479E629" w14:textId="77777777" w:rsidR="00662E73" w:rsidRDefault="00662E73" w:rsidP="00662E73">
      <w:pPr>
        <w:pStyle w:val="BodyText"/>
        <w:spacing w:before="123"/>
        <w:ind w:left="100"/>
      </w:pPr>
      <w:r>
        <w:t>Figure 1 is an example of a map containing adequate information to identify the boundary.</w:t>
      </w:r>
    </w:p>
    <w:p w14:paraId="637FA53C" w14:textId="77777777" w:rsidR="00662E73" w:rsidRDefault="00662E73" w:rsidP="00662E73">
      <w:pPr>
        <w:pStyle w:val="BodyText"/>
        <w:rPr>
          <w:sz w:val="22"/>
        </w:rPr>
      </w:pPr>
    </w:p>
    <w:p w14:paraId="32F2CFAE" w14:textId="77777777" w:rsidR="00662E73" w:rsidRDefault="00662E73" w:rsidP="00662E73">
      <w:pPr>
        <w:pStyle w:val="BodyText"/>
        <w:rPr>
          <w:sz w:val="22"/>
        </w:rPr>
      </w:pPr>
    </w:p>
    <w:p w14:paraId="28161ABB" w14:textId="77777777" w:rsidR="00662E73" w:rsidRDefault="00662E73" w:rsidP="00662E73">
      <w:pPr>
        <w:pStyle w:val="Heading3"/>
        <w:spacing w:before="133"/>
      </w:pPr>
      <w:r>
        <w:t>Figure 1: Maps containing adequate information to identify the boundary</w:t>
      </w:r>
    </w:p>
    <w:p w14:paraId="730C4D93" w14:textId="77777777" w:rsidR="00662E73" w:rsidRDefault="00662E73" w:rsidP="00662E73">
      <w:pPr>
        <w:pStyle w:val="BodyText"/>
        <w:rPr>
          <w:b/>
        </w:rPr>
      </w:pPr>
    </w:p>
    <w:p w14:paraId="3A08F1D8" w14:textId="77777777" w:rsidR="00662E73" w:rsidRDefault="00662E73" w:rsidP="00662E73">
      <w:pPr>
        <w:pStyle w:val="BodyText"/>
        <w:spacing w:before="3"/>
        <w:rPr>
          <w:b/>
          <w:sz w:val="21"/>
        </w:rPr>
      </w:pPr>
      <w:r>
        <w:rPr>
          <w:noProof/>
        </w:rPr>
        <w:drawing>
          <wp:anchor distT="0" distB="0" distL="0" distR="0" simplePos="0" relativeHeight="251662336" behindDoc="0" locked="0" layoutInCell="1" allowOverlap="1" wp14:anchorId="1C35E296" wp14:editId="5A425814">
            <wp:simplePos x="0" y="0"/>
            <wp:positionH relativeFrom="page">
              <wp:posOffset>1565122</wp:posOffset>
            </wp:positionH>
            <wp:positionV relativeFrom="paragraph">
              <wp:posOffset>180516</wp:posOffset>
            </wp:positionV>
            <wp:extent cx="7548136" cy="4852034"/>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6" cstate="print"/>
                    <a:stretch>
                      <a:fillRect/>
                    </a:stretch>
                  </pic:blipFill>
                  <pic:spPr>
                    <a:xfrm>
                      <a:off x="0" y="0"/>
                      <a:ext cx="7548136" cy="4852034"/>
                    </a:xfrm>
                    <a:prstGeom prst="rect">
                      <a:avLst/>
                    </a:prstGeom>
                  </pic:spPr>
                </pic:pic>
              </a:graphicData>
            </a:graphic>
          </wp:anchor>
        </w:drawing>
      </w:r>
    </w:p>
    <w:p w14:paraId="0432C59D" w14:textId="77777777" w:rsidR="00662E73" w:rsidRDefault="00662E73" w:rsidP="00662E73">
      <w:pPr>
        <w:pStyle w:val="BodyText"/>
        <w:rPr>
          <w:b/>
        </w:rPr>
      </w:pPr>
    </w:p>
    <w:p w14:paraId="2AD3B8DB" w14:textId="77777777" w:rsidR="00662E73" w:rsidRDefault="00662E73" w:rsidP="00662E73">
      <w:pPr>
        <w:pStyle w:val="BodyText"/>
        <w:rPr>
          <w:b/>
        </w:rPr>
      </w:pPr>
    </w:p>
    <w:p w14:paraId="17677277" w14:textId="77777777" w:rsidR="00662E73" w:rsidRDefault="00662E73" w:rsidP="00662E73">
      <w:pPr>
        <w:pStyle w:val="BodyText"/>
        <w:spacing w:before="7"/>
        <w:rPr>
          <w:b/>
          <w:sz w:val="18"/>
        </w:rPr>
      </w:pPr>
      <w:r>
        <w:rPr>
          <w:noProof/>
        </w:rPr>
        <w:drawing>
          <wp:anchor distT="0" distB="0" distL="0" distR="0" simplePos="0" relativeHeight="251663360" behindDoc="0" locked="0" layoutInCell="1" allowOverlap="1" wp14:anchorId="3E39CAF6" wp14:editId="4A2C1516">
            <wp:simplePos x="0" y="0"/>
            <wp:positionH relativeFrom="page">
              <wp:posOffset>1661160</wp:posOffset>
            </wp:positionH>
            <wp:positionV relativeFrom="paragraph">
              <wp:posOffset>160806</wp:posOffset>
            </wp:positionV>
            <wp:extent cx="7355990" cy="559689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7" cstate="print"/>
                    <a:stretch>
                      <a:fillRect/>
                    </a:stretch>
                  </pic:blipFill>
                  <pic:spPr>
                    <a:xfrm>
                      <a:off x="0" y="0"/>
                      <a:ext cx="7355990" cy="5596890"/>
                    </a:xfrm>
                    <a:prstGeom prst="rect">
                      <a:avLst/>
                    </a:prstGeom>
                  </pic:spPr>
                </pic:pic>
              </a:graphicData>
            </a:graphic>
          </wp:anchor>
        </w:drawing>
      </w:r>
    </w:p>
    <w:p w14:paraId="769F0EF3" w14:textId="77777777" w:rsidR="00662E73" w:rsidRDefault="00662E73" w:rsidP="00662E73">
      <w:pPr>
        <w:rPr>
          <w:sz w:val="18"/>
        </w:rPr>
        <w:sectPr w:rsidR="00662E73" w:rsidSect="00662E73">
          <w:footerReference w:type="default" r:id="rId18"/>
          <w:pgSz w:w="16840" w:h="23820"/>
          <w:pgMar w:top="1400" w:right="1340" w:bottom="900" w:left="1340" w:header="0" w:footer="716" w:gutter="0"/>
          <w:pgNumType w:start="7"/>
          <w:cols w:space="720"/>
        </w:sectPr>
      </w:pPr>
    </w:p>
    <w:p w14:paraId="4F0D8AAB" w14:textId="77777777" w:rsidR="00662E73" w:rsidRDefault="00662E73" w:rsidP="00662E73">
      <w:pPr>
        <w:spacing w:before="67"/>
        <w:ind w:left="100"/>
        <w:rPr>
          <w:b/>
          <w:sz w:val="20"/>
        </w:rPr>
      </w:pPr>
      <w:r>
        <w:rPr>
          <w:b/>
          <w:sz w:val="20"/>
        </w:rPr>
        <w:lastRenderedPageBreak/>
        <w:t>Meets requirements</w:t>
      </w:r>
    </w:p>
    <w:p w14:paraId="558DAED7" w14:textId="77777777" w:rsidR="00662E73" w:rsidRDefault="00662E73" w:rsidP="00662E73">
      <w:pPr>
        <w:pStyle w:val="ListParagraph"/>
        <w:numPr>
          <w:ilvl w:val="0"/>
          <w:numId w:val="41"/>
        </w:numPr>
        <w:tabs>
          <w:tab w:val="left" w:pos="384"/>
        </w:tabs>
        <w:spacing w:before="158"/>
        <w:ind w:left="383" w:hanging="283"/>
        <w:rPr>
          <w:sz w:val="20"/>
        </w:rPr>
      </w:pPr>
      <w:r>
        <w:rPr>
          <w:sz w:val="20"/>
        </w:rPr>
        <w:t>A5 size (or</w:t>
      </w:r>
      <w:r>
        <w:rPr>
          <w:spacing w:val="-6"/>
          <w:sz w:val="20"/>
        </w:rPr>
        <w:t xml:space="preserve"> </w:t>
      </w:r>
      <w:r>
        <w:rPr>
          <w:sz w:val="20"/>
        </w:rPr>
        <w:t>less)</w:t>
      </w:r>
    </w:p>
    <w:p w14:paraId="37795D73" w14:textId="77777777" w:rsidR="00662E73" w:rsidRDefault="00662E73" w:rsidP="00662E73">
      <w:pPr>
        <w:pStyle w:val="ListParagraph"/>
        <w:numPr>
          <w:ilvl w:val="0"/>
          <w:numId w:val="41"/>
        </w:numPr>
        <w:tabs>
          <w:tab w:val="left" w:pos="384"/>
        </w:tabs>
        <w:spacing w:before="64"/>
        <w:ind w:left="383" w:hanging="283"/>
        <w:rPr>
          <w:sz w:val="20"/>
        </w:rPr>
      </w:pPr>
      <w:r>
        <w:rPr>
          <w:sz w:val="20"/>
        </w:rPr>
        <w:t>grayscale</w:t>
      </w:r>
    </w:p>
    <w:p w14:paraId="4602DB78" w14:textId="77777777" w:rsidR="00662E73" w:rsidRDefault="00662E73" w:rsidP="00662E73">
      <w:pPr>
        <w:pStyle w:val="ListParagraph"/>
        <w:numPr>
          <w:ilvl w:val="0"/>
          <w:numId w:val="41"/>
        </w:numPr>
        <w:tabs>
          <w:tab w:val="left" w:pos="384"/>
        </w:tabs>
        <w:spacing w:before="64"/>
        <w:ind w:left="383" w:hanging="283"/>
        <w:rPr>
          <w:sz w:val="20"/>
        </w:rPr>
      </w:pPr>
      <w:r>
        <w:rPr>
          <w:sz w:val="20"/>
        </w:rPr>
        <w:t>name of water sampling locality</w:t>
      </w:r>
      <w:r>
        <w:rPr>
          <w:spacing w:val="-20"/>
          <w:sz w:val="20"/>
        </w:rPr>
        <w:t xml:space="preserve"> </w:t>
      </w:r>
      <w:proofErr w:type="gramStart"/>
      <w:r>
        <w:rPr>
          <w:sz w:val="20"/>
        </w:rPr>
        <w:t>included</w:t>
      </w:r>
      <w:proofErr w:type="gramEnd"/>
    </w:p>
    <w:p w14:paraId="76AA6A80" w14:textId="77777777" w:rsidR="00662E73" w:rsidRDefault="00662E73" w:rsidP="00662E73">
      <w:pPr>
        <w:pStyle w:val="ListParagraph"/>
        <w:numPr>
          <w:ilvl w:val="0"/>
          <w:numId w:val="41"/>
        </w:numPr>
        <w:tabs>
          <w:tab w:val="left" w:pos="384"/>
        </w:tabs>
        <w:spacing w:before="67"/>
        <w:ind w:left="383" w:hanging="283"/>
        <w:rPr>
          <w:sz w:val="20"/>
        </w:rPr>
      </w:pPr>
      <w:r>
        <w:rPr>
          <w:sz w:val="20"/>
        </w:rPr>
        <w:t>freeways, highways and major roads are</w:t>
      </w:r>
      <w:r>
        <w:rPr>
          <w:spacing w:val="-22"/>
          <w:sz w:val="20"/>
        </w:rPr>
        <w:t xml:space="preserve"> </w:t>
      </w:r>
      <w:proofErr w:type="gramStart"/>
      <w:r>
        <w:rPr>
          <w:sz w:val="20"/>
        </w:rPr>
        <w:t>identified</w:t>
      </w:r>
      <w:proofErr w:type="gramEnd"/>
    </w:p>
    <w:p w14:paraId="02C49D86" w14:textId="77777777" w:rsidR="00662E73" w:rsidRDefault="00662E73" w:rsidP="00662E73">
      <w:pPr>
        <w:pStyle w:val="ListParagraph"/>
        <w:numPr>
          <w:ilvl w:val="0"/>
          <w:numId w:val="41"/>
        </w:numPr>
        <w:tabs>
          <w:tab w:val="left" w:pos="384"/>
        </w:tabs>
        <w:ind w:left="383" w:hanging="283"/>
        <w:rPr>
          <w:sz w:val="20"/>
        </w:rPr>
      </w:pPr>
      <w:r>
        <w:rPr>
          <w:sz w:val="20"/>
        </w:rPr>
        <w:t>major landmarks (such as waterways) have been identified to assist in identifying the</w:t>
      </w:r>
      <w:r>
        <w:rPr>
          <w:spacing w:val="-32"/>
          <w:sz w:val="20"/>
        </w:rPr>
        <w:t xml:space="preserve"> </w:t>
      </w:r>
      <w:proofErr w:type="gramStart"/>
      <w:r>
        <w:rPr>
          <w:sz w:val="20"/>
        </w:rPr>
        <w:t>boundary</w:t>
      </w:r>
      <w:proofErr w:type="gramEnd"/>
    </w:p>
    <w:p w14:paraId="4BDBDC3F" w14:textId="77777777" w:rsidR="00662E73" w:rsidRDefault="00662E73" w:rsidP="00662E73">
      <w:pPr>
        <w:pStyle w:val="ListParagraph"/>
        <w:numPr>
          <w:ilvl w:val="0"/>
          <w:numId w:val="41"/>
        </w:numPr>
        <w:tabs>
          <w:tab w:val="left" w:pos="384"/>
        </w:tabs>
        <w:spacing w:line="266" w:lineRule="auto"/>
        <w:ind w:left="383" w:right="257" w:hanging="283"/>
        <w:rPr>
          <w:sz w:val="20"/>
        </w:rPr>
      </w:pPr>
      <w:r>
        <w:rPr>
          <w:sz w:val="20"/>
        </w:rPr>
        <w:t>clear</w:t>
      </w:r>
      <w:r>
        <w:rPr>
          <w:spacing w:val="-3"/>
          <w:sz w:val="20"/>
        </w:rPr>
        <w:t xml:space="preserve"> </w:t>
      </w:r>
      <w:r>
        <w:rPr>
          <w:sz w:val="20"/>
        </w:rPr>
        <w:t>and</w:t>
      </w:r>
      <w:r>
        <w:rPr>
          <w:spacing w:val="-4"/>
          <w:sz w:val="20"/>
        </w:rPr>
        <w:t xml:space="preserve"> </w:t>
      </w:r>
      <w:r>
        <w:rPr>
          <w:sz w:val="20"/>
        </w:rPr>
        <w:t>accurate</w:t>
      </w:r>
      <w:r>
        <w:rPr>
          <w:spacing w:val="-4"/>
          <w:sz w:val="20"/>
        </w:rPr>
        <w:t xml:space="preserve"> </w:t>
      </w:r>
      <w:r>
        <w:rPr>
          <w:sz w:val="20"/>
        </w:rPr>
        <w:t>markers</w:t>
      </w:r>
      <w:r>
        <w:rPr>
          <w:spacing w:val="-5"/>
          <w:sz w:val="20"/>
        </w:rPr>
        <w:t xml:space="preserve"> </w:t>
      </w:r>
      <w:r>
        <w:rPr>
          <w:sz w:val="20"/>
        </w:rPr>
        <w:t>associated</w:t>
      </w:r>
      <w:r>
        <w:rPr>
          <w:spacing w:val="-2"/>
          <w:sz w:val="20"/>
        </w:rPr>
        <w:t xml:space="preserve"> </w:t>
      </w:r>
      <w:r>
        <w:rPr>
          <w:sz w:val="20"/>
        </w:rPr>
        <w:t>with</w:t>
      </w:r>
      <w:r>
        <w:rPr>
          <w:spacing w:val="-4"/>
          <w:sz w:val="20"/>
        </w:rPr>
        <w:t xml:space="preserve"> </w:t>
      </w:r>
      <w:r>
        <w:rPr>
          <w:sz w:val="20"/>
        </w:rPr>
        <w:t>geographic</w:t>
      </w:r>
      <w:r>
        <w:rPr>
          <w:spacing w:val="-3"/>
          <w:sz w:val="20"/>
        </w:rPr>
        <w:t xml:space="preserve"> </w:t>
      </w:r>
      <w:r>
        <w:rPr>
          <w:sz w:val="20"/>
        </w:rPr>
        <w:t>coordinates</w:t>
      </w:r>
      <w:r>
        <w:rPr>
          <w:spacing w:val="-3"/>
          <w:sz w:val="20"/>
        </w:rPr>
        <w:t xml:space="preserve"> </w:t>
      </w:r>
      <w:r>
        <w:rPr>
          <w:sz w:val="20"/>
        </w:rPr>
        <w:t>are</w:t>
      </w:r>
      <w:r>
        <w:rPr>
          <w:spacing w:val="-2"/>
          <w:sz w:val="20"/>
        </w:rPr>
        <w:t xml:space="preserve"> </w:t>
      </w:r>
      <w:r>
        <w:rPr>
          <w:sz w:val="20"/>
        </w:rPr>
        <w:t>included</w:t>
      </w:r>
      <w:r>
        <w:rPr>
          <w:spacing w:val="-5"/>
          <w:sz w:val="20"/>
        </w:rPr>
        <w:t xml:space="preserve"> </w:t>
      </w:r>
      <w:r>
        <w:rPr>
          <w:sz w:val="20"/>
        </w:rPr>
        <w:t>to</w:t>
      </w:r>
      <w:r>
        <w:rPr>
          <w:spacing w:val="-4"/>
          <w:sz w:val="20"/>
        </w:rPr>
        <w:t xml:space="preserve"> </w:t>
      </w:r>
      <w:r>
        <w:rPr>
          <w:sz w:val="20"/>
        </w:rPr>
        <w:t>assist</w:t>
      </w:r>
      <w:r>
        <w:rPr>
          <w:spacing w:val="-4"/>
          <w:sz w:val="20"/>
        </w:rPr>
        <w:t xml:space="preserve"> </w:t>
      </w:r>
      <w:r>
        <w:rPr>
          <w:sz w:val="20"/>
        </w:rPr>
        <w:t>in</w:t>
      </w:r>
      <w:r>
        <w:rPr>
          <w:spacing w:val="-4"/>
          <w:sz w:val="20"/>
        </w:rPr>
        <w:t xml:space="preserve"> </w:t>
      </w:r>
      <w:r>
        <w:rPr>
          <w:sz w:val="20"/>
        </w:rPr>
        <w:t>identifying</w:t>
      </w:r>
      <w:r>
        <w:rPr>
          <w:spacing w:val="-4"/>
          <w:sz w:val="20"/>
        </w:rPr>
        <w:t xml:space="preserve"> </w:t>
      </w:r>
      <w:r>
        <w:rPr>
          <w:sz w:val="20"/>
        </w:rPr>
        <w:t>the</w:t>
      </w:r>
      <w:r>
        <w:rPr>
          <w:spacing w:val="-4"/>
          <w:sz w:val="20"/>
        </w:rPr>
        <w:t xml:space="preserve"> </w:t>
      </w:r>
      <w:r>
        <w:rPr>
          <w:sz w:val="20"/>
        </w:rPr>
        <w:t>boundary</w:t>
      </w:r>
      <w:r>
        <w:rPr>
          <w:spacing w:val="-7"/>
          <w:sz w:val="20"/>
        </w:rPr>
        <w:t xml:space="preserve"> </w:t>
      </w:r>
      <w:r>
        <w:rPr>
          <w:sz w:val="20"/>
        </w:rPr>
        <w:t>(associated</w:t>
      </w:r>
      <w:r>
        <w:rPr>
          <w:spacing w:val="-4"/>
          <w:sz w:val="20"/>
        </w:rPr>
        <w:t xml:space="preserve"> </w:t>
      </w:r>
      <w:r>
        <w:rPr>
          <w:sz w:val="20"/>
        </w:rPr>
        <w:t>geographic</w:t>
      </w:r>
      <w:r>
        <w:rPr>
          <w:spacing w:val="-3"/>
          <w:sz w:val="20"/>
        </w:rPr>
        <w:t xml:space="preserve"> </w:t>
      </w:r>
      <w:r>
        <w:rPr>
          <w:sz w:val="20"/>
        </w:rPr>
        <w:t>coordinates are not displayed in this</w:t>
      </w:r>
      <w:r>
        <w:rPr>
          <w:spacing w:val="-12"/>
          <w:sz w:val="20"/>
        </w:rPr>
        <w:t xml:space="preserve"> </w:t>
      </w:r>
      <w:r>
        <w:rPr>
          <w:sz w:val="20"/>
        </w:rPr>
        <w:t>example)</w:t>
      </w:r>
    </w:p>
    <w:p w14:paraId="4C9D2A11" w14:textId="77777777" w:rsidR="00662E73" w:rsidRDefault="00662E73" w:rsidP="00662E73">
      <w:pPr>
        <w:pStyle w:val="ListParagraph"/>
        <w:numPr>
          <w:ilvl w:val="0"/>
          <w:numId w:val="41"/>
        </w:numPr>
        <w:tabs>
          <w:tab w:val="left" w:pos="384"/>
        </w:tabs>
        <w:spacing w:before="54"/>
        <w:ind w:left="383" w:hanging="283"/>
        <w:rPr>
          <w:sz w:val="20"/>
        </w:rPr>
      </w:pPr>
      <w:r>
        <w:rPr>
          <w:sz w:val="20"/>
        </w:rPr>
        <w:t>contains suburb names to assist in identifying the</w:t>
      </w:r>
      <w:r>
        <w:rPr>
          <w:spacing w:val="-26"/>
          <w:sz w:val="20"/>
        </w:rPr>
        <w:t xml:space="preserve"> </w:t>
      </w:r>
      <w:proofErr w:type="gramStart"/>
      <w:r>
        <w:rPr>
          <w:sz w:val="20"/>
        </w:rPr>
        <w:t>boundary</w:t>
      </w:r>
      <w:proofErr w:type="gramEnd"/>
    </w:p>
    <w:p w14:paraId="44639C1A" w14:textId="77777777" w:rsidR="00662E73" w:rsidRDefault="00662E73" w:rsidP="00662E73">
      <w:pPr>
        <w:pStyle w:val="ListParagraph"/>
        <w:numPr>
          <w:ilvl w:val="0"/>
          <w:numId w:val="41"/>
        </w:numPr>
        <w:tabs>
          <w:tab w:val="left" w:pos="384"/>
        </w:tabs>
        <w:ind w:left="383" w:hanging="283"/>
        <w:rPr>
          <w:sz w:val="20"/>
        </w:rPr>
      </w:pPr>
      <w:r>
        <w:rPr>
          <w:sz w:val="20"/>
        </w:rPr>
        <w:t>contains a legend to assist in identifying</w:t>
      </w:r>
      <w:r>
        <w:rPr>
          <w:spacing w:val="-20"/>
          <w:sz w:val="20"/>
        </w:rPr>
        <w:t xml:space="preserve"> </w:t>
      </w:r>
      <w:proofErr w:type="gramStart"/>
      <w:r>
        <w:rPr>
          <w:sz w:val="20"/>
        </w:rPr>
        <w:t>boundary</w:t>
      </w:r>
      <w:proofErr w:type="gramEnd"/>
    </w:p>
    <w:p w14:paraId="3C6867B0" w14:textId="77777777" w:rsidR="00662E73" w:rsidRDefault="00662E73" w:rsidP="00662E73">
      <w:pPr>
        <w:pStyle w:val="ListParagraph"/>
        <w:numPr>
          <w:ilvl w:val="0"/>
          <w:numId w:val="41"/>
        </w:numPr>
        <w:tabs>
          <w:tab w:val="left" w:pos="384"/>
        </w:tabs>
        <w:ind w:left="383" w:hanging="283"/>
        <w:rPr>
          <w:sz w:val="20"/>
        </w:rPr>
      </w:pPr>
      <w:r>
        <w:rPr>
          <w:sz w:val="20"/>
        </w:rPr>
        <w:t>contains a directional indicator and map scale to assist in identifying the</w:t>
      </w:r>
      <w:r>
        <w:rPr>
          <w:spacing w:val="-34"/>
          <w:sz w:val="20"/>
        </w:rPr>
        <w:t xml:space="preserve"> </w:t>
      </w:r>
      <w:r>
        <w:rPr>
          <w:sz w:val="20"/>
        </w:rPr>
        <w:t>boundary.</w:t>
      </w:r>
    </w:p>
    <w:p w14:paraId="0C5EA767" w14:textId="77777777" w:rsidR="00662E73" w:rsidRDefault="00662E73" w:rsidP="00662E73">
      <w:pPr>
        <w:pStyle w:val="BodyText"/>
        <w:spacing w:before="5"/>
      </w:pPr>
    </w:p>
    <w:p w14:paraId="2648D371" w14:textId="77777777" w:rsidR="00662E73" w:rsidRDefault="00662E73" w:rsidP="00662E73">
      <w:pPr>
        <w:pStyle w:val="Heading3"/>
      </w:pPr>
      <w:r>
        <w:t>Comments</w:t>
      </w:r>
    </w:p>
    <w:p w14:paraId="52E4524B" w14:textId="77777777" w:rsidR="00662E73" w:rsidRDefault="00662E73" w:rsidP="00662E73">
      <w:pPr>
        <w:pStyle w:val="ListParagraph"/>
        <w:numPr>
          <w:ilvl w:val="0"/>
          <w:numId w:val="41"/>
        </w:numPr>
        <w:tabs>
          <w:tab w:val="left" w:pos="384"/>
        </w:tabs>
        <w:spacing w:before="157"/>
        <w:ind w:left="383" w:hanging="283"/>
        <w:rPr>
          <w:sz w:val="20"/>
        </w:rPr>
      </w:pPr>
      <w:r>
        <w:rPr>
          <w:sz w:val="20"/>
        </w:rPr>
        <w:t>where</w:t>
      </w:r>
      <w:r>
        <w:rPr>
          <w:spacing w:val="-4"/>
          <w:sz w:val="20"/>
        </w:rPr>
        <w:t xml:space="preserve"> </w:t>
      </w:r>
      <w:r>
        <w:rPr>
          <w:sz w:val="20"/>
        </w:rPr>
        <w:t>the</w:t>
      </w:r>
      <w:r>
        <w:rPr>
          <w:spacing w:val="-4"/>
          <w:sz w:val="20"/>
        </w:rPr>
        <w:t xml:space="preserve"> </w:t>
      </w:r>
      <w:r>
        <w:rPr>
          <w:sz w:val="20"/>
        </w:rPr>
        <w:t>boundary</w:t>
      </w:r>
      <w:r>
        <w:rPr>
          <w:spacing w:val="-6"/>
          <w:sz w:val="20"/>
        </w:rPr>
        <w:t xml:space="preserve"> </w:t>
      </w:r>
      <w:r>
        <w:rPr>
          <w:sz w:val="20"/>
        </w:rPr>
        <w:t>cannot</w:t>
      </w:r>
      <w:r>
        <w:rPr>
          <w:spacing w:val="-2"/>
          <w:sz w:val="20"/>
        </w:rPr>
        <w:t xml:space="preserve"> </w:t>
      </w:r>
      <w:r>
        <w:rPr>
          <w:sz w:val="20"/>
        </w:rPr>
        <w:t>be</w:t>
      </w:r>
      <w:r>
        <w:rPr>
          <w:spacing w:val="-4"/>
          <w:sz w:val="20"/>
        </w:rPr>
        <w:t xml:space="preserve"> </w:t>
      </w:r>
      <w:r>
        <w:rPr>
          <w:sz w:val="20"/>
        </w:rPr>
        <w:t>adequately</w:t>
      </w:r>
      <w:r>
        <w:rPr>
          <w:spacing w:val="-6"/>
          <w:sz w:val="20"/>
        </w:rPr>
        <w:t xml:space="preserve"> </w:t>
      </w:r>
      <w:r>
        <w:rPr>
          <w:sz w:val="20"/>
        </w:rPr>
        <w:t>identified</w:t>
      </w:r>
      <w:r>
        <w:rPr>
          <w:spacing w:val="-4"/>
          <w:sz w:val="20"/>
        </w:rPr>
        <w:t xml:space="preserve"> </w:t>
      </w:r>
      <w:r>
        <w:rPr>
          <w:sz w:val="20"/>
        </w:rPr>
        <w:t>an</w:t>
      </w:r>
      <w:r>
        <w:rPr>
          <w:spacing w:val="-2"/>
          <w:sz w:val="20"/>
        </w:rPr>
        <w:t xml:space="preserve"> </w:t>
      </w:r>
      <w:r>
        <w:rPr>
          <w:sz w:val="20"/>
        </w:rPr>
        <w:t>enlarged</w:t>
      </w:r>
      <w:r>
        <w:rPr>
          <w:spacing w:val="-4"/>
          <w:sz w:val="20"/>
        </w:rPr>
        <w:t xml:space="preserve"> </w:t>
      </w:r>
      <w:r>
        <w:rPr>
          <w:sz w:val="20"/>
        </w:rPr>
        <w:t>section</w:t>
      </w:r>
      <w:r>
        <w:rPr>
          <w:spacing w:val="-4"/>
          <w:sz w:val="20"/>
        </w:rPr>
        <w:t xml:space="preserve"> </w:t>
      </w:r>
      <w:r>
        <w:rPr>
          <w:sz w:val="20"/>
        </w:rPr>
        <w:t>is provided</w:t>
      </w:r>
      <w:r>
        <w:rPr>
          <w:spacing w:val="-4"/>
          <w:sz w:val="20"/>
        </w:rPr>
        <w:t xml:space="preserve"> </w:t>
      </w:r>
      <w:r>
        <w:rPr>
          <w:sz w:val="20"/>
        </w:rPr>
        <w:t>in</w:t>
      </w:r>
      <w:r>
        <w:rPr>
          <w:spacing w:val="-2"/>
          <w:sz w:val="20"/>
        </w:rPr>
        <w:t xml:space="preserve"> </w:t>
      </w:r>
      <w:r>
        <w:rPr>
          <w:sz w:val="20"/>
        </w:rPr>
        <w:t>a</w:t>
      </w:r>
      <w:r>
        <w:rPr>
          <w:spacing w:val="-4"/>
          <w:sz w:val="20"/>
        </w:rPr>
        <w:t xml:space="preserve"> </w:t>
      </w:r>
      <w:r>
        <w:rPr>
          <w:sz w:val="20"/>
        </w:rPr>
        <w:t>separate</w:t>
      </w:r>
      <w:r>
        <w:rPr>
          <w:spacing w:val="-2"/>
          <w:sz w:val="20"/>
        </w:rPr>
        <w:t xml:space="preserve"> </w:t>
      </w:r>
      <w:r>
        <w:rPr>
          <w:sz w:val="20"/>
        </w:rPr>
        <w:t>map</w:t>
      </w:r>
      <w:r>
        <w:rPr>
          <w:spacing w:val="-4"/>
          <w:sz w:val="20"/>
        </w:rPr>
        <w:t xml:space="preserve"> </w:t>
      </w:r>
      <w:r>
        <w:rPr>
          <w:sz w:val="20"/>
        </w:rPr>
        <w:t>that</w:t>
      </w:r>
      <w:r>
        <w:rPr>
          <w:spacing w:val="-4"/>
          <w:sz w:val="20"/>
        </w:rPr>
        <w:t xml:space="preserve"> </w:t>
      </w:r>
      <w:r>
        <w:rPr>
          <w:sz w:val="20"/>
        </w:rPr>
        <w:t>adequately</w:t>
      </w:r>
      <w:r>
        <w:rPr>
          <w:spacing w:val="-5"/>
          <w:sz w:val="20"/>
        </w:rPr>
        <w:t xml:space="preserve"> </w:t>
      </w:r>
      <w:r>
        <w:rPr>
          <w:sz w:val="20"/>
        </w:rPr>
        <w:t>identifies</w:t>
      </w:r>
      <w:r>
        <w:rPr>
          <w:spacing w:val="-3"/>
          <w:sz w:val="20"/>
        </w:rPr>
        <w:t xml:space="preserve"> </w:t>
      </w:r>
      <w:r>
        <w:rPr>
          <w:sz w:val="20"/>
        </w:rPr>
        <w:t>the</w:t>
      </w:r>
      <w:r>
        <w:rPr>
          <w:spacing w:val="-2"/>
          <w:sz w:val="20"/>
        </w:rPr>
        <w:t xml:space="preserve"> </w:t>
      </w:r>
      <w:r>
        <w:rPr>
          <w:sz w:val="20"/>
        </w:rPr>
        <w:t>boundary.</w:t>
      </w:r>
    </w:p>
    <w:p w14:paraId="772D6191" w14:textId="77777777" w:rsidR="00623960" w:rsidRDefault="00623960" w:rsidP="00623960">
      <w:pPr>
        <w:pStyle w:val="Body"/>
      </w:pPr>
    </w:p>
    <w:sectPr w:rsidR="00623960" w:rsidSect="00662E73">
      <w:pgSz w:w="16840" w:h="23820"/>
      <w:pgMar w:top="1860" w:right="1340" w:bottom="900" w:left="134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B978" w14:textId="77777777" w:rsidR="00DE3F80" w:rsidRDefault="00DE3F80">
      <w:r>
        <w:separator/>
      </w:r>
    </w:p>
  </w:endnote>
  <w:endnote w:type="continuationSeparator" w:id="0">
    <w:p w14:paraId="63F4999E" w14:textId="77777777" w:rsidR="00DE3F80" w:rsidRDefault="00D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22E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75F6111" wp14:editId="511BC8D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EE6E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5F6111" id="_x0000_t202" coordsize="21600,21600" o:spt="202" path="m,l,21600r21600,l21600,xe">
              <v:stroke joinstyle="miter"/>
              <v:path gradientshapeok="t" o:connecttype="rect"/>
            </v:shapetype>
            <v:shape id="MSIPCMf473436da8889006ed5648e0"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6EE6E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7323" w14:textId="3429C79C" w:rsidR="00662E73" w:rsidRDefault="00662E73">
    <w:pPr>
      <w:pStyle w:val="BodyText"/>
      <w:spacing w:line="14" w:lineRule="auto"/>
    </w:pPr>
    <w:r>
      <w:rPr>
        <w:noProof/>
      </w:rPr>
      <mc:AlternateContent>
        <mc:Choice Requires="wps">
          <w:drawing>
            <wp:anchor distT="0" distB="0" distL="114300" distR="114300" simplePos="0" relativeHeight="251677184" behindDoc="1" locked="0" layoutInCell="1" allowOverlap="1" wp14:anchorId="1831BF0B" wp14:editId="6D88CCE8">
              <wp:simplePos x="0" y="0"/>
              <wp:positionH relativeFrom="page">
                <wp:posOffset>9714865</wp:posOffset>
              </wp:positionH>
              <wp:positionV relativeFrom="page">
                <wp:posOffset>6967220</wp:posOffset>
              </wp:positionV>
              <wp:extent cx="89535" cy="153670"/>
              <wp:effectExtent l="0" t="4445" r="0" b="3810"/>
              <wp:wrapNone/>
              <wp:docPr id="14402908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F0AC" w14:textId="77777777" w:rsidR="00662E73" w:rsidRDefault="00662E73">
                          <w:pPr>
                            <w:spacing w:before="14"/>
                            <w:ind w:left="20"/>
                            <w:rPr>
                              <w:sz w:val="18"/>
                            </w:rPr>
                          </w:pPr>
                          <w:r>
                            <w:rPr>
                              <w:w w:val="99"/>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1BF0B" id="_x0000_t202" coordsize="21600,21600" o:spt="202" path="m,l,21600r21600,l21600,xe">
              <v:stroke joinstyle="miter"/>
              <v:path gradientshapeok="t" o:connecttype="rect"/>
            </v:shapetype>
            <v:shape id="Text Box 8" o:spid="_x0000_s1033" type="#_x0000_t202" style="position:absolute;margin-left:764.95pt;margin-top:548.6pt;width:7.05pt;height:12.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" filled="f" stroked="f">
              <v:textbox inset="0,0,0,0">
                <w:txbxContent>
                  <w:p w14:paraId="390AF0AC" w14:textId="77777777" w:rsidR="00662E73" w:rsidRDefault="00662E73">
                    <w:pPr>
                      <w:spacing w:before="14"/>
                      <w:ind w:left="20"/>
                      <w:rPr>
                        <w:sz w:val="18"/>
                      </w:rPr>
                    </w:pPr>
                    <w:r>
                      <w:rPr>
                        <w:w w:val="99"/>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0132" w14:textId="1B45EA3C" w:rsidR="00662E73" w:rsidRDefault="00662E73">
    <w:pPr>
      <w:pStyle w:val="BodyText"/>
      <w:spacing w:line="14" w:lineRule="auto"/>
    </w:pPr>
    <w:r>
      <w:rPr>
        <w:noProof/>
      </w:rPr>
      <mc:AlternateContent>
        <mc:Choice Requires="wps">
          <w:drawing>
            <wp:anchor distT="0" distB="0" distL="114300" distR="114300" simplePos="0" relativeHeight="251678208" behindDoc="1" locked="0" layoutInCell="1" allowOverlap="1" wp14:anchorId="477AB880" wp14:editId="680B79A0">
              <wp:simplePos x="0" y="0"/>
              <wp:positionH relativeFrom="page">
                <wp:posOffset>9714865</wp:posOffset>
              </wp:positionH>
              <wp:positionV relativeFrom="page">
                <wp:posOffset>7098030</wp:posOffset>
              </wp:positionV>
              <wp:extent cx="89535" cy="153670"/>
              <wp:effectExtent l="0" t="1905" r="0" b="0"/>
              <wp:wrapNone/>
              <wp:docPr id="10701284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FD737" w14:textId="77777777" w:rsidR="00662E73" w:rsidRDefault="00662E73">
                          <w:pPr>
                            <w:spacing w:before="14"/>
                            <w:ind w:left="20"/>
                            <w:rPr>
                              <w:sz w:val="18"/>
                            </w:rPr>
                          </w:pPr>
                          <w:r>
                            <w:rPr>
                              <w:color w:val="585858"/>
                              <w:w w:val="99"/>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AB880" id="_x0000_t202" coordsize="21600,21600" o:spt="202" path="m,l,21600r21600,l21600,xe">
              <v:stroke joinstyle="miter"/>
              <v:path gradientshapeok="t" o:connecttype="rect"/>
            </v:shapetype>
            <v:shape id="Text Box 9" o:spid="_x0000_s1034" type="#_x0000_t202" style="position:absolute;margin-left:764.95pt;margin-top:558.9pt;width:7.05pt;height:12.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3M2QEAAJY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" filled="f" stroked="f">
              <v:textbox inset="0,0,0,0">
                <w:txbxContent>
                  <w:p w14:paraId="73BFD737" w14:textId="77777777" w:rsidR="00662E73" w:rsidRDefault="00662E73">
                    <w:pPr>
                      <w:spacing w:before="14"/>
                      <w:ind w:left="20"/>
                      <w:rPr>
                        <w:sz w:val="18"/>
                      </w:rPr>
                    </w:pPr>
                    <w:r>
                      <w:rPr>
                        <w:color w:val="585858"/>
                        <w:w w:val="99"/>
                        <w:sz w:val="18"/>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0598" w14:textId="3CCA7022" w:rsidR="00662E73" w:rsidRDefault="00662E73">
    <w:pPr>
      <w:pStyle w:val="BodyText"/>
      <w:spacing w:line="14" w:lineRule="auto"/>
    </w:pPr>
    <w:r>
      <w:rPr>
        <w:noProof/>
      </w:rPr>
      <mc:AlternateContent>
        <mc:Choice Requires="wps">
          <w:drawing>
            <wp:anchor distT="0" distB="0" distL="114300" distR="114300" simplePos="0" relativeHeight="251679232" behindDoc="1" locked="0" layoutInCell="1" allowOverlap="1" wp14:anchorId="4A04E67C" wp14:editId="397E492F">
              <wp:simplePos x="0" y="0"/>
              <wp:positionH relativeFrom="page">
                <wp:posOffset>9688195</wp:posOffset>
              </wp:positionH>
              <wp:positionV relativeFrom="page">
                <wp:posOffset>14531340</wp:posOffset>
              </wp:positionV>
              <wp:extent cx="114935" cy="153670"/>
              <wp:effectExtent l="1270" t="0" r="0" b="2540"/>
              <wp:wrapNone/>
              <wp:docPr id="13213707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45EE" w14:textId="77777777" w:rsidR="00662E73" w:rsidRDefault="00662E73">
                          <w:pPr>
                            <w:spacing w:before="14"/>
                            <w:ind w:left="40"/>
                            <w:rPr>
                              <w:sz w:val="18"/>
                            </w:rPr>
                          </w:pPr>
                          <w:r>
                            <w:fldChar w:fldCharType="begin"/>
                          </w:r>
                          <w:r>
                            <w:rPr>
                              <w:color w:val="585858"/>
                              <w:w w:val="99"/>
                              <w:sz w:val="18"/>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E67C" id="_x0000_t202" coordsize="21600,21600" o:spt="202" path="m,l,21600r21600,l21600,xe">
              <v:stroke joinstyle="miter"/>
              <v:path gradientshapeok="t" o:connecttype="rect"/>
            </v:shapetype>
            <v:shape id="Text Box 10" o:spid="_x0000_s1035" type="#_x0000_t202" style="position:absolute;margin-left:762.85pt;margin-top:1144.2pt;width:9.05pt;height:12.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" filled="f" stroked="f">
              <v:textbox inset="0,0,0,0">
                <w:txbxContent>
                  <w:p w14:paraId="21B045EE" w14:textId="77777777" w:rsidR="00662E73" w:rsidRDefault="00662E73">
                    <w:pPr>
                      <w:spacing w:before="14"/>
                      <w:ind w:left="40"/>
                      <w:rPr>
                        <w:sz w:val="18"/>
                      </w:rPr>
                    </w:pPr>
                    <w:r>
                      <w:fldChar w:fldCharType="begin"/>
                    </w:r>
                    <w:r>
                      <w:rPr>
                        <w:color w:val="585858"/>
                        <w:w w:val="99"/>
                        <w:sz w:val="18"/>
                      </w:rPr>
                      <w:instrText xml:space="preserve"> PAGE </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7491B" w14:textId="77777777" w:rsidR="00DE3F80" w:rsidRDefault="00DE3F80" w:rsidP="002862F1">
      <w:pPr>
        <w:spacing w:before="120"/>
      </w:pPr>
      <w:r>
        <w:separator/>
      </w:r>
    </w:p>
  </w:footnote>
  <w:footnote w:type="continuationSeparator" w:id="0">
    <w:p w14:paraId="05006181" w14:textId="77777777" w:rsidR="00DE3F80" w:rsidRDefault="00DE3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D70EF2"/>
    <w:multiLevelType w:val="hybridMultilevel"/>
    <w:tmpl w:val="0B3ECBF6"/>
    <w:lvl w:ilvl="0" w:tplc="4F40AECE">
      <w:numFmt w:val="bullet"/>
      <w:lvlText w:val="•"/>
      <w:lvlJc w:val="left"/>
      <w:pPr>
        <w:ind w:left="446" w:hanging="284"/>
      </w:pPr>
      <w:rPr>
        <w:rFonts w:ascii="Calibri" w:eastAsia="Calibri" w:hAnsi="Calibri" w:cs="Calibri" w:hint="default"/>
        <w:w w:val="99"/>
        <w:sz w:val="20"/>
        <w:szCs w:val="20"/>
      </w:rPr>
    </w:lvl>
    <w:lvl w:ilvl="1" w:tplc="9EFCBC02">
      <w:numFmt w:val="bullet"/>
      <w:lvlText w:val="•"/>
      <w:lvlJc w:val="left"/>
      <w:pPr>
        <w:ind w:left="1414" w:hanging="284"/>
      </w:pPr>
      <w:rPr>
        <w:rFonts w:hint="default"/>
      </w:rPr>
    </w:lvl>
    <w:lvl w:ilvl="2" w:tplc="273EF138">
      <w:numFmt w:val="bullet"/>
      <w:lvlText w:val="•"/>
      <w:lvlJc w:val="left"/>
      <w:pPr>
        <w:ind w:left="2388" w:hanging="284"/>
      </w:pPr>
      <w:rPr>
        <w:rFonts w:hint="default"/>
      </w:rPr>
    </w:lvl>
    <w:lvl w:ilvl="3" w:tplc="A0E63DFE">
      <w:numFmt w:val="bullet"/>
      <w:lvlText w:val="•"/>
      <w:lvlJc w:val="left"/>
      <w:pPr>
        <w:ind w:left="3362" w:hanging="284"/>
      </w:pPr>
      <w:rPr>
        <w:rFonts w:hint="default"/>
      </w:rPr>
    </w:lvl>
    <w:lvl w:ilvl="4" w:tplc="C6A4093C">
      <w:numFmt w:val="bullet"/>
      <w:lvlText w:val="•"/>
      <w:lvlJc w:val="left"/>
      <w:pPr>
        <w:ind w:left="4337" w:hanging="284"/>
      </w:pPr>
      <w:rPr>
        <w:rFonts w:hint="default"/>
      </w:rPr>
    </w:lvl>
    <w:lvl w:ilvl="5" w:tplc="A1FA8BA0">
      <w:numFmt w:val="bullet"/>
      <w:lvlText w:val="•"/>
      <w:lvlJc w:val="left"/>
      <w:pPr>
        <w:ind w:left="5311" w:hanging="284"/>
      </w:pPr>
      <w:rPr>
        <w:rFonts w:hint="default"/>
      </w:rPr>
    </w:lvl>
    <w:lvl w:ilvl="6" w:tplc="FC7003E2">
      <w:numFmt w:val="bullet"/>
      <w:lvlText w:val="•"/>
      <w:lvlJc w:val="left"/>
      <w:pPr>
        <w:ind w:left="6285" w:hanging="284"/>
      </w:pPr>
      <w:rPr>
        <w:rFonts w:hint="default"/>
      </w:rPr>
    </w:lvl>
    <w:lvl w:ilvl="7" w:tplc="51B8619E">
      <w:numFmt w:val="bullet"/>
      <w:lvlText w:val="•"/>
      <w:lvlJc w:val="left"/>
      <w:pPr>
        <w:ind w:left="7260" w:hanging="284"/>
      </w:pPr>
      <w:rPr>
        <w:rFonts w:hint="default"/>
      </w:rPr>
    </w:lvl>
    <w:lvl w:ilvl="8" w:tplc="58007BFE">
      <w:numFmt w:val="bullet"/>
      <w:lvlText w:val="•"/>
      <w:lvlJc w:val="left"/>
      <w:pPr>
        <w:ind w:left="8234" w:hanging="284"/>
      </w:pPr>
      <w:rPr>
        <w:rFonts w:hint="default"/>
      </w:rPr>
    </w:lvl>
  </w:abstractNum>
  <w:abstractNum w:abstractNumId="16" w15:restartNumberingAfterBreak="0">
    <w:nsid w:val="15396B09"/>
    <w:multiLevelType w:val="hybridMultilevel"/>
    <w:tmpl w:val="F3303A56"/>
    <w:lvl w:ilvl="0" w:tplc="7B32A4FA">
      <w:numFmt w:val="bullet"/>
      <w:lvlText w:val="•"/>
      <w:lvlJc w:val="left"/>
      <w:pPr>
        <w:ind w:left="395" w:hanging="284"/>
      </w:pPr>
      <w:rPr>
        <w:rFonts w:ascii="Calibri" w:eastAsia="Calibri" w:hAnsi="Calibri" w:cs="Calibri" w:hint="default"/>
        <w:w w:val="99"/>
        <w:sz w:val="20"/>
        <w:szCs w:val="20"/>
      </w:rPr>
    </w:lvl>
    <w:lvl w:ilvl="1" w:tplc="9FC60580">
      <w:numFmt w:val="bullet"/>
      <w:lvlText w:val="–"/>
      <w:lvlJc w:val="left"/>
      <w:pPr>
        <w:ind w:left="678" w:hanging="284"/>
      </w:pPr>
      <w:rPr>
        <w:rFonts w:ascii="Arial" w:eastAsia="Arial" w:hAnsi="Arial" w:cs="Arial" w:hint="default"/>
        <w:w w:val="99"/>
        <w:sz w:val="20"/>
        <w:szCs w:val="20"/>
      </w:rPr>
    </w:lvl>
    <w:lvl w:ilvl="2" w:tplc="5306A214">
      <w:numFmt w:val="bullet"/>
      <w:lvlText w:val="•"/>
      <w:lvlJc w:val="left"/>
      <w:pPr>
        <w:ind w:left="1762" w:hanging="284"/>
      </w:pPr>
      <w:rPr>
        <w:rFonts w:hint="default"/>
      </w:rPr>
    </w:lvl>
    <w:lvl w:ilvl="3" w:tplc="7962119A">
      <w:numFmt w:val="bullet"/>
      <w:lvlText w:val="•"/>
      <w:lvlJc w:val="left"/>
      <w:pPr>
        <w:ind w:left="2845" w:hanging="284"/>
      </w:pPr>
      <w:rPr>
        <w:rFonts w:hint="default"/>
      </w:rPr>
    </w:lvl>
    <w:lvl w:ilvl="4" w:tplc="C37CE160">
      <w:numFmt w:val="bullet"/>
      <w:lvlText w:val="•"/>
      <w:lvlJc w:val="left"/>
      <w:pPr>
        <w:ind w:left="3928" w:hanging="284"/>
      </w:pPr>
      <w:rPr>
        <w:rFonts w:hint="default"/>
      </w:rPr>
    </w:lvl>
    <w:lvl w:ilvl="5" w:tplc="B04AA4A2">
      <w:numFmt w:val="bullet"/>
      <w:lvlText w:val="•"/>
      <w:lvlJc w:val="left"/>
      <w:pPr>
        <w:ind w:left="5010" w:hanging="284"/>
      </w:pPr>
      <w:rPr>
        <w:rFonts w:hint="default"/>
      </w:rPr>
    </w:lvl>
    <w:lvl w:ilvl="6" w:tplc="42D8C516">
      <w:numFmt w:val="bullet"/>
      <w:lvlText w:val="•"/>
      <w:lvlJc w:val="left"/>
      <w:pPr>
        <w:ind w:left="6093" w:hanging="284"/>
      </w:pPr>
      <w:rPr>
        <w:rFonts w:hint="default"/>
      </w:rPr>
    </w:lvl>
    <w:lvl w:ilvl="7" w:tplc="50E0227A">
      <w:numFmt w:val="bullet"/>
      <w:lvlText w:val="•"/>
      <w:lvlJc w:val="left"/>
      <w:pPr>
        <w:ind w:left="7176" w:hanging="284"/>
      </w:pPr>
      <w:rPr>
        <w:rFonts w:hint="default"/>
      </w:rPr>
    </w:lvl>
    <w:lvl w:ilvl="8" w:tplc="2F16C3C0">
      <w:numFmt w:val="bullet"/>
      <w:lvlText w:val="•"/>
      <w:lvlJc w:val="left"/>
      <w:pPr>
        <w:ind w:left="8258" w:hanging="284"/>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4276FC8"/>
    <w:multiLevelType w:val="hybridMultilevel"/>
    <w:tmpl w:val="5382054A"/>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4AB08FE"/>
    <w:multiLevelType w:val="hybridMultilevel"/>
    <w:tmpl w:val="F542976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61510710">
    <w:abstractNumId w:val="10"/>
  </w:num>
  <w:num w:numId="2" w16cid:durableId="49765873">
    <w:abstractNumId w:val="19"/>
  </w:num>
  <w:num w:numId="3" w16cid:durableId="825171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460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21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45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6344140">
    <w:abstractNumId w:val="23"/>
  </w:num>
  <w:num w:numId="8" w16cid:durableId="1100372135">
    <w:abstractNumId w:val="18"/>
  </w:num>
  <w:num w:numId="9" w16cid:durableId="1763642807">
    <w:abstractNumId w:val="22"/>
  </w:num>
  <w:num w:numId="10" w16cid:durableId="1166899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820362">
    <w:abstractNumId w:val="24"/>
  </w:num>
  <w:num w:numId="12" w16cid:durableId="1379276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804316">
    <w:abstractNumId w:val="20"/>
  </w:num>
  <w:num w:numId="14" w16cid:durableId="1065760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115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179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1450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6161323">
    <w:abstractNumId w:val="27"/>
  </w:num>
  <w:num w:numId="19" w16cid:durableId="407387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7574989">
    <w:abstractNumId w:val="14"/>
  </w:num>
  <w:num w:numId="21" w16cid:durableId="451749083">
    <w:abstractNumId w:val="12"/>
  </w:num>
  <w:num w:numId="22" w16cid:durableId="209802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786304">
    <w:abstractNumId w:val="17"/>
  </w:num>
  <w:num w:numId="24" w16cid:durableId="1213037981">
    <w:abstractNumId w:val="29"/>
  </w:num>
  <w:num w:numId="25" w16cid:durableId="791829955">
    <w:abstractNumId w:val="26"/>
  </w:num>
  <w:num w:numId="26" w16cid:durableId="916208135">
    <w:abstractNumId w:val="21"/>
  </w:num>
  <w:num w:numId="27" w16cid:durableId="612323164">
    <w:abstractNumId w:val="11"/>
  </w:num>
  <w:num w:numId="28" w16cid:durableId="607664645">
    <w:abstractNumId w:val="30"/>
  </w:num>
  <w:num w:numId="29" w16cid:durableId="157886219">
    <w:abstractNumId w:val="9"/>
  </w:num>
  <w:num w:numId="30" w16cid:durableId="2066565272">
    <w:abstractNumId w:val="7"/>
  </w:num>
  <w:num w:numId="31" w16cid:durableId="619193481">
    <w:abstractNumId w:val="6"/>
  </w:num>
  <w:num w:numId="32" w16cid:durableId="405885053">
    <w:abstractNumId w:val="5"/>
  </w:num>
  <w:num w:numId="33" w16cid:durableId="1636713564">
    <w:abstractNumId w:val="4"/>
  </w:num>
  <w:num w:numId="34" w16cid:durableId="609361396">
    <w:abstractNumId w:val="8"/>
  </w:num>
  <w:num w:numId="35" w16cid:durableId="818692875">
    <w:abstractNumId w:val="3"/>
  </w:num>
  <w:num w:numId="36" w16cid:durableId="1680350727">
    <w:abstractNumId w:val="2"/>
  </w:num>
  <w:num w:numId="37" w16cid:durableId="2015456345">
    <w:abstractNumId w:val="1"/>
  </w:num>
  <w:num w:numId="38" w16cid:durableId="1749839664">
    <w:abstractNumId w:val="0"/>
  </w:num>
  <w:num w:numId="39" w16cid:durableId="1313216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76612">
    <w:abstractNumId w:val="15"/>
  </w:num>
  <w:num w:numId="41" w16cid:durableId="2041389746">
    <w:abstractNumId w:val="16"/>
  </w:num>
  <w:num w:numId="42" w16cid:durableId="1731658537">
    <w:abstractNumId w:val="28"/>
  </w:num>
  <w:num w:numId="43" w16cid:durableId="111367069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80"/>
    <w:rsid w:val="00000719"/>
    <w:rsid w:val="00003403"/>
    <w:rsid w:val="00005347"/>
    <w:rsid w:val="000072B6"/>
    <w:rsid w:val="0001021B"/>
    <w:rsid w:val="00011D89"/>
    <w:rsid w:val="000154FD"/>
    <w:rsid w:val="00016FBF"/>
    <w:rsid w:val="00022271"/>
    <w:rsid w:val="000235E8"/>
    <w:rsid w:val="00024D89"/>
    <w:rsid w:val="000250B6"/>
    <w:rsid w:val="000301F8"/>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246E"/>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0DB8"/>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5352"/>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7DE"/>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3960"/>
    <w:rsid w:val="0062408D"/>
    <w:rsid w:val="006240CC"/>
    <w:rsid w:val="00624940"/>
    <w:rsid w:val="006254F8"/>
    <w:rsid w:val="00627DA7"/>
    <w:rsid w:val="00630DA4"/>
    <w:rsid w:val="00632597"/>
    <w:rsid w:val="006358B4"/>
    <w:rsid w:val="006370B7"/>
    <w:rsid w:val="006419AA"/>
    <w:rsid w:val="00644B1F"/>
    <w:rsid w:val="00644B7E"/>
    <w:rsid w:val="006454E6"/>
    <w:rsid w:val="00646235"/>
    <w:rsid w:val="00646A68"/>
    <w:rsid w:val="006505BD"/>
    <w:rsid w:val="006508EA"/>
    <w:rsid w:val="0065092E"/>
    <w:rsid w:val="006557A7"/>
    <w:rsid w:val="00656290"/>
    <w:rsid w:val="006608D8"/>
    <w:rsid w:val="006621D7"/>
    <w:rsid w:val="00662E73"/>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CBD"/>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1ADD"/>
    <w:rsid w:val="008C2F92"/>
    <w:rsid w:val="008C3697"/>
    <w:rsid w:val="008C5557"/>
    <w:rsid w:val="008C589D"/>
    <w:rsid w:val="008C6D51"/>
    <w:rsid w:val="008D2846"/>
    <w:rsid w:val="008D4236"/>
    <w:rsid w:val="008D462F"/>
    <w:rsid w:val="008D6DCF"/>
    <w:rsid w:val="008E09F8"/>
    <w:rsid w:val="008E3DE9"/>
    <w:rsid w:val="008E4376"/>
    <w:rsid w:val="008E4DB3"/>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6EB"/>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5A2B"/>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099E"/>
    <w:rsid w:val="00AC274B"/>
    <w:rsid w:val="00AC4764"/>
    <w:rsid w:val="00AC6D36"/>
    <w:rsid w:val="00AD0CBA"/>
    <w:rsid w:val="00AD177A"/>
    <w:rsid w:val="00AD2087"/>
    <w:rsid w:val="00AD26E2"/>
    <w:rsid w:val="00AD784C"/>
    <w:rsid w:val="00AE126A"/>
    <w:rsid w:val="00AE1BAE"/>
    <w:rsid w:val="00AE205A"/>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3F8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26E"/>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6A43"/>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77B64D"/>
  <w15:docId w15:val="{5F1140C0-F485-4A1F-9EF3-6992EB86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BodyText">
    <w:name w:val="Body Text"/>
    <w:basedOn w:val="Normal"/>
    <w:link w:val="BodyTextChar"/>
    <w:uiPriority w:val="1"/>
    <w:qFormat/>
    <w:rsid w:val="00A25A2B"/>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A25A2B"/>
    <w:rPr>
      <w:rFonts w:ascii="Arial" w:eastAsia="Arial" w:hAnsi="Arial" w:cs="Arial"/>
      <w:lang w:val="en-US" w:eastAsia="en-US"/>
    </w:rPr>
  </w:style>
  <w:style w:type="paragraph" w:styleId="ListParagraph">
    <w:name w:val="List Paragraph"/>
    <w:basedOn w:val="Normal"/>
    <w:uiPriority w:val="1"/>
    <w:qFormat/>
    <w:rsid w:val="005547DE"/>
    <w:pPr>
      <w:widowControl w:val="0"/>
      <w:autoSpaceDE w:val="0"/>
      <w:autoSpaceDN w:val="0"/>
      <w:spacing w:before="65" w:after="0" w:line="240" w:lineRule="auto"/>
      <w:ind w:left="395" w:hanging="283"/>
    </w:pPr>
    <w:rPr>
      <w:rFonts w:eastAsia="Arial" w:cs="Arial"/>
      <w:sz w:val="22"/>
      <w:szCs w:val="22"/>
      <w:lang w:val="en-US"/>
    </w:rPr>
  </w:style>
  <w:style w:type="paragraph" w:customStyle="1" w:styleId="TableParagraph">
    <w:name w:val="Table Paragraph"/>
    <w:basedOn w:val="Normal"/>
    <w:uiPriority w:val="1"/>
    <w:qFormat/>
    <w:rsid w:val="00662E73"/>
    <w:pPr>
      <w:widowControl w:val="0"/>
      <w:autoSpaceDE w:val="0"/>
      <w:autoSpaceDN w:val="0"/>
      <w:spacing w:after="0" w:line="240" w:lineRule="auto"/>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wu@dhhs.vic.gov.au"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9</Pages>
  <Words>1895</Words>
  <Characters>10880</Characters>
  <Application>Microsoft Office Word</Application>
  <DocSecurity>0</DocSecurity>
  <Lines>175</Lines>
  <Paragraphs>96</Paragraphs>
  <ScaleCrop>false</ScaleCrop>
  <HeadingPairs>
    <vt:vector size="2" baseType="variant">
      <vt:variant>
        <vt:lpstr>Title</vt:lpstr>
      </vt:variant>
      <vt:variant>
        <vt:i4>1</vt:i4>
      </vt:variant>
    </vt:vector>
  </HeadingPairs>
  <TitlesOfParts>
    <vt:vector size="1" baseType="lpstr">
      <vt:lpstr>Water sampling localities - submitting proposals - guidance note</vt:lpstr>
    </vt:vector>
  </TitlesOfParts>
  <Manager/>
  <Company>Victoria State Government, Department of Health</Company>
  <LinksUpToDate>false</LinksUpToDate>
  <CharactersWithSpaces>12679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sampling localities - submitting proposals - guidance note</dc:title>
  <dc:subject/>
  <dc:creator>POLR Health regulator</dc:creator>
  <cp:keywords/>
  <dc:description/>
  <cp:lastModifiedBy>Tyler McPherson (Health)</cp:lastModifiedBy>
  <cp:revision>3</cp:revision>
  <cp:lastPrinted>2020-03-30T03:28:00Z</cp:lastPrinted>
  <dcterms:created xsi:type="dcterms:W3CDTF">2024-07-02T03:53:00Z</dcterms:created>
  <dcterms:modified xsi:type="dcterms:W3CDTF">2024-07-02T03:54:00Z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