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ink/ink1.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C06C"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6A1FECC9" wp14:editId="65CBC07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9FFB19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31FC04" w14:textId="77777777" w:rsidTr="7AC8CB35">
        <w:trPr>
          <w:trHeight w:val="622"/>
        </w:trPr>
        <w:tc>
          <w:tcPr>
            <w:tcW w:w="10348" w:type="dxa"/>
            <w:tcMar>
              <w:top w:w="1531" w:type="dxa"/>
              <w:left w:w="0" w:type="dxa"/>
              <w:right w:w="0" w:type="dxa"/>
            </w:tcMar>
          </w:tcPr>
          <w:p w14:paraId="214DF80E" w14:textId="1B7A8471" w:rsidR="003B5733" w:rsidRPr="003B5733" w:rsidRDefault="00F242DA" w:rsidP="008F4FAB">
            <w:pPr>
              <w:pStyle w:val="Heading1"/>
            </w:pPr>
            <w:r>
              <w:t xml:space="preserve">Maternal and Child Health </w:t>
            </w:r>
            <w:r w:rsidR="00EC2B3A">
              <w:t xml:space="preserve">Service </w:t>
            </w:r>
            <w:r w:rsidR="00436A56">
              <w:t>Guid</w:t>
            </w:r>
            <w:r w:rsidR="00BC7256">
              <w:t xml:space="preserve">eline </w:t>
            </w:r>
            <w:r w:rsidR="00436A56">
              <w:t xml:space="preserve">Update </w:t>
            </w:r>
            <w:r>
              <w:t xml:space="preserve"> </w:t>
            </w:r>
          </w:p>
        </w:tc>
      </w:tr>
      <w:tr w:rsidR="003B5733" w14:paraId="3D46C9B7" w14:textId="77777777" w:rsidTr="7AC8CB35">
        <w:tc>
          <w:tcPr>
            <w:tcW w:w="10348" w:type="dxa"/>
          </w:tcPr>
          <w:p w14:paraId="639DF181" w14:textId="047865A7" w:rsidR="003B5733" w:rsidRPr="00967262" w:rsidRDefault="00EA1705" w:rsidP="008F4FAB">
            <w:pPr>
              <w:pStyle w:val="Heading2"/>
            </w:pPr>
            <w:r w:rsidRPr="00967262">
              <w:t xml:space="preserve">Title: </w:t>
            </w:r>
            <w:r w:rsidR="00E84049">
              <w:t>MCH Services Parent, Carer and Family Active Engagement Practice Note</w:t>
            </w:r>
          </w:p>
        </w:tc>
      </w:tr>
      <w:tr w:rsidR="00585BC4" w14:paraId="38DBBBC0" w14:textId="77777777" w:rsidTr="7AC8CB35">
        <w:tc>
          <w:tcPr>
            <w:tcW w:w="10348" w:type="dxa"/>
          </w:tcPr>
          <w:p w14:paraId="3332A474" w14:textId="77777777" w:rsidR="00585BC4" w:rsidRDefault="00585BC4" w:rsidP="001E5058">
            <w:pPr>
              <w:pStyle w:val="Bannermarking"/>
            </w:pPr>
          </w:p>
        </w:tc>
      </w:tr>
      <w:tr w:rsidR="003B5733" w14:paraId="47AD2AC1" w14:textId="77777777" w:rsidTr="7AC8CB35">
        <w:tc>
          <w:tcPr>
            <w:tcW w:w="10348" w:type="dxa"/>
          </w:tcPr>
          <w:p w14:paraId="7BD473F9" w14:textId="77777777" w:rsidR="003B5733" w:rsidRDefault="008F4FAB" w:rsidP="001E5058">
            <w:pPr>
              <w:pStyle w:val="Bannermarking"/>
            </w:pPr>
            <w:fldSimple w:instr="FILLIN  &quot;Type the protective marking&quot; \d OFFICIAL \o  \* MERGEFORMAT">
              <w:r w:rsidR="00F242DA">
                <w:t>OFFICIAL</w:t>
              </w:r>
            </w:fldSimple>
          </w:p>
          <w:tbl>
            <w:tblPr>
              <w:tblStyle w:val="TableGrid"/>
              <w:tblW w:w="9918" w:type="dxa"/>
              <w:tblLook w:val="04A0" w:firstRow="1" w:lastRow="0" w:firstColumn="1" w:lastColumn="0" w:noHBand="0" w:noVBand="1"/>
            </w:tblPr>
            <w:tblGrid>
              <w:gridCol w:w="2263"/>
              <w:gridCol w:w="7655"/>
            </w:tblGrid>
            <w:tr w:rsidR="000323AA" w:rsidRPr="005870FE" w14:paraId="5EDCFDE3" w14:textId="77777777" w:rsidTr="7AC8CB35">
              <w:tc>
                <w:tcPr>
                  <w:tcW w:w="2263" w:type="dxa"/>
                </w:tcPr>
                <w:p w14:paraId="51B28AA1" w14:textId="64282BEA" w:rsidR="000323AA" w:rsidRPr="008F4FAB" w:rsidRDefault="008226A4" w:rsidP="008F4FAB">
                  <w:pPr>
                    <w:pStyle w:val="Tabletext"/>
                    <w:rPr>
                      <w:b/>
                      <w:bCs/>
                    </w:rPr>
                  </w:pPr>
                  <w:r w:rsidRPr="008F4FAB">
                    <w:rPr>
                      <w:b/>
                      <w:bCs/>
                    </w:rPr>
                    <w:t xml:space="preserve">Description </w:t>
                  </w:r>
                  <w:r w:rsidR="000323AA" w:rsidRPr="008F4FAB">
                    <w:rPr>
                      <w:b/>
                      <w:bCs/>
                    </w:rPr>
                    <w:t xml:space="preserve"> </w:t>
                  </w:r>
                </w:p>
              </w:tc>
              <w:tc>
                <w:tcPr>
                  <w:tcW w:w="7655" w:type="dxa"/>
                </w:tcPr>
                <w:p w14:paraId="497D16B5" w14:textId="19175625" w:rsidR="000323AA" w:rsidRPr="005870FE" w:rsidRDefault="00585BC4" w:rsidP="008F4FAB">
                  <w:pPr>
                    <w:pStyle w:val="Tabletext"/>
                  </w:pPr>
                  <w:r w:rsidRPr="005870FE">
                    <w:t>T</w:t>
                  </w:r>
                  <w:r w:rsidR="00381F13" w:rsidRPr="005870FE">
                    <w:t xml:space="preserve">o </w:t>
                  </w:r>
                  <w:r w:rsidR="00E84049">
                    <w:t>outline best practice to promote continued engagement of all family, parents and carers as active partners in accessing MCH Services.</w:t>
                  </w:r>
                  <w:r w:rsidR="001571B1">
                    <w:t xml:space="preserve"> </w:t>
                  </w:r>
                </w:p>
              </w:tc>
            </w:tr>
            <w:tr w:rsidR="00585BC4" w:rsidRPr="005870FE" w14:paraId="295743A3" w14:textId="77777777" w:rsidTr="7AC8CB35">
              <w:tc>
                <w:tcPr>
                  <w:tcW w:w="2263" w:type="dxa"/>
                </w:tcPr>
                <w:p w14:paraId="6258CCC1" w14:textId="0DCD7233" w:rsidR="00585BC4" w:rsidRPr="008F4FAB" w:rsidRDefault="008226A4" w:rsidP="008F4FAB">
                  <w:pPr>
                    <w:pStyle w:val="Tabletext"/>
                    <w:rPr>
                      <w:b/>
                      <w:bCs/>
                    </w:rPr>
                  </w:pPr>
                  <w:r w:rsidRPr="008F4FAB">
                    <w:rPr>
                      <w:b/>
                      <w:bCs/>
                    </w:rPr>
                    <w:t>This practice note applies to:</w:t>
                  </w:r>
                  <w:r w:rsidR="002E1222" w:rsidRPr="008F4FAB">
                    <w:rPr>
                      <w:b/>
                      <w:bCs/>
                    </w:rPr>
                    <w:t xml:space="preserve"> </w:t>
                  </w:r>
                </w:p>
              </w:tc>
              <w:tc>
                <w:tcPr>
                  <w:tcW w:w="7655" w:type="dxa"/>
                </w:tcPr>
                <w:p w14:paraId="5F83EC92" w14:textId="0164EAB7" w:rsidR="00585BC4" w:rsidRPr="005870FE" w:rsidRDefault="009103CF" w:rsidP="008F4FAB">
                  <w:pPr>
                    <w:pStyle w:val="Tabletext"/>
                  </w:pPr>
                  <w:r w:rsidRPr="005870FE">
                    <w:t xml:space="preserve">All </w:t>
                  </w:r>
                  <w:r w:rsidR="00016B33" w:rsidRPr="005870FE">
                    <w:t xml:space="preserve">MCH </w:t>
                  </w:r>
                  <w:r w:rsidR="008B34A7" w:rsidRPr="005870FE">
                    <w:t>Service Providers</w:t>
                  </w:r>
                </w:p>
                <w:p w14:paraId="03B3F1FE" w14:textId="61D199EB" w:rsidR="00460436" w:rsidRPr="005870FE" w:rsidRDefault="00460436" w:rsidP="008F4FAB">
                  <w:pPr>
                    <w:pStyle w:val="Tabletext"/>
                  </w:pPr>
                  <w:r w:rsidRPr="005870FE">
                    <w:t xml:space="preserve">All Aboriginal </w:t>
                  </w:r>
                  <w:r w:rsidR="008B34A7" w:rsidRPr="005870FE">
                    <w:t xml:space="preserve">MCH Service Providers </w:t>
                  </w:r>
                </w:p>
              </w:tc>
            </w:tr>
            <w:tr w:rsidR="000323AA" w:rsidRPr="005870FE" w14:paraId="193F229B" w14:textId="77777777" w:rsidTr="7AC8CB35">
              <w:tc>
                <w:tcPr>
                  <w:tcW w:w="2263" w:type="dxa"/>
                </w:tcPr>
                <w:p w14:paraId="5F04C907" w14:textId="5B8508D6" w:rsidR="000323AA" w:rsidRPr="008F4FAB" w:rsidRDefault="00585BC4" w:rsidP="008F4FAB">
                  <w:pPr>
                    <w:pStyle w:val="Tabletext"/>
                    <w:rPr>
                      <w:b/>
                      <w:bCs/>
                    </w:rPr>
                  </w:pPr>
                  <w:r w:rsidRPr="008F4FAB">
                    <w:rPr>
                      <w:b/>
                      <w:bCs/>
                    </w:rPr>
                    <w:t xml:space="preserve">Status </w:t>
                  </w:r>
                </w:p>
              </w:tc>
              <w:tc>
                <w:tcPr>
                  <w:tcW w:w="7655" w:type="dxa"/>
                </w:tcPr>
                <w:p w14:paraId="55A0EA08" w14:textId="4CE0C496" w:rsidR="000323AA" w:rsidRPr="005870FE" w:rsidRDefault="00E84049" w:rsidP="008F4FAB">
                  <w:pPr>
                    <w:pStyle w:val="Tabletext"/>
                  </w:pPr>
                  <w:r>
                    <w:t>Mandatory</w:t>
                  </w:r>
                </w:p>
              </w:tc>
            </w:tr>
            <w:tr w:rsidR="00D82B34" w:rsidRPr="005870FE" w14:paraId="5896DCD8" w14:textId="77777777" w:rsidTr="7AC8CB35">
              <w:tc>
                <w:tcPr>
                  <w:tcW w:w="2263" w:type="dxa"/>
                </w:tcPr>
                <w:p w14:paraId="4B23C2EF" w14:textId="792A92E7" w:rsidR="00D82B34" w:rsidRPr="008F4FAB" w:rsidRDefault="00D82B34" w:rsidP="008F4FAB">
                  <w:pPr>
                    <w:pStyle w:val="Tabletext"/>
                    <w:rPr>
                      <w:b/>
                      <w:bCs/>
                    </w:rPr>
                  </w:pPr>
                  <w:r w:rsidRPr="008F4FAB">
                    <w:rPr>
                      <w:b/>
                      <w:bCs/>
                    </w:rPr>
                    <w:t>Authoris</w:t>
                  </w:r>
                  <w:r w:rsidR="00C64C98" w:rsidRPr="008F4FAB">
                    <w:rPr>
                      <w:b/>
                      <w:bCs/>
                    </w:rPr>
                    <w:t xml:space="preserve">ation </w:t>
                  </w:r>
                </w:p>
              </w:tc>
              <w:tc>
                <w:tcPr>
                  <w:tcW w:w="7655" w:type="dxa"/>
                </w:tcPr>
                <w:p w14:paraId="35FA262A" w14:textId="4C878DDD" w:rsidR="00D82B34" w:rsidRDefault="00E84049" w:rsidP="008F4FAB">
                  <w:pPr>
                    <w:pStyle w:val="Tabletext"/>
                  </w:pPr>
                  <w:r>
                    <w:t>Camilla Macdonell, Director, Maternal and Child Health and Early Parenting</w:t>
                  </w:r>
                </w:p>
              </w:tc>
            </w:tr>
            <w:tr w:rsidR="000323AA" w:rsidRPr="005870FE" w14:paraId="1D59C311" w14:textId="77777777" w:rsidTr="7AC8CB35">
              <w:tc>
                <w:tcPr>
                  <w:tcW w:w="2263" w:type="dxa"/>
                </w:tcPr>
                <w:p w14:paraId="261F44CA" w14:textId="573E8B21" w:rsidR="000323AA" w:rsidRPr="008F4FAB" w:rsidRDefault="00585BC4" w:rsidP="008F4FAB">
                  <w:pPr>
                    <w:pStyle w:val="Tabletext"/>
                    <w:rPr>
                      <w:b/>
                      <w:bCs/>
                    </w:rPr>
                  </w:pPr>
                  <w:r w:rsidRPr="008F4FAB">
                    <w:rPr>
                      <w:b/>
                      <w:bCs/>
                    </w:rPr>
                    <w:t>Implementation date</w:t>
                  </w:r>
                </w:p>
              </w:tc>
              <w:tc>
                <w:tcPr>
                  <w:tcW w:w="7655" w:type="dxa"/>
                </w:tcPr>
                <w:p w14:paraId="189EC0DE" w14:textId="1F4F1388" w:rsidR="000323AA" w:rsidRPr="005870FE" w:rsidRDefault="34B7457F" w:rsidP="008F4FAB">
                  <w:pPr>
                    <w:pStyle w:val="Tabletext"/>
                  </w:pPr>
                  <w:r>
                    <w:t>1 September 2024</w:t>
                  </w:r>
                </w:p>
              </w:tc>
            </w:tr>
          </w:tbl>
          <w:p w14:paraId="5FB541E0" w14:textId="10A3DDB0" w:rsidR="000323AA" w:rsidRPr="001E5058" w:rsidRDefault="000323AA" w:rsidP="001E5058">
            <w:pPr>
              <w:pStyle w:val="Bannermarking"/>
            </w:pPr>
          </w:p>
        </w:tc>
      </w:tr>
    </w:tbl>
    <w:p w14:paraId="527A91DA" w14:textId="3FC023CE" w:rsidR="00580394" w:rsidRPr="00B519CD" w:rsidRDefault="00580394" w:rsidP="00AB4574">
      <w:pPr>
        <w:pStyle w:val="TOC1"/>
        <w:sectPr w:rsidR="00580394" w:rsidRPr="00B519CD" w:rsidSect="00F242DA">
          <w:headerReference w:type="default" r:id="rId16"/>
          <w:type w:val="continuous"/>
          <w:pgSz w:w="11906" w:h="16838" w:code="9"/>
          <w:pgMar w:top="1418" w:right="707" w:bottom="1418" w:left="851" w:header="851" w:footer="851" w:gutter="0"/>
          <w:cols w:space="340"/>
          <w:titlePg/>
          <w:docGrid w:linePitch="360"/>
        </w:sectPr>
      </w:pPr>
    </w:p>
    <w:p w14:paraId="665D9D20" w14:textId="77777777" w:rsidR="002A6F8F" w:rsidRDefault="00E84049" w:rsidP="002A6F8F">
      <w:pPr>
        <w:pStyle w:val="Heading2"/>
        <w:spacing w:before="0"/>
      </w:pPr>
      <w:bookmarkStart w:id="0" w:name="_Hlk41913885"/>
      <w:r>
        <w:t>Purpose</w:t>
      </w:r>
    </w:p>
    <w:p w14:paraId="55CF019A" w14:textId="6DA82342" w:rsidR="00A41EEF" w:rsidRPr="002A6F8F" w:rsidRDefault="00A41EEF" w:rsidP="002A6F8F">
      <w:pPr>
        <w:pStyle w:val="Heading2"/>
        <w:spacing w:before="0"/>
        <w:rPr>
          <w:b w:val="0"/>
          <w:bCs/>
        </w:rPr>
      </w:pPr>
      <w:r w:rsidRPr="002A6F8F">
        <w:rPr>
          <w:rFonts w:eastAsia="Calibri" w:cs="Arial"/>
          <w:b w:val="0"/>
          <w:bCs/>
          <w:sz w:val="21"/>
          <w:szCs w:val="21"/>
          <w:lang w:val="en-US"/>
        </w:rPr>
        <w:t>This Practice Note outlines the gold standard for all Victorian Maternal Child Health (MCH)</w:t>
      </w:r>
      <w:r w:rsidR="00F118FD" w:rsidRPr="002A6F8F">
        <w:rPr>
          <w:rFonts w:eastAsia="Calibri" w:cs="Arial"/>
          <w:b w:val="0"/>
          <w:bCs/>
          <w:sz w:val="21"/>
          <w:szCs w:val="21"/>
          <w:lang w:val="en-US"/>
        </w:rPr>
        <w:t xml:space="preserve"> </w:t>
      </w:r>
      <w:r w:rsidRPr="002A6F8F">
        <w:rPr>
          <w:rFonts w:eastAsia="Calibri" w:cs="Arial"/>
          <w:b w:val="0"/>
          <w:bCs/>
          <w:sz w:val="21"/>
          <w:szCs w:val="21"/>
          <w:lang w:val="en-US"/>
        </w:rPr>
        <w:t>services in making every effort to promote the continued engagement of all family, parents and carers as active partners in accessing MCH services to assess, monitor and support their children’s health, growth and development.</w:t>
      </w:r>
    </w:p>
    <w:p w14:paraId="04D2D1FB" w14:textId="4C24C7D9" w:rsidR="00061CEE" w:rsidRPr="003954FC" w:rsidRDefault="00A41EEF" w:rsidP="003954FC">
      <w:pPr>
        <w:keepNext/>
        <w:keepLines/>
        <w:spacing w:before="240" w:after="90" w:line="340" w:lineRule="atLeast"/>
        <w:outlineLvl w:val="1"/>
        <w:rPr>
          <w:rFonts w:ascii="Arial" w:eastAsia="Calibri" w:hAnsi="Arial" w:cs="Arial"/>
          <w:sz w:val="21"/>
          <w:szCs w:val="21"/>
          <w:lang w:val="en-US"/>
        </w:rPr>
      </w:pPr>
      <w:r w:rsidRPr="00F5252E">
        <w:rPr>
          <w:rFonts w:ascii="Arial" w:hAnsi="Arial" w:cs="Arial"/>
          <w:sz w:val="21"/>
          <w:szCs w:val="21"/>
          <w:lang w:val="en-US"/>
        </w:rPr>
        <w:t>The active involvement of family, parents and carers as partners with health professionals in the growth and developmental surveillance and assessment of their children is best practice. This partnership approach is critical in the early identification of growth, development and nutrition concerns and imperative in strengthening the MCH systems to detect, monitor and treat malnutrition.</w:t>
      </w:r>
    </w:p>
    <w:p w14:paraId="0995F7B7" w14:textId="34FA2E89" w:rsidR="00B247A2" w:rsidRDefault="00E84049" w:rsidP="00B247A2">
      <w:pPr>
        <w:pStyle w:val="Heading2"/>
      </w:pPr>
      <w:r>
        <w:t>Practice Requirements</w:t>
      </w:r>
    </w:p>
    <w:p w14:paraId="044334F1" w14:textId="77777777" w:rsidR="001E71D6" w:rsidRDefault="001E71D6" w:rsidP="001E71D6">
      <w:pPr>
        <w:spacing w:after="0" w:line="360" w:lineRule="auto"/>
        <w:jc w:val="both"/>
        <w:rPr>
          <w:rFonts w:ascii="Arial" w:hAnsi="Arial" w:cs="Arial"/>
          <w:sz w:val="21"/>
          <w:szCs w:val="21"/>
          <w:lang w:val="en-US"/>
        </w:rPr>
      </w:pPr>
      <w:r w:rsidRPr="001E71D6">
        <w:rPr>
          <w:rFonts w:ascii="Arial" w:hAnsi="Arial" w:cs="Arial"/>
          <w:sz w:val="21"/>
          <w:szCs w:val="21"/>
        </w:rPr>
        <w:t>If parents/carers have not successfully engaged via the first home visit or they have disengaged with MCH services by not attending subsequent appointments, services should:</w:t>
      </w:r>
      <w:r w:rsidRPr="001E71D6">
        <w:rPr>
          <w:rFonts w:ascii="Arial" w:hAnsi="Arial" w:cs="Arial"/>
          <w:sz w:val="21"/>
          <w:szCs w:val="21"/>
          <w:lang w:val="en-US"/>
        </w:rPr>
        <w:t xml:space="preserve"> </w:t>
      </w:r>
    </w:p>
    <w:p w14:paraId="2DF92A99" w14:textId="2D6E8724" w:rsidR="00FA0856" w:rsidRPr="001E71D6" w:rsidRDefault="00FA0856" w:rsidP="001E71D6">
      <w:pPr>
        <w:pStyle w:val="ListParagraph"/>
        <w:numPr>
          <w:ilvl w:val="0"/>
          <w:numId w:val="43"/>
        </w:numPr>
        <w:spacing w:after="0" w:line="360" w:lineRule="auto"/>
        <w:jc w:val="both"/>
        <w:rPr>
          <w:rFonts w:ascii="Arial" w:hAnsi="Arial" w:cs="Arial"/>
          <w:sz w:val="21"/>
          <w:szCs w:val="21"/>
        </w:rPr>
      </w:pPr>
      <w:r w:rsidRPr="001E71D6">
        <w:rPr>
          <w:rFonts w:ascii="Arial" w:hAnsi="Arial" w:cs="Arial"/>
          <w:sz w:val="21"/>
          <w:szCs w:val="21"/>
          <w:lang w:val="en-US"/>
        </w:rPr>
        <w:t xml:space="preserve">Attempt </w:t>
      </w:r>
      <w:r w:rsidRPr="001E71D6">
        <w:rPr>
          <w:rFonts w:ascii="Arial" w:hAnsi="Arial" w:cs="Arial"/>
          <w:b/>
          <w:sz w:val="21"/>
          <w:szCs w:val="21"/>
          <w:lang w:val="en-US"/>
        </w:rPr>
        <w:t>at least three forms of communication</w:t>
      </w:r>
      <w:r w:rsidRPr="001E71D6">
        <w:rPr>
          <w:rFonts w:ascii="Arial" w:hAnsi="Arial" w:cs="Arial"/>
          <w:sz w:val="21"/>
          <w:szCs w:val="21"/>
          <w:lang w:val="en-US"/>
        </w:rPr>
        <w:t xml:space="preserve"> via telephone, text message and email to e-engage the family, parent or carer; and</w:t>
      </w:r>
    </w:p>
    <w:p w14:paraId="4AE3FA0F" w14:textId="215CC6AF" w:rsidR="00FA0856" w:rsidRPr="000648A5" w:rsidRDefault="00FA0856" w:rsidP="42AED629">
      <w:pPr>
        <w:numPr>
          <w:ilvl w:val="0"/>
          <w:numId w:val="43"/>
        </w:numPr>
        <w:spacing w:after="0" w:line="360" w:lineRule="auto"/>
        <w:jc w:val="both"/>
        <w:rPr>
          <w:rFonts w:ascii="Arial" w:hAnsi="Arial" w:cs="Arial"/>
          <w:sz w:val="21"/>
          <w:szCs w:val="21"/>
        </w:rPr>
      </w:pPr>
      <w:r w:rsidRPr="42AED629">
        <w:rPr>
          <w:rFonts w:ascii="Arial" w:eastAsia="Calibri" w:hAnsi="Arial" w:cs="Arial"/>
          <w:sz w:val="21"/>
          <w:szCs w:val="21"/>
        </w:rPr>
        <w:t xml:space="preserve">If following three attempts at communication, there has been no response or communication from the family, parent or carer, MCH services should </w:t>
      </w:r>
      <w:r w:rsidRPr="42AED629">
        <w:rPr>
          <w:rFonts w:ascii="Arial" w:eastAsia="Calibri" w:hAnsi="Arial" w:cs="Arial"/>
          <w:b/>
          <w:bCs/>
          <w:sz w:val="21"/>
          <w:szCs w:val="21"/>
        </w:rPr>
        <w:t>follow up with a drop-in home visit</w:t>
      </w:r>
      <w:r w:rsidRPr="42AED629">
        <w:rPr>
          <w:rFonts w:ascii="Arial" w:eastAsia="Calibri" w:hAnsi="Arial" w:cs="Arial"/>
          <w:sz w:val="21"/>
          <w:szCs w:val="21"/>
        </w:rPr>
        <w:t xml:space="preserve"> to engage or attempt reengagement. A drop-in home visit should be prioritised for any family who has missed their first home visit. If contact is not successful, services should leave a caller card if no one is found at home, including information about how to contact the local MCH service and the 24-hour MCH Line for support</w:t>
      </w:r>
    </w:p>
    <w:p w14:paraId="2F42A4EC" w14:textId="77777777" w:rsidR="00FA0856" w:rsidRDefault="00FA0856" w:rsidP="00FA0856">
      <w:pPr>
        <w:spacing w:after="0" w:line="360" w:lineRule="auto"/>
        <w:jc w:val="both"/>
        <w:rPr>
          <w:rFonts w:ascii="Arial" w:eastAsia="Calibri" w:hAnsi="Arial" w:cs="Arial"/>
          <w:sz w:val="21"/>
          <w:szCs w:val="21"/>
          <w:lang w:val="en-US"/>
        </w:rPr>
      </w:pPr>
      <w:r w:rsidRPr="00AB057F">
        <w:rPr>
          <w:rFonts w:ascii="Arial" w:eastAsia="Calibri" w:hAnsi="Arial" w:cs="Arial"/>
          <w:sz w:val="21"/>
          <w:szCs w:val="21"/>
          <w:lang w:val="en-US"/>
        </w:rPr>
        <w:lastRenderedPageBreak/>
        <w:t xml:space="preserve">If MCH services are unable to locate or re-engage a family, parent or carer, </w:t>
      </w:r>
      <w:r w:rsidRPr="00AB057F">
        <w:rPr>
          <w:rFonts w:ascii="Arial" w:eastAsia="Calibri" w:hAnsi="Arial" w:cs="Arial"/>
          <w:b/>
          <w:bCs/>
          <w:sz w:val="21"/>
          <w:szCs w:val="21"/>
          <w:lang w:val="en-US"/>
        </w:rPr>
        <w:t xml:space="preserve">written communication should </w:t>
      </w:r>
      <w:r>
        <w:rPr>
          <w:rFonts w:ascii="Arial" w:eastAsia="Calibri" w:hAnsi="Arial" w:cs="Arial"/>
          <w:b/>
          <w:bCs/>
          <w:sz w:val="21"/>
          <w:szCs w:val="21"/>
          <w:lang w:val="en-US"/>
        </w:rPr>
        <w:t xml:space="preserve">also </w:t>
      </w:r>
      <w:r w:rsidRPr="00AB057F">
        <w:rPr>
          <w:rFonts w:ascii="Arial" w:eastAsia="Calibri" w:hAnsi="Arial" w:cs="Arial"/>
          <w:b/>
          <w:bCs/>
          <w:sz w:val="21"/>
          <w:szCs w:val="21"/>
          <w:lang w:val="en-US"/>
        </w:rPr>
        <w:t>be provided to the family’s General Practitioner (GP) / GP practice</w:t>
      </w:r>
      <w:r w:rsidRPr="00AB057F">
        <w:rPr>
          <w:rFonts w:ascii="Arial" w:eastAsia="Calibri" w:hAnsi="Arial" w:cs="Arial"/>
          <w:sz w:val="21"/>
          <w:szCs w:val="21"/>
          <w:lang w:val="en-US"/>
        </w:rPr>
        <w:t xml:space="preserve"> to:</w:t>
      </w:r>
    </w:p>
    <w:p w14:paraId="2ABDBC24" w14:textId="77777777" w:rsidR="00FA0856" w:rsidRPr="00B62198" w:rsidRDefault="00FA0856" w:rsidP="00FA0856">
      <w:pPr>
        <w:pStyle w:val="ListParagraph"/>
        <w:numPr>
          <w:ilvl w:val="0"/>
          <w:numId w:val="45"/>
        </w:numPr>
        <w:spacing w:after="0" w:line="360" w:lineRule="auto"/>
        <w:jc w:val="both"/>
        <w:rPr>
          <w:rFonts w:ascii="Arial" w:eastAsia="Calibri" w:hAnsi="Arial" w:cs="Arial"/>
          <w:sz w:val="21"/>
          <w:szCs w:val="21"/>
          <w:lang w:val="en-US"/>
        </w:rPr>
      </w:pPr>
      <w:r w:rsidRPr="00B62198">
        <w:rPr>
          <w:rFonts w:ascii="Arial" w:eastAsia="Calibri" w:hAnsi="Arial" w:cs="Arial"/>
          <w:sz w:val="21"/>
          <w:szCs w:val="21"/>
          <w:lang w:val="en-US"/>
        </w:rPr>
        <w:t xml:space="preserve">Inform the GP the family has been uncontactable or chosen to disengage with the MCH </w:t>
      </w:r>
      <w:proofErr w:type="gramStart"/>
      <w:r w:rsidRPr="00B62198">
        <w:rPr>
          <w:rFonts w:ascii="Arial" w:eastAsia="Calibri" w:hAnsi="Arial" w:cs="Arial"/>
          <w:sz w:val="21"/>
          <w:szCs w:val="21"/>
          <w:lang w:val="en-US"/>
        </w:rPr>
        <w:t>service;</w:t>
      </w:r>
      <w:proofErr w:type="gramEnd"/>
    </w:p>
    <w:p w14:paraId="4BE772B7" w14:textId="77777777" w:rsidR="00FA0856" w:rsidRPr="00B62198" w:rsidRDefault="00FA0856" w:rsidP="00FA0856">
      <w:pPr>
        <w:pStyle w:val="ListParagraph"/>
        <w:numPr>
          <w:ilvl w:val="0"/>
          <w:numId w:val="45"/>
        </w:numPr>
        <w:spacing w:after="0" w:line="360" w:lineRule="auto"/>
        <w:jc w:val="both"/>
        <w:rPr>
          <w:rFonts w:ascii="Arial" w:eastAsia="Calibri" w:hAnsi="Arial" w:cs="Arial"/>
          <w:sz w:val="21"/>
          <w:szCs w:val="21"/>
          <w:lang w:val="en-US"/>
        </w:rPr>
      </w:pPr>
      <w:r w:rsidRPr="00B62198">
        <w:rPr>
          <w:rFonts w:ascii="Arial" w:eastAsia="Calibri" w:hAnsi="Arial" w:cs="Arial"/>
          <w:sz w:val="21"/>
          <w:szCs w:val="21"/>
          <w:lang w:val="en-US"/>
        </w:rPr>
        <w:t>Strongly encourage that health promotion, growth and developmental surveillance of the child is undertaken when the family engages with GP services; and</w:t>
      </w:r>
    </w:p>
    <w:p w14:paraId="1021EDE2" w14:textId="77777777" w:rsidR="003954FC" w:rsidRPr="003954FC" w:rsidRDefault="00FA0856" w:rsidP="003954FC">
      <w:pPr>
        <w:pStyle w:val="ListParagraph"/>
        <w:numPr>
          <w:ilvl w:val="0"/>
          <w:numId w:val="45"/>
        </w:numPr>
        <w:spacing w:after="0" w:line="360" w:lineRule="auto"/>
        <w:jc w:val="both"/>
        <w:rPr>
          <w:rFonts w:ascii="Arial" w:eastAsia="Calibri" w:hAnsi="Arial" w:cs="Arial"/>
          <w:sz w:val="21"/>
          <w:szCs w:val="21"/>
          <w:lang w:val="en-US"/>
        </w:rPr>
      </w:pPr>
      <w:r w:rsidRPr="00394491">
        <w:rPr>
          <w:rFonts w:ascii="Arial" w:hAnsi="Arial" w:cs="Arial"/>
          <w:sz w:val="21"/>
          <w:szCs w:val="21"/>
          <w:lang w:val="en-US"/>
        </w:rPr>
        <w:t xml:space="preserve">Re-state that families are always welcome to re-engage with local MCH services at any time and utilise the 24-hour MCH Line for advice and support. </w:t>
      </w:r>
    </w:p>
    <w:p w14:paraId="1301A0B7" w14:textId="4967046F" w:rsidR="00FA0856" w:rsidRPr="003954FC" w:rsidRDefault="00FA0856" w:rsidP="003954FC">
      <w:pPr>
        <w:spacing w:after="0" w:line="360" w:lineRule="auto"/>
        <w:jc w:val="both"/>
        <w:rPr>
          <w:rFonts w:ascii="Arial" w:eastAsia="Calibri" w:hAnsi="Arial" w:cs="Arial"/>
          <w:sz w:val="21"/>
          <w:szCs w:val="21"/>
          <w:lang w:val="en-US"/>
        </w:rPr>
      </w:pPr>
      <w:r w:rsidRPr="003954FC">
        <w:rPr>
          <w:rFonts w:ascii="Arial" w:eastAsia="Calibri" w:hAnsi="Arial" w:cs="Arial"/>
          <w:sz w:val="21"/>
          <w:szCs w:val="21"/>
          <w:lang w:val="en-US"/>
        </w:rPr>
        <w:t>Working in partnership with families, a copy of such correspondence should also be provided to the family.</w:t>
      </w:r>
    </w:p>
    <w:p w14:paraId="322D6A56" w14:textId="77777777" w:rsidR="002A6F8F" w:rsidRDefault="00E84049" w:rsidP="002A6F8F">
      <w:pPr>
        <w:pStyle w:val="Heading2"/>
      </w:pPr>
      <w:r>
        <w:t>Safety and welfar</w:t>
      </w:r>
      <w:r w:rsidR="002A6F8F">
        <w:t>e</w:t>
      </w:r>
    </w:p>
    <w:p w14:paraId="0E403350" w14:textId="487456A9" w:rsidR="004F3977" w:rsidRPr="002A6F8F" w:rsidRDefault="004F3977" w:rsidP="002A6F8F">
      <w:pPr>
        <w:pStyle w:val="Heading2"/>
        <w:rPr>
          <w:b w:val="0"/>
          <w:bCs/>
        </w:rPr>
      </w:pPr>
      <w:r w:rsidRPr="002A6F8F">
        <w:rPr>
          <w:rFonts w:eastAsia="Calibri" w:cs="Arial"/>
          <w:b w:val="0"/>
          <w:bCs/>
          <w:sz w:val="21"/>
          <w:szCs w:val="21"/>
          <w:lang w:val="en-US"/>
        </w:rPr>
        <w:t>If MCH services hold concerns for the infant/ child that may significantly impact on their growth and development, a notification should be made to the Victorian Child Protection Service (Child Protection) under mandatory reporting requirements. Child Protection has the statutory authority to follow up and intervene on a non-voluntary basis</w:t>
      </w:r>
      <w:r w:rsidR="00C474B8" w:rsidRPr="002A6F8F">
        <w:rPr>
          <w:rFonts w:eastAsia="Calibri" w:cs="Arial"/>
          <w:b w:val="0"/>
          <w:bCs/>
          <w:sz w:val="21"/>
          <w:szCs w:val="21"/>
          <w:lang w:val="en-US"/>
        </w:rPr>
        <w:t>.</w:t>
      </w:r>
    </w:p>
    <w:p w14:paraId="12ACF578" w14:textId="3EEBE1FB" w:rsidR="00F41BAC" w:rsidRPr="00B57329" w:rsidRDefault="00E84049" w:rsidP="00F41BAC">
      <w:pPr>
        <w:pStyle w:val="Heading2"/>
      </w:pPr>
      <w:r>
        <w:t>Child Development Information System (CDIS)</w:t>
      </w:r>
    </w:p>
    <w:p w14:paraId="180B0DF5" w14:textId="056EBEC5" w:rsidR="00D154C1" w:rsidRDefault="003954FC" w:rsidP="00D154C1">
      <w:pPr>
        <w:spacing w:line="360" w:lineRule="auto"/>
        <w:jc w:val="both"/>
        <w:rPr>
          <w:rFonts w:ascii="Arial" w:hAnsi="Arial" w:cs="Arial"/>
          <w:sz w:val="21"/>
          <w:szCs w:val="21"/>
          <w:lang w:val="en-US"/>
        </w:rPr>
      </w:pPr>
      <w:bookmarkStart w:id="1" w:name="_Toc149723924"/>
      <w:bookmarkEnd w:id="0"/>
      <w:r w:rsidRPr="00AB057F">
        <w:rPr>
          <w:rFonts w:ascii="Arial" w:eastAsia="Calibri" w:hAnsi="Arial" w:cs="Arial"/>
          <w:sz w:val="21"/>
          <w:szCs w:val="21"/>
          <w:lang w:val="en-US"/>
        </w:rPr>
        <w:t>All activities associated with following up the family, parent or/carers, including the dates, time taken and attempts at communication should be recorded on CDIS</w:t>
      </w:r>
      <w:r w:rsidR="00D154C1" w:rsidRPr="00A13D7A">
        <w:rPr>
          <w:rFonts w:ascii="Arial" w:hAnsi="Arial" w:cs="Arial"/>
          <w:sz w:val="21"/>
          <w:szCs w:val="21"/>
          <w:lang w:val="en-US"/>
        </w:rPr>
        <w:t>.</w:t>
      </w:r>
    </w:p>
    <w:tbl>
      <w:tblPr>
        <w:tblStyle w:val="TableGrid"/>
        <w:tblW w:w="9918" w:type="dxa"/>
        <w:tblLook w:val="04A0" w:firstRow="1" w:lastRow="0" w:firstColumn="1" w:lastColumn="0" w:noHBand="0" w:noVBand="1"/>
      </w:tblPr>
      <w:tblGrid>
        <w:gridCol w:w="3114"/>
        <w:gridCol w:w="6804"/>
      </w:tblGrid>
      <w:tr w:rsidR="00920678" w:rsidRPr="005870FE" w14:paraId="1EAB7E40" w14:textId="77777777" w:rsidTr="642DC804">
        <w:tc>
          <w:tcPr>
            <w:tcW w:w="3114" w:type="dxa"/>
          </w:tcPr>
          <w:p w14:paraId="1CCF5DBB" w14:textId="77777777" w:rsidR="00920678" w:rsidRPr="008F4FAB" w:rsidRDefault="00920678" w:rsidP="008F4FAB">
            <w:pPr>
              <w:pStyle w:val="Tabletext"/>
              <w:rPr>
                <w:b/>
                <w:bCs/>
              </w:rPr>
            </w:pPr>
            <w:r w:rsidRPr="008F4FAB">
              <w:rPr>
                <w:b/>
                <w:bCs/>
              </w:rPr>
              <w:t>Implementation date</w:t>
            </w:r>
          </w:p>
        </w:tc>
        <w:tc>
          <w:tcPr>
            <w:tcW w:w="6804" w:type="dxa"/>
          </w:tcPr>
          <w:p w14:paraId="5A4B87F4" w14:textId="4E21FC83" w:rsidR="00920678" w:rsidRPr="005870FE" w:rsidRDefault="00E3241F" w:rsidP="008F4FAB">
            <w:pPr>
              <w:pStyle w:val="Tabletext"/>
            </w:pPr>
            <w:r>
              <w:t>1 September 2024</w:t>
            </w:r>
          </w:p>
        </w:tc>
      </w:tr>
      <w:tr w:rsidR="00920678" w14:paraId="7D9046B9" w14:textId="77777777" w:rsidTr="642DC804">
        <w:tc>
          <w:tcPr>
            <w:tcW w:w="3114" w:type="dxa"/>
          </w:tcPr>
          <w:p w14:paraId="3417123A" w14:textId="77777777" w:rsidR="00920678" w:rsidRPr="008F4FAB" w:rsidRDefault="00920678" w:rsidP="008F4FAB">
            <w:pPr>
              <w:pStyle w:val="Tabletext"/>
              <w:rPr>
                <w:b/>
                <w:bCs/>
              </w:rPr>
            </w:pPr>
            <w:r w:rsidRPr="008F4FAB">
              <w:rPr>
                <w:b/>
                <w:bCs/>
              </w:rPr>
              <w:t xml:space="preserve">Review date </w:t>
            </w:r>
          </w:p>
        </w:tc>
        <w:tc>
          <w:tcPr>
            <w:tcW w:w="6804" w:type="dxa"/>
          </w:tcPr>
          <w:p w14:paraId="7422FEA7" w14:textId="630789EF" w:rsidR="00920678" w:rsidRDefault="00E3241F" w:rsidP="008F4FAB">
            <w:pPr>
              <w:pStyle w:val="Tabletext"/>
            </w:pPr>
            <w:r>
              <w:t>1 September 2025</w:t>
            </w:r>
          </w:p>
        </w:tc>
      </w:tr>
      <w:tr w:rsidR="00920678" w14:paraId="35B18D17" w14:textId="77777777" w:rsidTr="642DC804">
        <w:tc>
          <w:tcPr>
            <w:tcW w:w="3114" w:type="dxa"/>
          </w:tcPr>
          <w:p w14:paraId="22F6235E" w14:textId="77777777" w:rsidR="00920678" w:rsidRPr="008F4FAB" w:rsidRDefault="00920678" w:rsidP="008F4FAB">
            <w:pPr>
              <w:pStyle w:val="Tabletext"/>
              <w:rPr>
                <w:b/>
                <w:bCs/>
              </w:rPr>
            </w:pPr>
            <w:r w:rsidRPr="008F4FAB">
              <w:rPr>
                <w:b/>
                <w:bCs/>
              </w:rPr>
              <w:t xml:space="preserve">Version </w:t>
            </w:r>
          </w:p>
        </w:tc>
        <w:tc>
          <w:tcPr>
            <w:tcW w:w="6804" w:type="dxa"/>
          </w:tcPr>
          <w:p w14:paraId="57B77FE0" w14:textId="36B7738E" w:rsidR="00920678" w:rsidRPr="008F4FAB" w:rsidRDefault="00E3241F" w:rsidP="008F4FAB">
            <w:pPr>
              <w:pStyle w:val="Tabletext"/>
              <w:rPr>
                <w:b/>
                <w:bCs/>
              </w:rPr>
            </w:pPr>
            <w:r w:rsidRPr="008F4FAB">
              <w:rPr>
                <w:b/>
                <w:bCs/>
              </w:rPr>
              <w:t>1.0</w:t>
            </w:r>
            <w:r w:rsidR="00920678" w:rsidRPr="008F4FAB">
              <w:rPr>
                <w:b/>
                <w:bCs/>
              </w:rPr>
              <w:t xml:space="preserve"> </w:t>
            </w:r>
            <w:r w:rsidRPr="008F4FAB">
              <w:rPr>
                <w:b/>
                <w:bCs/>
              </w:rPr>
              <w:t>August 2024</w:t>
            </w:r>
          </w:p>
        </w:tc>
      </w:tr>
      <w:tr w:rsidR="00920678" w:rsidRPr="005870FE" w14:paraId="1E3A5DD0" w14:textId="77777777" w:rsidTr="642DC804">
        <w:tc>
          <w:tcPr>
            <w:tcW w:w="3114" w:type="dxa"/>
          </w:tcPr>
          <w:p w14:paraId="4C249CB2" w14:textId="6F57B5CA" w:rsidR="00920678" w:rsidRPr="008F4FAB" w:rsidRDefault="00920678" w:rsidP="008F4FAB">
            <w:pPr>
              <w:pStyle w:val="Tabletext"/>
              <w:rPr>
                <w:b/>
                <w:bCs/>
              </w:rPr>
            </w:pPr>
            <w:r w:rsidRPr="008F4FAB">
              <w:rPr>
                <w:b/>
                <w:bCs/>
              </w:rPr>
              <w:t>Communication</w:t>
            </w:r>
            <w:r w:rsidR="00DB3E6D" w:rsidRPr="008F4FAB">
              <w:rPr>
                <w:b/>
                <w:bCs/>
              </w:rPr>
              <w:t xml:space="preserve"> </w:t>
            </w:r>
            <w:r w:rsidRPr="008F4FAB">
              <w:rPr>
                <w:b/>
                <w:bCs/>
              </w:rPr>
              <w:t xml:space="preserve">mechanism </w:t>
            </w:r>
          </w:p>
        </w:tc>
        <w:tc>
          <w:tcPr>
            <w:tcW w:w="6804" w:type="dxa"/>
          </w:tcPr>
          <w:p w14:paraId="339C47C9" w14:textId="77777777" w:rsidR="00920678" w:rsidRPr="00BE7602" w:rsidRDefault="00920678" w:rsidP="008F4FAB">
            <w:pPr>
              <w:pStyle w:val="Tabletext"/>
            </w:pPr>
            <w:r w:rsidRPr="00BE7602">
              <w:t xml:space="preserve">Distributed via: </w:t>
            </w:r>
          </w:p>
          <w:p w14:paraId="34AAF9B5" w14:textId="0F8145AE" w:rsidR="00920678" w:rsidRPr="005870FE" w:rsidRDefault="38385C6B" w:rsidP="008F4FAB">
            <w:pPr>
              <w:pStyle w:val="Tabletext"/>
            </w:pPr>
            <w:r>
              <w:t>MCH Newsletter</w:t>
            </w:r>
            <w:r w:rsidR="3ACA987C">
              <w:t xml:space="preserve"> and </w:t>
            </w:r>
            <w:r w:rsidR="50B9ADAF">
              <w:t>DH Website</w:t>
            </w:r>
            <w:r w:rsidRPr="642DC804">
              <w:t xml:space="preserve"> </w:t>
            </w:r>
          </w:p>
        </w:tc>
      </w:tr>
      <w:bookmarkEnd w:id="1"/>
    </w:tbl>
    <w:p w14:paraId="357926AD" w14:textId="57B77156" w:rsidR="002A6F8F" w:rsidRDefault="002A6F8F" w:rsidP="00E3241F">
      <w:pPr>
        <w:pStyle w:val="Body"/>
      </w:pPr>
    </w:p>
    <w:p w14:paraId="3383E641" w14:textId="77777777" w:rsidR="002A6F8F" w:rsidRDefault="002A6F8F">
      <w:pPr>
        <w:spacing w:after="0" w:line="240" w:lineRule="auto"/>
        <w:rPr>
          <w:rFonts w:ascii="Arial" w:eastAsia="Times" w:hAnsi="Arial" w:cs="Times New Roman"/>
          <w:sz w:val="21"/>
          <w:szCs w:val="20"/>
        </w:rPr>
      </w:pPr>
      <w:r>
        <w:br w:type="page"/>
      </w:r>
    </w:p>
    <w:p w14:paraId="4620144C" w14:textId="77777777" w:rsidR="005136B1" w:rsidRDefault="005136B1" w:rsidP="00E3241F">
      <w:pPr>
        <w:pStyle w:val="Body"/>
      </w:pPr>
    </w:p>
    <w:tbl>
      <w:tblPr>
        <w:tblStyle w:val="TableGrid"/>
        <w:tblW w:w="0" w:type="auto"/>
        <w:tblLook w:val="04A0" w:firstRow="1" w:lastRow="0" w:firstColumn="1" w:lastColumn="0" w:noHBand="0" w:noVBand="1"/>
      </w:tblPr>
      <w:tblGrid>
        <w:gridCol w:w="10194"/>
      </w:tblGrid>
      <w:tr w:rsidR="00B36EED" w14:paraId="79669B81" w14:textId="77777777" w:rsidTr="00B36EED">
        <w:tc>
          <w:tcPr>
            <w:tcW w:w="10194" w:type="dxa"/>
          </w:tcPr>
          <w:p w14:paraId="43A75D5D" w14:textId="531F8D5C" w:rsidR="00A55280" w:rsidRPr="0055119B" w:rsidRDefault="00A55280" w:rsidP="00A55280">
            <w:pPr>
              <w:pStyle w:val="Accessibilitypara"/>
            </w:pPr>
            <w:r w:rsidRPr="0055119B">
              <w:t>To receive this document in another format</w:t>
            </w:r>
            <w:r>
              <w:t>,</w:t>
            </w:r>
            <w:r w:rsidRPr="0055119B">
              <w:t xml:space="preserve"> phone </w:t>
            </w:r>
            <w:r w:rsidR="004D2B94">
              <w:t>13 22 29</w:t>
            </w:r>
            <w:r w:rsidRPr="0055119B">
              <w:t xml:space="preserve">, using the National Relay Service 13 36 77 if required, or </w:t>
            </w:r>
            <w:hyperlink r:id="rId17" w:history="1">
              <w:r w:rsidRPr="002C60F0">
                <w:rPr>
                  <w:rStyle w:val="Hyperlink"/>
                  <w:color w:val="auto"/>
                </w:rPr>
                <w:t>email</w:t>
              </w:r>
            </w:hyperlink>
            <w:r w:rsidRPr="002C60F0">
              <w:t xml:space="preserve"> </w:t>
            </w:r>
            <w:r w:rsidRPr="0055119B">
              <w:t>&lt;</w:t>
            </w:r>
            <w:r w:rsidR="00DA583F">
              <w:t>mch@health.vic.gov.au</w:t>
            </w:r>
            <w:r w:rsidRPr="0055119B">
              <w:t>&gt;.</w:t>
            </w:r>
          </w:p>
          <w:p w14:paraId="06B593C0" w14:textId="77777777" w:rsidR="00A55280" w:rsidRPr="0055119B" w:rsidRDefault="00A55280" w:rsidP="00A55280">
            <w:pPr>
              <w:pStyle w:val="Imprint"/>
            </w:pPr>
            <w:r w:rsidRPr="0055119B">
              <w:t>Authorised and published by the Victorian Government, 1 Treasury Place, Melbourne.</w:t>
            </w:r>
          </w:p>
          <w:p w14:paraId="7EF1F3DA" w14:textId="00704E8B" w:rsidR="00A55280" w:rsidRPr="0055119B" w:rsidRDefault="00A55280" w:rsidP="00A55280">
            <w:pPr>
              <w:pStyle w:val="Imprint"/>
            </w:pPr>
            <w:r w:rsidRPr="0055119B">
              <w:t xml:space="preserve">© State of Victoria, Australia, </w:t>
            </w:r>
            <w:r w:rsidRPr="001E2A36">
              <w:t>Department of Health</w:t>
            </w:r>
            <w:r w:rsidRPr="0055119B">
              <w:t xml:space="preserve">, </w:t>
            </w:r>
            <w:r w:rsidR="004D2B94">
              <w:t>August 2024</w:t>
            </w:r>
            <w:r w:rsidRPr="0055119B">
              <w:t>.</w:t>
            </w:r>
          </w:p>
          <w:p w14:paraId="232500DC" w14:textId="77777777" w:rsidR="00A55280" w:rsidRPr="002C60F0" w:rsidRDefault="00A55280" w:rsidP="00A55280">
            <w:pPr>
              <w:pStyle w:val="Imprint"/>
              <w:rPr>
                <w:color w:val="auto"/>
              </w:rPr>
            </w:pPr>
            <w:r w:rsidRPr="002C60F0">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D9ECBC4" w14:textId="77777777" w:rsidR="00A55280" w:rsidRPr="002C60F0" w:rsidRDefault="00A55280" w:rsidP="00A55280">
            <w:pPr>
              <w:pStyle w:val="Imprint"/>
              <w:rPr>
                <w:color w:val="auto"/>
              </w:rPr>
            </w:pPr>
            <w:r w:rsidRPr="002C60F0">
              <w:rPr>
                <w:color w:val="auto"/>
              </w:rPr>
              <w:t>In this document, ‘Aboriginal’ refers to both Aboriginal and Torres Strait Islander people. ‘Indigenous’ or ‘Koori/Koorie’ is retained when part of the title of a report, program or quotation.</w:t>
            </w:r>
          </w:p>
          <w:p w14:paraId="2FA8CA53" w14:textId="487FACEA" w:rsidR="00B36EED" w:rsidRDefault="00A55280" w:rsidP="002A6F8F">
            <w:pPr>
              <w:pStyle w:val="Imprint"/>
            </w:pPr>
            <w:r w:rsidRPr="0055119B">
              <w:t xml:space="preserve">Available at </w:t>
            </w:r>
            <w:hyperlink r:id="rId18" w:history="1">
              <w:r w:rsidR="009E2B72" w:rsidRPr="002A6F8F">
                <w:rPr>
                  <w:rStyle w:val="Hyperlink"/>
                </w:rPr>
                <w:t>Maternal and Child Health Service framework</w:t>
              </w:r>
            </w:hyperlink>
            <w:r w:rsidR="009E2B72">
              <w:t xml:space="preserve"> </w:t>
            </w:r>
            <w:r w:rsidRPr="0055119B">
              <w:t>&lt;</w:t>
            </w:r>
            <w:r w:rsidR="002A6F8F">
              <w:t xml:space="preserve"> </w:t>
            </w:r>
            <w:r w:rsidR="002A6F8F" w:rsidRPr="002A6F8F">
              <w:t>https://www.health.vic.gov.au/maternal-child-health/maternal-and-child-health-service-framework</w:t>
            </w:r>
            <w:r w:rsidR="002A6F8F" w:rsidRPr="0055119B">
              <w:t xml:space="preserve"> </w:t>
            </w:r>
            <w:r w:rsidRPr="0055119B">
              <w:t>&gt;</w:t>
            </w:r>
          </w:p>
        </w:tc>
      </w:tr>
    </w:tbl>
    <w:p w14:paraId="048E820D" w14:textId="38F7BED2" w:rsidR="00162CA9" w:rsidRDefault="00F242DA" w:rsidP="00E3241F">
      <w:pPr>
        <w:pStyle w:val="Body"/>
      </w:pPr>
      <w:r>
        <w:rPr>
          <w:noProof/>
        </w:rPr>
        <mc:AlternateContent>
          <mc:Choice Requires="wpi">
            <w:drawing>
              <wp:anchor distT="0" distB="0" distL="114300" distR="114300" simplePos="0" relativeHeight="251658241" behindDoc="0" locked="0" layoutInCell="1" allowOverlap="1" wp14:anchorId="3F98E658" wp14:editId="67C99BDA">
                <wp:simplePos x="0" y="0"/>
                <wp:positionH relativeFrom="column">
                  <wp:posOffset>-1805650</wp:posOffset>
                </wp:positionH>
                <wp:positionV relativeFrom="paragraph">
                  <wp:posOffset>2685920</wp:posOffset>
                </wp:positionV>
                <wp:extent cx="5760" cy="360"/>
                <wp:effectExtent l="76200" t="76200" r="89535" b="95250"/>
                <wp:wrapNone/>
                <wp:docPr id="21" name="Ink 21"/>
                <wp:cNvGraphicFramePr/>
                <a:graphic xmlns:a="http://schemas.openxmlformats.org/drawingml/2006/main">
                  <a:graphicData uri="http://schemas.microsoft.com/office/word/2010/wordprocessingInk">
                    <w14:contentPart bwMode="auto" r:id="rId19">
                      <w14:nvContentPartPr>
                        <w14:cNvContentPartPr/>
                      </w14:nvContentPartPr>
                      <w14:xfrm>
                        <a:off x="0" y="0"/>
                        <a:ext cx="5760" cy="360"/>
                      </w14:xfrm>
                    </w14:contentPart>
                  </a:graphicData>
                </a:graphic>
              </wp:anchor>
            </w:drawing>
          </mc:Choice>
          <mc:Fallback xmlns:arto="http://schemas.microsoft.com/office/word/2006/arto" xmlns:a="http://schemas.openxmlformats.org/drawingml/2006/main" xmlns:adec="http://schemas.microsoft.com/office/drawing/2017/decorative" xmlns:pic="http://schemas.openxmlformats.org/drawingml/2006/picture">
            <w:pict w14:anchorId="4098DB50">
              <v:shapetype id="_x0000_t75" coordsize="21600,21600" filled="f" stroked="f" o:spt="75" o:preferrelative="t" path="m@4@5l@4@11@9@11@9@5xe" w14:anchorId="4D70E61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21" style="position:absolute;margin-left:-145.05pt;margin-top:208.65pt;width:6.1pt;height:5.7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&#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">
                <v:imagedata o:title="" r:id="rId20"/>
              </v:shape>
            </w:pict>
          </mc:Fallback>
        </mc:AlternateContent>
      </w:r>
    </w:p>
    <w:sectPr w:rsidR="00162CA9" w:rsidSect="00F41BAC">
      <w:footerReference w:type="default" r:id="rId21"/>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1A27D" w14:textId="77777777" w:rsidR="00E8533F" w:rsidRDefault="00E8533F">
      <w:r>
        <w:separator/>
      </w:r>
    </w:p>
  </w:endnote>
  <w:endnote w:type="continuationSeparator" w:id="0">
    <w:p w14:paraId="7CE33320" w14:textId="77777777" w:rsidR="00E8533F" w:rsidRDefault="00E8533F">
      <w:r>
        <w:continuationSeparator/>
      </w:r>
    </w:p>
  </w:endnote>
  <w:endnote w:type="continuationNotice" w:id="1">
    <w:p w14:paraId="6AFDB5B6" w14:textId="77777777" w:rsidR="00E8533F" w:rsidRDefault="00E85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2435B" w14:textId="3DAAC8BF" w:rsidR="00E261B3" w:rsidRPr="00F65AA9" w:rsidRDefault="00DF24F2" w:rsidP="00F84FA0">
    <w:pPr>
      <w:pStyle w:val="Footer"/>
    </w:pPr>
    <w:r>
      <w:rPr>
        <w:noProof/>
        <w:lang w:eastAsia="en-AU"/>
      </w:rPr>
      <mc:AlternateContent>
        <mc:Choice Requires="wps">
          <w:drawing>
            <wp:anchor distT="0" distB="0" distL="114300" distR="114300" simplePos="0" relativeHeight="251658243" behindDoc="0" locked="0" layoutInCell="0" allowOverlap="1" wp14:anchorId="5BE42CEA" wp14:editId="3EDF1769">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6115D" w14:textId="3F90EC96" w:rsidR="00DF24F2" w:rsidRPr="00DF24F2" w:rsidRDefault="00DF24F2" w:rsidP="00DF24F2">
                          <w:pPr>
                            <w:spacing w:after="0"/>
                            <w:jc w:val="center"/>
                            <w:rPr>
                              <w:rFonts w:ascii="Arial Black" w:hAnsi="Arial Black"/>
                              <w:color w:val="000000"/>
                              <w:sz w:val="20"/>
                            </w:rPr>
                          </w:pPr>
                          <w:r w:rsidRPr="00DF24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E42CEA" id="_x0000_t202" coordsize="21600,21600" o:spt="202" path="m,l,21600r21600,l21600,xe">
              <v:stroke joinstyle="miter"/>
              <v:path gradientshapeok="t" o:connecttype="rect"/>
            </v:shapetype>
            <v:shape id="Text Box 3"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8E6115D" w14:textId="3F90EC96" w:rsidR="00DF24F2" w:rsidRPr="00DF24F2" w:rsidRDefault="00DF24F2" w:rsidP="00DF24F2">
                    <w:pPr>
                      <w:spacing w:after="0"/>
                      <w:jc w:val="center"/>
                      <w:rPr>
                        <w:rFonts w:ascii="Arial Black" w:hAnsi="Arial Black"/>
                        <w:color w:val="000000"/>
                        <w:sz w:val="20"/>
                      </w:rPr>
                    </w:pPr>
                    <w:r w:rsidRPr="00DF24F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4206C317" wp14:editId="18771E2D">
          <wp:simplePos x="542260" y="9324753"/>
          <wp:positionH relativeFrom="page">
            <wp:align>left</wp:align>
          </wp:positionH>
          <wp:positionV relativeFrom="page">
            <wp:align>bottom</wp:align>
          </wp:positionV>
          <wp:extent cx="7560000" cy="964800"/>
          <wp:effectExtent l="0" t="0" r="3175" b="6985"/>
          <wp:wrapNone/>
          <wp:docPr id="1297109247" name="Picture 129710924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CCD6F81" wp14:editId="603B627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9C00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CD6F81"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89C00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08DC" w14:textId="6E3E150D" w:rsidR="00E261B3" w:rsidRDefault="00DF24F2">
    <w:pPr>
      <w:pStyle w:val="Footer"/>
    </w:pPr>
    <w:r>
      <w:rPr>
        <w:noProof/>
      </w:rPr>
      <mc:AlternateContent>
        <mc:Choice Requires="wps">
          <w:drawing>
            <wp:anchor distT="0" distB="0" distL="114300" distR="114300" simplePos="1" relativeHeight="251658244" behindDoc="0" locked="0" layoutInCell="0" allowOverlap="1" wp14:anchorId="5EBA8311" wp14:editId="1E7DC0AD">
              <wp:simplePos x="0" y="10189687"/>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49D63" w14:textId="64E24C9C" w:rsidR="00DF24F2" w:rsidRPr="00DF24F2" w:rsidRDefault="00DF24F2" w:rsidP="00DF24F2">
                          <w:pPr>
                            <w:spacing w:after="0"/>
                            <w:jc w:val="center"/>
                            <w:rPr>
                              <w:rFonts w:ascii="Arial Black" w:hAnsi="Arial Black"/>
                              <w:color w:val="000000"/>
                              <w:sz w:val="20"/>
                            </w:rPr>
                          </w:pPr>
                          <w:r w:rsidRPr="00DF24F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BA8311" id="_x0000_t202" coordsize="21600,21600" o:spt="202" path="m,l,21600r21600,l21600,xe">
              <v:stroke joinstyle="miter"/>
              <v:path gradientshapeok="t" o:connecttype="rect"/>
            </v:shapetype>
            <v:shape id="Text Box 4"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2349D63" w14:textId="64E24C9C" w:rsidR="00DF24F2" w:rsidRPr="00DF24F2" w:rsidRDefault="00DF24F2" w:rsidP="00DF24F2">
                    <w:pPr>
                      <w:spacing w:after="0"/>
                      <w:jc w:val="center"/>
                      <w:rPr>
                        <w:rFonts w:ascii="Arial Black" w:hAnsi="Arial Black"/>
                        <w:color w:val="000000"/>
                        <w:sz w:val="20"/>
                      </w:rPr>
                    </w:pPr>
                    <w:r w:rsidRPr="00DF24F2">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613CFDFD" wp14:editId="7BE8CACB">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49BA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3CFDFD"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D49BA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6623" w14:textId="56A46755" w:rsidR="00803A48" w:rsidRDefault="00A70B8C">
    <w:pPr>
      <w:pStyle w:val="Footer"/>
      <w:pBdr>
        <w:top w:val="single" w:sz="4" w:space="1" w:color="D9D9D9" w:themeColor="background1" w:themeShade="D9"/>
      </w:pBdr>
      <w:rPr>
        <w:b/>
        <w:bCs/>
      </w:rPr>
    </w:pPr>
    <w:r>
      <w:t>Version 1</w:t>
    </w:r>
    <w:r w:rsidR="002B2E58">
      <w:t xml:space="preserve">, </w:t>
    </w:r>
    <w:r w:rsidR="00E3241F">
      <w:t>August</w:t>
    </w:r>
    <w:r w:rsidR="002B2E58">
      <w:t xml:space="preserve"> 2024                                                                                                                        </w:t>
    </w:r>
    <w:sdt>
      <w:sdtPr>
        <w:id w:val="1717929244"/>
        <w:docPartObj>
          <w:docPartGallery w:val="Page Numbers (Bottom of Page)"/>
          <w:docPartUnique/>
        </w:docPartObj>
      </w:sdtPr>
      <w:sdtEndPr>
        <w:rPr>
          <w:color w:val="7F7F7F" w:themeColor="background1" w:themeShade="7F"/>
          <w:spacing w:val="60"/>
        </w:rPr>
      </w:sdtEndPr>
      <w:sdtContent>
        <w:r w:rsidR="00803A48">
          <w:fldChar w:fldCharType="begin"/>
        </w:r>
        <w:r w:rsidR="00803A48">
          <w:instrText xml:space="preserve"> PAGE   \* MERGEFORMAT </w:instrText>
        </w:r>
        <w:r w:rsidR="00803A48">
          <w:fldChar w:fldCharType="separate"/>
        </w:r>
        <w:r w:rsidR="00803A48">
          <w:rPr>
            <w:b/>
            <w:bCs/>
            <w:noProof/>
          </w:rPr>
          <w:t>2</w:t>
        </w:r>
        <w:r w:rsidR="00803A48">
          <w:rPr>
            <w:b/>
            <w:bCs/>
            <w:noProof/>
          </w:rPr>
          <w:fldChar w:fldCharType="end"/>
        </w:r>
        <w:r w:rsidR="00803A48">
          <w:rPr>
            <w:b/>
            <w:bCs/>
          </w:rPr>
          <w:t xml:space="preserve"> | </w:t>
        </w:r>
        <w:r w:rsidR="00803A48">
          <w:rPr>
            <w:color w:val="7F7F7F" w:themeColor="background1" w:themeShade="7F"/>
            <w:spacing w:val="60"/>
          </w:rPr>
          <w:t>Page</w:t>
        </w:r>
      </w:sdtContent>
    </w:sdt>
  </w:p>
  <w:p w14:paraId="01D51952" w14:textId="5F7858E0"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E67FB" w14:textId="77777777" w:rsidR="00E8533F" w:rsidRDefault="00E8533F" w:rsidP="002862F1">
      <w:pPr>
        <w:spacing w:before="120"/>
      </w:pPr>
      <w:r>
        <w:separator/>
      </w:r>
    </w:p>
  </w:footnote>
  <w:footnote w:type="continuationSeparator" w:id="0">
    <w:p w14:paraId="111E1749" w14:textId="77777777" w:rsidR="00E8533F" w:rsidRDefault="00E8533F">
      <w:r>
        <w:continuationSeparator/>
      </w:r>
    </w:p>
  </w:footnote>
  <w:footnote w:type="continuationNotice" w:id="1">
    <w:p w14:paraId="48762D33" w14:textId="77777777" w:rsidR="00E8533F" w:rsidRDefault="00E85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0B8F" w14:textId="77777777" w:rsidR="00356314" w:rsidRDefault="00356314">
    <w:pPr>
      <w:pStyle w:val="Header"/>
    </w:pPr>
  </w:p>
  <w:p w14:paraId="744AE499" w14:textId="77777777" w:rsidR="00BD7047" w:rsidRDefault="00BD70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25A4"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21B7" w14:textId="20E2B1A1" w:rsidR="00E261B3" w:rsidRPr="009A1E2F" w:rsidRDefault="009A1E2F" w:rsidP="009A1E2F">
    <w:pPr>
      <w:pStyle w:val="Header"/>
    </w:pPr>
    <w:r>
      <w:rPr>
        <w:bCs/>
      </w:rPr>
      <w:t>MCH Services Parent, Carer and Family Active Engagement Practice 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800711"/>
    <w:multiLevelType w:val="hybridMultilevel"/>
    <w:tmpl w:val="DE3E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FB2583"/>
    <w:multiLevelType w:val="hybridMultilevel"/>
    <w:tmpl w:val="8DB4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3B0AFA"/>
    <w:multiLevelType w:val="hybridMultilevel"/>
    <w:tmpl w:val="D6E25466"/>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BD924CA"/>
    <w:multiLevelType w:val="hybridMultilevel"/>
    <w:tmpl w:val="31D8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AE7E09"/>
    <w:multiLevelType w:val="hybridMultilevel"/>
    <w:tmpl w:val="FDD8FFF4"/>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28552F"/>
    <w:multiLevelType w:val="hybridMultilevel"/>
    <w:tmpl w:val="7E749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91597318">
    <w:abstractNumId w:val="10"/>
  </w:num>
  <w:num w:numId="2" w16cid:durableId="561335112">
    <w:abstractNumId w:val="21"/>
  </w:num>
  <w:num w:numId="3" w16cid:durableId="207038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7968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94942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27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9634712">
    <w:abstractNumId w:val="27"/>
  </w:num>
  <w:num w:numId="8" w16cid:durableId="93867515">
    <w:abstractNumId w:val="19"/>
  </w:num>
  <w:num w:numId="9" w16cid:durableId="1434200820">
    <w:abstractNumId w:val="26"/>
  </w:num>
  <w:num w:numId="10" w16cid:durableId="8182305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7882496">
    <w:abstractNumId w:val="28"/>
  </w:num>
  <w:num w:numId="12" w16cid:durableId="20306391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0689038">
    <w:abstractNumId w:val="22"/>
  </w:num>
  <w:num w:numId="14" w16cid:durableId="1132862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0813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123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36189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8292891">
    <w:abstractNumId w:val="30"/>
  </w:num>
  <w:num w:numId="19" w16cid:durableId="19415260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4337916">
    <w:abstractNumId w:val="15"/>
  </w:num>
  <w:num w:numId="21" w16cid:durableId="1826428851">
    <w:abstractNumId w:val="13"/>
  </w:num>
  <w:num w:numId="22" w16cid:durableId="1567649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7652880">
    <w:abstractNumId w:val="16"/>
  </w:num>
  <w:num w:numId="24" w16cid:durableId="897665570">
    <w:abstractNumId w:val="31"/>
  </w:num>
  <w:num w:numId="25" w16cid:durableId="1297489675">
    <w:abstractNumId w:val="29"/>
  </w:num>
  <w:num w:numId="26" w16cid:durableId="1850290682">
    <w:abstractNumId w:val="24"/>
  </w:num>
  <w:num w:numId="27" w16cid:durableId="805245891">
    <w:abstractNumId w:val="12"/>
  </w:num>
  <w:num w:numId="28" w16cid:durableId="1634873393">
    <w:abstractNumId w:val="32"/>
  </w:num>
  <w:num w:numId="29" w16cid:durableId="2141268289">
    <w:abstractNumId w:val="9"/>
  </w:num>
  <w:num w:numId="30" w16cid:durableId="1224561310">
    <w:abstractNumId w:val="7"/>
  </w:num>
  <w:num w:numId="31" w16cid:durableId="1266689141">
    <w:abstractNumId w:val="6"/>
  </w:num>
  <w:num w:numId="32" w16cid:durableId="12536154">
    <w:abstractNumId w:val="5"/>
  </w:num>
  <w:num w:numId="33" w16cid:durableId="267354028">
    <w:abstractNumId w:val="4"/>
  </w:num>
  <w:num w:numId="34" w16cid:durableId="1739210056">
    <w:abstractNumId w:val="8"/>
  </w:num>
  <w:num w:numId="35" w16cid:durableId="1741249871">
    <w:abstractNumId w:val="3"/>
  </w:num>
  <w:num w:numId="36" w16cid:durableId="321398040">
    <w:abstractNumId w:val="2"/>
  </w:num>
  <w:num w:numId="37" w16cid:durableId="342517960">
    <w:abstractNumId w:val="1"/>
  </w:num>
  <w:num w:numId="38" w16cid:durableId="1534079154">
    <w:abstractNumId w:val="0"/>
  </w:num>
  <w:num w:numId="39" w16cid:durableId="1883863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9101583">
    <w:abstractNumId w:val="25"/>
  </w:num>
  <w:num w:numId="41" w16cid:durableId="1222060955">
    <w:abstractNumId w:val="17"/>
  </w:num>
  <w:num w:numId="42" w16cid:durableId="350224603">
    <w:abstractNumId w:val="11"/>
  </w:num>
  <w:num w:numId="43" w16cid:durableId="2041858679">
    <w:abstractNumId w:val="18"/>
  </w:num>
  <w:num w:numId="44" w16cid:durableId="2088962003">
    <w:abstractNumId w:val="23"/>
  </w:num>
  <w:num w:numId="45" w16cid:durableId="176294325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DA"/>
    <w:rsid w:val="00000719"/>
    <w:rsid w:val="00003403"/>
    <w:rsid w:val="000051EE"/>
    <w:rsid w:val="00005347"/>
    <w:rsid w:val="000072B6"/>
    <w:rsid w:val="0001021B"/>
    <w:rsid w:val="00011D89"/>
    <w:rsid w:val="000154FD"/>
    <w:rsid w:val="00015C21"/>
    <w:rsid w:val="00016B33"/>
    <w:rsid w:val="00016FBF"/>
    <w:rsid w:val="00017804"/>
    <w:rsid w:val="00022271"/>
    <w:rsid w:val="000235E8"/>
    <w:rsid w:val="00023801"/>
    <w:rsid w:val="00024D89"/>
    <w:rsid w:val="000250B6"/>
    <w:rsid w:val="00030323"/>
    <w:rsid w:val="0003092E"/>
    <w:rsid w:val="000323AA"/>
    <w:rsid w:val="000323C7"/>
    <w:rsid w:val="00033D81"/>
    <w:rsid w:val="00037366"/>
    <w:rsid w:val="00041BF0"/>
    <w:rsid w:val="00042A4D"/>
    <w:rsid w:val="00042C8A"/>
    <w:rsid w:val="0004536B"/>
    <w:rsid w:val="00046420"/>
    <w:rsid w:val="00046B68"/>
    <w:rsid w:val="0004702C"/>
    <w:rsid w:val="000527DD"/>
    <w:rsid w:val="0005499E"/>
    <w:rsid w:val="000578B2"/>
    <w:rsid w:val="00060959"/>
    <w:rsid w:val="00060C8F"/>
    <w:rsid w:val="00061CEE"/>
    <w:rsid w:val="0006298A"/>
    <w:rsid w:val="000663CD"/>
    <w:rsid w:val="00071287"/>
    <w:rsid w:val="0007286A"/>
    <w:rsid w:val="000733FE"/>
    <w:rsid w:val="00074219"/>
    <w:rsid w:val="00074ED5"/>
    <w:rsid w:val="000835C6"/>
    <w:rsid w:val="0008508E"/>
    <w:rsid w:val="00087951"/>
    <w:rsid w:val="0009113B"/>
    <w:rsid w:val="00091556"/>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0E03"/>
    <w:rsid w:val="000C42EA"/>
    <w:rsid w:val="000C4546"/>
    <w:rsid w:val="000C6A4F"/>
    <w:rsid w:val="000D1218"/>
    <w:rsid w:val="000D1242"/>
    <w:rsid w:val="000D2056"/>
    <w:rsid w:val="000E0970"/>
    <w:rsid w:val="000E1910"/>
    <w:rsid w:val="000E3CC7"/>
    <w:rsid w:val="000E511D"/>
    <w:rsid w:val="000E6BD4"/>
    <w:rsid w:val="000E6D6D"/>
    <w:rsid w:val="000F01FF"/>
    <w:rsid w:val="000F1EC2"/>
    <w:rsid w:val="000F1F1E"/>
    <w:rsid w:val="000F2253"/>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D89"/>
    <w:rsid w:val="00124ED5"/>
    <w:rsid w:val="001276FA"/>
    <w:rsid w:val="0013063F"/>
    <w:rsid w:val="00140037"/>
    <w:rsid w:val="0014255B"/>
    <w:rsid w:val="00142B0B"/>
    <w:rsid w:val="001447B3"/>
    <w:rsid w:val="00146E2C"/>
    <w:rsid w:val="00152073"/>
    <w:rsid w:val="00154E2D"/>
    <w:rsid w:val="00156598"/>
    <w:rsid w:val="0015688F"/>
    <w:rsid w:val="001571B1"/>
    <w:rsid w:val="0015791E"/>
    <w:rsid w:val="001613B0"/>
    <w:rsid w:val="00161939"/>
    <w:rsid w:val="00161AA0"/>
    <w:rsid w:val="00161D2E"/>
    <w:rsid w:val="00161F3E"/>
    <w:rsid w:val="00162093"/>
    <w:rsid w:val="00162CA9"/>
    <w:rsid w:val="00165459"/>
    <w:rsid w:val="00165A57"/>
    <w:rsid w:val="001674A2"/>
    <w:rsid w:val="001712C2"/>
    <w:rsid w:val="00172BAF"/>
    <w:rsid w:val="00172D15"/>
    <w:rsid w:val="001731E9"/>
    <w:rsid w:val="001771DD"/>
    <w:rsid w:val="00177995"/>
    <w:rsid w:val="00177A8C"/>
    <w:rsid w:val="00186B33"/>
    <w:rsid w:val="00192F9D"/>
    <w:rsid w:val="00196EB8"/>
    <w:rsid w:val="00196EFB"/>
    <w:rsid w:val="001979FF"/>
    <w:rsid w:val="00197B17"/>
    <w:rsid w:val="001A1950"/>
    <w:rsid w:val="001A1C54"/>
    <w:rsid w:val="001A20DB"/>
    <w:rsid w:val="001A3ACE"/>
    <w:rsid w:val="001A6208"/>
    <w:rsid w:val="001B058F"/>
    <w:rsid w:val="001B31D0"/>
    <w:rsid w:val="001B336E"/>
    <w:rsid w:val="001B4204"/>
    <w:rsid w:val="001B5037"/>
    <w:rsid w:val="001B738B"/>
    <w:rsid w:val="001C09DB"/>
    <w:rsid w:val="001C1631"/>
    <w:rsid w:val="001C277E"/>
    <w:rsid w:val="001C2A72"/>
    <w:rsid w:val="001C31B7"/>
    <w:rsid w:val="001C38A8"/>
    <w:rsid w:val="001D0B75"/>
    <w:rsid w:val="001D39A5"/>
    <w:rsid w:val="001D3C09"/>
    <w:rsid w:val="001D44E8"/>
    <w:rsid w:val="001D5D56"/>
    <w:rsid w:val="001D60EC"/>
    <w:rsid w:val="001D6F59"/>
    <w:rsid w:val="001E0C5D"/>
    <w:rsid w:val="001E179D"/>
    <w:rsid w:val="001E2A36"/>
    <w:rsid w:val="001E44DF"/>
    <w:rsid w:val="001E5058"/>
    <w:rsid w:val="001E68A5"/>
    <w:rsid w:val="001E6BB0"/>
    <w:rsid w:val="001E71D6"/>
    <w:rsid w:val="001E7282"/>
    <w:rsid w:val="001E77FD"/>
    <w:rsid w:val="001F3826"/>
    <w:rsid w:val="001F6E46"/>
    <w:rsid w:val="001F7186"/>
    <w:rsid w:val="001F7C91"/>
    <w:rsid w:val="00200176"/>
    <w:rsid w:val="00202DF6"/>
    <w:rsid w:val="002033B7"/>
    <w:rsid w:val="002036B8"/>
    <w:rsid w:val="00206463"/>
    <w:rsid w:val="00206F2F"/>
    <w:rsid w:val="0020763C"/>
    <w:rsid w:val="0021053D"/>
    <w:rsid w:val="00210A92"/>
    <w:rsid w:val="00213AA8"/>
    <w:rsid w:val="002163D4"/>
    <w:rsid w:val="00216C03"/>
    <w:rsid w:val="00216D4A"/>
    <w:rsid w:val="00220C04"/>
    <w:rsid w:val="0022278D"/>
    <w:rsid w:val="0022701F"/>
    <w:rsid w:val="00227C68"/>
    <w:rsid w:val="00227CE4"/>
    <w:rsid w:val="002321CB"/>
    <w:rsid w:val="00232FF1"/>
    <w:rsid w:val="002333F5"/>
    <w:rsid w:val="00233724"/>
    <w:rsid w:val="002365B4"/>
    <w:rsid w:val="00242E70"/>
    <w:rsid w:val="002432E1"/>
    <w:rsid w:val="00246207"/>
    <w:rsid w:val="00246C5E"/>
    <w:rsid w:val="00250960"/>
    <w:rsid w:val="00251343"/>
    <w:rsid w:val="002536A4"/>
    <w:rsid w:val="0025403A"/>
    <w:rsid w:val="00254187"/>
    <w:rsid w:val="00254F58"/>
    <w:rsid w:val="00261BA0"/>
    <w:rsid w:val="002620BC"/>
    <w:rsid w:val="00262802"/>
    <w:rsid w:val="00263A90"/>
    <w:rsid w:val="00263C1F"/>
    <w:rsid w:val="0026408B"/>
    <w:rsid w:val="00267074"/>
    <w:rsid w:val="00267C3E"/>
    <w:rsid w:val="002705B2"/>
    <w:rsid w:val="002709BB"/>
    <w:rsid w:val="0027113F"/>
    <w:rsid w:val="00273BAC"/>
    <w:rsid w:val="002763B3"/>
    <w:rsid w:val="002802E3"/>
    <w:rsid w:val="00281B6C"/>
    <w:rsid w:val="0028213D"/>
    <w:rsid w:val="002829B0"/>
    <w:rsid w:val="002836B9"/>
    <w:rsid w:val="002862F1"/>
    <w:rsid w:val="0028703C"/>
    <w:rsid w:val="00291373"/>
    <w:rsid w:val="0029597D"/>
    <w:rsid w:val="002962C3"/>
    <w:rsid w:val="0029752B"/>
    <w:rsid w:val="002A05E2"/>
    <w:rsid w:val="002A0A9C"/>
    <w:rsid w:val="002A1F6C"/>
    <w:rsid w:val="002A2E4E"/>
    <w:rsid w:val="002A483C"/>
    <w:rsid w:val="002A6F8F"/>
    <w:rsid w:val="002B055B"/>
    <w:rsid w:val="002B0C7C"/>
    <w:rsid w:val="002B1729"/>
    <w:rsid w:val="002B2E58"/>
    <w:rsid w:val="002B36C7"/>
    <w:rsid w:val="002B4DD4"/>
    <w:rsid w:val="002B5277"/>
    <w:rsid w:val="002B5375"/>
    <w:rsid w:val="002B77C1"/>
    <w:rsid w:val="002C0216"/>
    <w:rsid w:val="002C0ED7"/>
    <w:rsid w:val="002C1FE6"/>
    <w:rsid w:val="002C2728"/>
    <w:rsid w:val="002C60F0"/>
    <w:rsid w:val="002D1E0D"/>
    <w:rsid w:val="002D5006"/>
    <w:rsid w:val="002D7D21"/>
    <w:rsid w:val="002E01D0"/>
    <w:rsid w:val="002E1222"/>
    <w:rsid w:val="002E161D"/>
    <w:rsid w:val="002E3100"/>
    <w:rsid w:val="002E6C95"/>
    <w:rsid w:val="002E7C36"/>
    <w:rsid w:val="002F0107"/>
    <w:rsid w:val="002F2B15"/>
    <w:rsid w:val="002F3A5C"/>
    <w:rsid w:val="002F3D32"/>
    <w:rsid w:val="002F5F31"/>
    <w:rsid w:val="002F5F46"/>
    <w:rsid w:val="002F7056"/>
    <w:rsid w:val="00302216"/>
    <w:rsid w:val="00303E53"/>
    <w:rsid w:val="0030586B"/>
    <w:rsid w:val="00305CC1"/>
    <w:rsid w:val="00306E5F"/>
    <w:rsid w:val="00307E14"/>
    <w:rsid w:val="00314054"/>
    <w:rsid w:val="00315BD8"/>
    <w:rsid w:val="00316F27"/>
    <w:rsid w:val="003214F1"/>
    <w:rsid w:val="003221B2"/>
    <w:rsid w:val="00322E4B"/>
    <w:rsid w:val="003235F5"/>
    <w:rsid w:val="003263EB"/>
    <w:rsid w:val="00327870"/>
    <w:rsid w:val="0033259D"/>
    <w:rsid w:val="003333D2"/>
    <w:rsid w:val="003350FC"/>
    <w:rsid w:val="003406C6"/>
    <w:rsid w:val="003418CC"/>
    <w:rsid w:val="00343FAF"/>
    <w:rsid w:val="003459BD"/>
    <w:rsid w:val="003475C0"/>
    <w:rsid w:val="00350D38"/>
    <w:rsid w:val="00351B36"/>
    <w:rsid w:val="00356314"/>
    <w:rsid w:val="00357B4E"/>
    <w:rsid w:val="00364603"/>
    <w:rsid w:val="003655E9"/>
    <w:rsid w:val="00365BB3"/>
    <w:rsid w:val="00366951"/>
    <w:rsid w:val="0037093A"/>
    <w:rsid w:val="003716FD"/>
    <w:rsid w:val="0037204B"/>
    <w:rsid w:val="00373890"/>
    <w:rsid w:val="003744CF"/>
    <w:rsid w:val="00374717"/>
    <w:rsid w:val="003753AB"/>
    <w:rsid w:val="0037676C"/>
    <w:rsid w:val="00376D38"/>
    <w:rsid w:val="00381043"/>
    <w:rsid w:val="00381914"/>
    <w:rsid w:val="00381F13"/>
    <w:rsid w:val="003820A2"/>
    <w:rsid w:val="003829E5"/>
    <w:rsid w:val="00386109"/>
    <w:rsid w:val="00386944"/>
    <w:rsid w:val="00387225"/>
    <w:rsid w:val="00387261"/>
    <w:rsid w:val="00391EEF"/>
    <w:rsid w:val="003954FC"/>
    <w:rsid w:val="003956CC"/>
    <w:rsid w:val="00395C9A"/>
    <w:rsid w:val="003975FD"/>
    <w:rsid w:val="003A0853"/>
    <w:rsid w:val="003A369D"/>
    <w:rsid w:val="003A3820"/>
    <w:rsid w:val="003A6B67"/>
    <w:rsid w:val="003A788F"/>
    <w:rsid w:val="003B13B6"/>
    <w:rsid w:val="003B15E6"/>
    <w:rsid w:val="003B1B6E"/>
    <w:rsid w:val="003B3152"/>
    <w:rsid w:val="003B408A"/>
    <w:rsid w:val="003B5733"/>
    <w:rsid w:val="003B5E7D"/>
    <w:rsid w:val="003C08A2"/>
    <w:rsid w:val="003C106E"/>
    <w:rsid w:val="003C2045"/>
    <w:rsid w:val="003C27DC"/>
    <w:rsid w:val="003C43A1"/>
    <w:rsid w:val="003C4FC0"/>
    <w:rsid w:val="003C55F4"/>
    <w:rsid w:val="003C7897"/>
    <w:rsid w:val="003C7A3F"/>
    <w:rsid w:val="003D2766"/>
    <w:rsid w:val="003D2A74"/>
    <w:rsid w:val="003D3E8F"/>
    <w:rsid w:val="003D6475"/>
    <w:rsid w:val="003E1671"/>
    <w:rsid w:val="003E375C"/>
    <w:rsid w:val="003E4086"/>
    <w:rsid w:val="003E639E"/>
    <w:rsid w:val="003E6408"/>
    <w:rsid w:val="003E6617"/>
    <w:rsid w:val="003E6CFA"/>
    <w:rsid w:val="003E71E5"/>
    <w:rsid w:val="003F0445"/>
    <w:rsid w:val="003F0CF0"/>
    <w:rsid w:val="003F14B1"/>
    <w:rsid w:val="003F293B"/>
    <w:rsid w:val="003F2B20"/>
    <w:rsid w:val="003F3289"/>
    <w:rsid w:val="003F5CB9"/>
    <w:rsid w:val="003F665A"/>
    <w:rsid w:val="004013C7"/>
    <w:rsid w:val="00401FCF"/>
    <w:rsid w:val="0040248F"/>
    <w:rsid w:val="0040280A"/>
    <w:rsid w:val="00405AA6"/>
    <w:rsid w:val="00406285"/>
    <w:rsid w:val="004112C6"/>
    <w:rsid w:val="004121A0"/>
    <w:rsid w:val="004148F9"/>
    <w:rsid w:val="00414D4A"/>
    <w:rsid w:val="00416FA4"/>
    <w:rsid w:val="00417DB7"/>
    <w:rsid w:val="0042084E"/>
    <w:rsid w:val="00421EEF"/>
    <w:rsid w:val="004231FD"/>
    <w:rsid w:val="00424616"/>
    <w:rsid w:val="00424D65"/>
    <w:rsid w:val="00426A37"/>
    <w:rsid w:val="00431A8B"/>
    <w:rsid w:val="0043601A"/>
    <w:rsid w:val="00436A56"/>
    <w:rsid w:val="0044136C"/>
    <w:rsid w:val="00441942"/>
    <w:rsid w:val="00442C6C"/>
    <w:rsid w:val="00442CD7"/>
    <w:rsid w:val="00443CBE"/>
    <w:rsid w:val="00443E8A"/>
    <w:rsid w:val="004441BC"/>
    <w:rsid w:val="004468B4"/>
    <w:rsid w:val="0045230A"/>
    <w:rsid w:val="00454AD0"/>
    <w:rsid w:val="00457337"/>
    <w:rsid w:val="00460436"/>
    <w:rsid w:val="00462E3D"/>
    <w:rsid w:val="00466E79"/>
    <w:rsid w:val="00470D7D"/>
    <w:rsid w:val="004728FC"/>
    <w:rsid w:val="00472A35"/>
    <w:rsid w:val="0047372D"/>
    <w:rsid w:val="00473BA3"/>
    <w:rsid w:val="004743DD"/>
    <w:rsid w:val="00474CEA"/>
    <w:rsid w:val="00483968"/>
    <w:rsid w:val="004844EE"/>
    <w:rsid w:val="00484C00"/>
    <w:rsid w:val="00484D1D"/>
    <w:rsid w:val="00484F86"/>
    <w:rsid w:val="00490746"/>
    <w:rsid w:val="00490852"/>
    <w:rsid w:val="00491C9C"/>
    <w:rsid w:val="00492F30"/>
    <w:rsid w:val="004946F4"/>
    <w:rsid w:val="0049487E"/>
    <w:rsid w:val="0049796A"/>
    <w:rsid w:val="004A057B"/>
    <w:rsid w:val="004A0F96"/>
    <w:rsid w:val="004A160D"/>
    <w:rsid w:val="004A1A4E"/>
    <w:rsid w:val="004A3E81"/>
    <w:rsid w:val="004A4195"/>
    <w:rsid w:val="004A5C62"/>
    <w:rsid w:val="004A5CE5"/>
    <w:rsid w:val="004A707D"/>
    <w:rsid w:val="004A7619"/>
    <w:rsid w:val="004A7DCF"/>
    <w:rsid w:val="004B0BF9"/>
    <w:rsid w:val="004C21A7"/>
    <w:rsid w:val="004C3E02"/>
    <w:rsid w:val="004C5541"/>
    <w:rsid w:val="004C6EEE"/>
    <w:rsid w:val="004C702B"/>
    <w:rsid w:val="004C7ABD"/>
    <w:rsid w:val="004D0033"/>
    <w:rsid w:val="004D016B"/>
    <w:rsid w:val="004D1B22"/>
    <w:rsid w:val="004D23CC"/>
    <w:rsid w:val="004D2B94"/>
    <w:rsid w:val="004D36F2"/>
    <w:rsid w:val="004E1106"/>
    <w:rsid w:val="004E138F"/>
    <w:rsid w:val="004E23E5"/>
    <w:rsid w:val="004E4649"/>
    <w:rsid w:val="004E509E"/>
    <w:rsid w:val="004E5C2B"/>
    <w:rsid w:val="004F00DD"/>
    <w:rsid w:val="004F2133"/>
    <w:rsid w:val="004F3977"/>
    <w:rsid w:val="004F5398"/>
    <w:rsid w:val="004F55F1"/>
    <w:rsid w:val="004F6936"/>
    <w:rsid w:val="0050211A"/>
    <w:rsid w:val="00502AC5"/>
    <w:rsid w:val="00503DC6"/>
    <w:rsid w:val="00505B74"/>
    <w:rsid w:val="00506797"/>
    <w:rsid w:val="00506CB6"/>
    <w:rsid w:val="00506F5D"/>
    <w:rsid w:val="00510C37"/>
    <w:rsid w:val="005115E4"/>
    <w:rsid w:val="005126D0"/>
    <w:rsid w:val="005136B1"/>
    <w:rsid w:val="00515011"/>
    <w:rsid w:val="0051568D"/>
    <w:rsid w:val="00526AC7"/>
    <w:rsid w:val="00526C15"/>
    <w:rsid w:val="00536395"/>
    <w:rsid w:val="00536499"/>
    <w:rsid w:val="00543903"/>
    <w:rsid w:val="00543F11"/>
    <w:rsid w:val="00544F75"/>
    <w:rsid w:val="00546305"/>
    <w:rsid w:val="00547A95"/>
    <w:rsid w:val="0055119B"/>
    <w:rsid w:val="00551999"/>
    <w:rsid w:val="005520FA"/>
    <w:rsid w:val="005548B5"/>
    <w:rsid w:val="00560082"/>
    <w:rsid w:val="005630AF"/>
    <w:rsid w:val="00564957"/>
    <w:rsid w:val="00572031"/>
    <w:rsid w:val="00572282"/>
    <w:rsid w:val="00573ACD"/>
    <w:rsid w:val="00573CE3"/>
    <w:rsid w:val="0057550F"/>
    <w:rsid w:val="00575D7B"/>
    <w:rsid w:val="00576E84"/>
    <w:rsid w:val="00577CD9"/>
    <w:rsid w:val="00577FB2"/>
    <w:rsid w:val="00580394"/>
    <w:rsid w:val="005809CD"/>
    <w:rsid w:val="005826EC"/>
    <w:rsid w:val="00582B8C"/>
    <w:rsid w:val="00585BC4"/>
    <w:rsid w:val="005870FE"/>
    <w:rsid w:val="0058757E"/>
    <w:rsid w:val="005944FA"/>
    <w:rsid w:val="00596A4B"/>
    <w:rsid w:val="00597507"/>
    <w:rsid w:val="005A479D"/>
    <w:rsid w:val="005B1C6D"/>
    <w:rsid w:val="005B2175"/>
    <w:rsid w:val="005B21B6"/>
    <w:rsid w:val="005B3A08"/>
    <w:rsid w:val="005B7A63"/>
    <w:rsid w:val="005C0955"/>
    <w:rsid w:val="005C0F87"/>
    <w:rsid w:val="005C170E"/>
    <w:rsid w:val="005C49DA"/>
    <w:rsid w:val="005C50F3"/>
    <w:rsid w:val="005C54B5"/>
    <w:rsid w:val="005C5D80"/>
    <w:rsid w:val="005C5D91"/>
    <w:rsid w:val="005D07B8"/>
    <w:rsid w:val="005D5BB0"/>
    <w:rsid w:val="005D601E"/>
    <w:rsid w:val="005D6597"/>
    <w:rsid w:val="005E14E7"/>
    <w:rsid w:val="005E26A3"/>
    <w:rsid w:val="005E2ECB"/>
    <w:rsid w:val="005E447E"/>
    <w:rsid w:val="005E4FD1"/>
    <w:rsid w:val="005F0775"/>
    <w:rsid w:val="005F07CD"/>
    <w:rsid w:val="005F0CF5"/>
    <w:rsid w:val="005F21EB"/>
    <w:rsid w:val="005F35D3"/>
    <w:rsid w:val="005F7720"/>
    <w:rsid w:val="00600860"/>
    <w:rsid w:val="00604EBD"/>
    <w:rsid w:val="00605908"/>
    <w:rsid w:val="00607FB0"/>
    <w:rsid w:val="00610236"/>
    <w:rsid w:val="00610D7C"/>
    <w:rsid w:val="00611DE9"/>
    <w:rsid w:val="00613414"/>
    <w:rsid w:val="00615FF3"/>
    <w:rsid w:val="00620154"/>
    <w:rsid w:val="006231A1"/>
    <w:rsid w:val="0062408D"/>
    <w:rsid w:val="006240CC"/>
    <w:rsid w:val="00624940"/>
    <w:rsid w:val="006254F8"/>
    <w:rsid w:val="00627DA7"/>
    <w:rsid w:val="006309D0"/>
    <w:rsid w:val="00630DA4"/>
    <w:rsid w:val="00632597"/>
    <w:rsid w:val="006358B4"/>
    <w:rsid w:val="00640AA9"/>
    <w:rsid w:val="006419AA"/>
    <w:rsid w:val="00642636"/>
    <w:rsid w:val="00644B1F"/>
    <w:rsid w:val="00644B7E"/>
    <w:rsid w:val="006454E6"/>
    <w:rsid w:val="00645AA7"/>
    <w:rsid w:val="00646235"/>
    <w:rsid w:val="00646A68"/>
    <w:rsid w:val="006505BD"/>
    <w:rsid w:val="006508EA"/>
    <w:rsid w:val="0065092E"/>
    <w:rsid w:val="006557A7"/>
    <w:rsid w:val="00656290"/>
    <w:rsid w:val="006608D8"/>
    <w:rsid w:val="006621D7"/>
    <w:rsid w:val="0066302A"/>
    <w:rsid w:val="00667770"/>
    <w:rsid w:val="00670509"/>
    <w:rsid w:val="00670597"/>
    <w:rsid w:val="0067063B"/>
    <w:rsid w:val="006706D0"/>
    <w:rsid w:val="00671541"/>
    <w:rsid w:val="0067443B"/>
    <w:rsid w:val="00677574"/>
    <w:rsid w:val="0068454C"/>
    <w:rsid w:val="006864F8"/>
    <w:rsid w:val="006900D6"/>
    <w:rsid w:val="00691B62"/>
    <w:rsid w:val="006933B5"/>
    <w:rsid w:val="00693D14"/>
    <w:rsid w:val="00696F27"/>
    <w:rsid w:val="006A18C2"/>
    <w:rsid w:val="006A3383"/>
    <w:rsid w:val="006A5BC4"/>
    <w:rsid w:val="006A5F19"/>
    <w:rsid w:val="006A6A21"/>
    <w:rsid w:val="006A717D"/>
    <w:rsid w:val="006B077C"/>
    <w:rsid w:val="006B38B0"/>
    <w:rsid w:val="006B6803"/>
    <w:rsid w:val="006C420E"/>
    <w:rsid w:val="006C6C49"/>
    <w:rsid w:val="006D0F16"/>
    <w:rsid w:val="006D2A3F"/>
    <w:rsid w:val="006D2FBC"/>
    <w:rsid w:val="006D47A3"/>
    <w:rsid w:val="006D6902"/>
    <w:rsid w:val="006D6BAA"/>
    <w:rsid w:val="006E0541"/>
    <w:rsid w:val="006E08B5"/>
    <w:rsid w:val="006E138B"/>
    <w:rsid w:val="006F0330"/>
    <w:rsid w:val="006F1FDC"/>
    <w:rsid w:val="006F29D7"/>
    <w:rsid w:val="006F2A13"/>
    <w:rsid w:val="006F2B6C"/>
    <w:rsid w:val="006F30AA"/>
    <w:rsid w:val="006F32B8"/>
    <w:rsid w:val="006F6B8C"/>
    <w:rsid w:val="006F7E71"/>
    <w:rsid w:val="007013EF"/>
    <w:rsid w:val="007031D8"/>
    <w:rsid w:val="00704FC5"/>
    <w:rsid w:val="007055BD"/>
    <w:rsid w:val="00706D19"/>
    <w:rsid w:val="007075DA"/>
    <w:rsid w:val="00710B38"/>
    <w:rsid w:val="0071446E"/>
    <w:rsid w:val="00714CFB"/>
    <w:rsid w:val="0071542E"/>
    <w:rsid w:val="007173CA"/>
    <w:rsid w:val="007216AA"/>
    <w:rsid w:val="00721AB5"/>
    <w:rsid w:val="00721CFB"/>
    <w:rsid w:val="00721DEF"/>
    <w:rsid w:val="0072251A"/>
    <w:rsid w:val="00724A43"/>
    <w:rsid w:val="00726307"/>
    <w:rsid w:val="007273AC"/>
    <w:rsid w:val="007311F1"/>
    <w:rsid w:val="00731AD4"/>
    <w:rsid w:val="00732F5C"/>
    <w:rsid w:val="0073362B"/>
    <w:rsid w:val="007346E4"/>
    <w:rsid w:val="00734FCA"/>
    <w:rsid w:val="0073582E"/>
    <w:rsid w:val="00740F22"/>
    <w:rsid w:val="00741CF0"/>
    <w:rsid w:val="00741F1A"/>
    <w:rsid w:val="00744542"/>
    <w:rsid w:val="007447DA"/>
    <w:rsid w:val="007450F8"/>
    <w:rsid w:val="0074696E"/>
    <w:rsid w:val="00747643"/>
    <w:rsid w:val="00750135"/>
    <w:rsid w:val="00750EC2"/>
    <w:rsid w:val="00752B28"/>
    <w:rsid w:val="007541A9"/>
    <w:rsid w:val="0075485E"/>
    <w:rsid w:val="00754E36"/>
    <w:rsid w:val="007557BF"/>
    <w:rsid w:val="00760820"/>
    <w:rsid w:val="0076103C"/>
    <w:rsid w:val="00763139"/>
    <w:rsid w:val="00765B41"/>
    <w:rsid w:val="00770F37"/>
    <w:rsid w:val="00771049"/>
    <w:rsid w:val="007711A0"/>
    <w:rsid w:val="00772D5E"/>
    <w:rsid w:val="0077463E"/>
    <w:rsid w:val="00776928"/>
    <w:rsid w:val="00776E0F"/>
    <w:rsid w:val="007774B1"/>
    <w:rsid w:val="00777BE1"/>
    <w:rsid w:val="007833D8"/>
    <w:rsid w:val="00784167"/>
    <w:rsid w:val="00785677"/>
    <w:rsid w:val="00786F16"/>
    <w:rsid w:val="00791BD7"/>
    <w:rsid w:val="007933F7"/>
    <w:rsid w:val="007969DC"/>
    <w:rsid w:val="00796E20"/>
    <w:rsid w:val="00797C32"/>
    <w:rsid w:val="007A11E8"/>
    <w:rsid w:val="007A41AE"/>
    <w:rsid w:val="007A51D9"/>
    <w:rsid w:val="007A7677"/>
    <w:rsid w:val="007B0914"/>
    <w:rsid w:val="007B1374"/>
    <w:rsid w:val="007B323E"/>
    <w:rsid w:val="007B32E5"/>
    <w:rsid w:val="007B3DB9"/>
    <w:rsid w:val="007B589F"/>
    <w:rsid w:val="007B5B44"/>
    <w:rsid w:val="007B6186"/>
    <w:rsid w:val="007B73BC"/>
    <w:rsid w:val="007C0A10"/>
    <w:rsid w:val="007C0D59"/>
    <w:rsid w:val="007C1838"/>
    <w:rsid w:val="007C20B9"/>
    <w:rsid w:val="007C7301"/>
    <w:rsid w:val="007C7859"/>
    <w:rsid w:val="007C7F28"/>
    <w:rsid w:val="007D1466"/>
    <w:rsid w:val="007D2BDE"/>
    <w:rsid w:val="007D2FB6"/>
    <w:rsid w:val="007D49EB"/>
    <w:rsid w:val="007D5E1C"/>
    <w:rsid w:val="007D6369"/>
    <w:rsid w:val="007D70D3"/>
    <w:rsid w:val="007E0DE2"/>
    <w:rsid w:val="007E1227"/>
    <w:rsid w:val="007E3B98"/>
    <w:rsid w:val="007E417A"/>
    <w:rsid w:val="007E4A61"/>
    <w:rsid w:val="007E7DD1"/>
    <w:rsid w:val="007F2CFC"/>
    <w:rsid w:val="007F31B6"/>
    <w:rsid w:val="007F546C"/>
    <w:rsid w:val="007F625F"/>
    <w:rsid w:val="007F665E"/>
    <w:rsid w:val="00800300"/>
    <w:rsid w:val="00800412"/>
    <w:rsid w:val="00803A48"/>
    <w:rsid w:val="0080587B"/>
    <w:rsid w:val="00806468"/>
    <w:rsid w:val="008119CA"/>
    <w:rsid w:val="008130C4"/>
    <w:rsid w:val="008155F0"/>
    <w:rsid w:val="00816735"/>
    <w:rsid w:val="00820141"/>
    <w:rsid w:val="00820E0C"/>
    <w:rsid w:val="008213F0"/>
    <w:rsid w:val="008226A4"/>
    <w:rsid w:val="00823275"/>
    <w:rsid w:val="0082366F"/>
    <w:rsid w:val="00823777"/>
    <w:rsid w:val="00825369"/>
    <w:rsid w:val="00826B28"/>
    <w:rsid w:val="00830325"/>
    <w:rsid w:val="0083073D"/>
    <w:rsid w:val="008338A2"/>
    <w:rsid w:val="00835FAF"/>
    <w:rsid w:val="0083736B"/>
    <w:rsid w:val="00841AA9"/>
    <w:rsid w:val="00844A08"/>
    <w:rsid w:val="008474FE"/>
    <w:rsid w:val="008510DA"/>
    <w:rsid w:val="008523D8"/>
    <w:rsid w:val="008539B6"/>
    <w:rsid w:val="00853EE4"/>
    <w:rsid w:val="00855535"/>
    <w:rsid w:val="00855920"/>
    <w:rsid w:val="00857C5A"/>
    <w:rsid w:val="0086255E"/>
    <w:rsid w:val="008633F0"/>
    <w:rsid w:val="00863DEE"/>
    <w:rsid w:val="008655CA"/>
    <w:rsid w:val="00867D9D"/>
    <w:rsid w:val="00872E0A"/>
    <w:rsid w:val="00873594"/>
    <w:rsid w:val="00874F26"/>
    <w:rsid w:val="00875285"/>
    <w:rsid w:val="00882799"/>
    <w:rsid w:val="00884B62"/>
    <w:rsid w:val="0088529C"/>
    <w:rsid w:val="008862EF"/>
    <w:rsid w:val="00887903"/>
    <w:rsid w:val="0089270A"/>
    <w:rsid w:val="00893AF6"/>
    <w:rsid w:val="00894BC4"/>
    <w:rsid w:val="008A0DFA"/>
    <w:rsid w:val="008A28A8"/>
    <w:rsid w:val="008A3A68"/>
    <w:rsid w:val="008A5B32"/>
    <w:rsid w:val="008A768C"/>
    <w:rsid w:val="008B29A4"/>
    <w:rsid w:val="008B2CE9"/>
    <w:rsid w:val="008B2EE4"/>
    <w:rsid w:val="008B34A7"/>
    <w:rsid w:val="008B4D3D"/>
    <w:rsid w:val="008B57C7"/>
    <w:rsid w:val="008B5B78"/>
    <w:rsid w:val="008B6EDA"/>
    <w:rsid w:val="008B797E"/>
    <w:rsid w:val="008C0C90"/>
    <w:rsid w:val="008C2F92"/>
    <w:rsid w:val="008C3697"/>
    <w:rsid w:val="008C4C82"/>
    <w:rsid w:val="008C5557"/>
    <w:rsid w:val="008C589D"/>
    <w:rsid w:val="008C63F5"/>
    <w:rsid w:val="008C6D51"/>
    <w:rsid w:val="008D1FED"/>
    <w:rsid w:val="008D2846"/>
    <w:rsid w:val="008D4236"/>
    <w:rsid w:val="008D462F"/>
    <w:rsid w:val="008D6A69"/>
    <w:rsid w:val="008D6DCF"/>
    <w:rsid w:val="008E1EE2"/>
    <w:rsid w:val="008E3DE9"/>
    <w:rsid w:val="008E4376"/>
    <w:rsid w:val="008E4E76"/>
    <w:rsid w:val="008E6077"/>
    <w:rsid w:val="008E66A4"/>
    <w:rsid w:val="008E7A0A"/>
    <w:rsid w:val="008E7B49"/>
    <w:rsid w:val="008F4068"/>
    <w:rsid w:val="008F4FAB"/>
    <w:rsid w:val="008F59F6"/>
    <w:rsid w:val="008F74D6"/>
    <w:rsid w:val="0090065F"/>
    <w:rsid w:val="00900719"/>
    <w:rsid w:val="00901277"/>
    <w:rsid w:val="009013F5"/>
    <w:rsid w:val="009017AC"/>
    <w:rsid w:val="00902A9A"/>
    <w:rsid w:val="00904A1C"/>
    <w:rsid w:val="00905030"/>
    <w:rsid w:val="00906490"/>
    <w:rsid w:val="00907598"/>
    <w:rsid w:val="009103CF"/>
    <w:rsid w:val="009111B2"/>
    <w:rsid w:val="00912A34"/>
    <w:rsid w:val="009151F5"/>
    <w:rsid w:val="00915A8C"/>
    <w:rsid w:val="00920678"/>
    <w:rsid w:val="009220CA"/>
    <w:rsid w:val="00924AE1"/>
    <w:rsid w:val="00926030"/>
    <w:rsid w:val="009269B1"/>
    <w:rsid w:val="0092724D"/>
    <w:rsid w:val="009272B3"/>
    <w:rsid w:val="00927341"/>
    <w:rsid w:val="00930860"/>
    <w:rsid w:val="00931254"/>
    <w:rsid w:val="009315BE"/>
    <w:rsid w:val="0093338F"/>
    <w:rsid w:val="00937BD9"/>
    <w:rsid w:val="00940573"/>
    <w:rsid w:val="00941FFB"/>
    <w:rsid w:val="00943C09"/>
    <w:rsid w:val="009454E0"/>
    <w:rsid w:val="00950E2C"/>
    <w:rsid w:val="00951D50"/>
    <w:rsid w:val="009525EB"/>
    <w:rsid w:val="0095470B"/>
    <w:rsid w:val="00954874"/>
    <w:rsid w:val="00954BAB"/>
    <w:rsid w:val="0095615A"/>
    <w:rsid w:val="009568ED"/>
    <w:rsid w:val="00961400"/>
    <w:rsid w:val="00963646"/>
    <w:rsid w:val="00963C9E"/>
    <w:rsid w:val="00965B36"/>
    <w:rsid w:val="0096632D"/>
    <w:rsid w:val="00967262"/>
    <w:rsid w:val="00970AAD"/>
    <w:rsid w:val="00970E9B"/>
    <w:rsid w:val="009718C7"/>
    <w:rsid w:val="0097559F"/>
    <w:rsid w:val="0097761E"/>
    <w:rsid w:val="00982454"/>
    <w:rsid w:val="00982CF0"/>
    <w:rsid w:val="009853E1"/>
    <w:rsid w:val="00986E6B"/>
    <w:rsid w:val="00990032"/>
    <w:rsid w:val="00990B19"/>
    <w:rsid w:val="0099153B"/>
    <w:rsid w:val="00991769"/>
    <w:rsid w:val="0099232C"/>
    <w:rsid w:val="00994386"/>
    <w:rsid w:val="00995EC7"/>
    <w:rsid w:val="009A13D8"/>
    <w:rsid w:val="009A1E2F"/>
    <w:rsid w:val="009A279E"/>
    <w:rsid w:val="009A3015"/>
    <w:rsid w:val="009A3490"/>
    <w:rsid w:val="009B0A6F"/>
    <w:rsid w:val="009B0A94"/>
    <w:rsid w:val="009B2AE8"/>
    <w:rsid w:val="009B59E9"/>
    <w:rsid w:val="009B70AA"/>
    <w:rsid w:val="009C5E77"/>
    <w:rsid w:val="009C62D8"/>
    <w:rsid w:val="009C7A7E"/>
    <w:rsid w:val="009D02E8"/>
    <w:rsid w:val="009D51D0"/>
    <w:rsid w:val="009D70A4"/>
    <w:rsid w:val="009D7B14"/>
    <w:rsid w:val="009E01D2"/>
    <w:rsid w:val="009E08D1"/>
    <w:rsid w:val="009E1B95"/>
    <w:rsid w:val="009E1DB5"/>
    <w:rsid w:val="009E2B72"/>
    <w:rsid w:val="009E496F"/>
    <w:rsid w:val="009E4B0D"/>
    <w:rsid w:val="009E5250"/>
    <w:rsid w:val="009E7F92"/>
    <w:rsid w:val="009F02A3"/>
    <w:rsid w:val="009F2F27"/>
    <w:rsid w:val="009F34AA"/>
    <w:rsid w:val="009F4EFD"/>
    <w:rsid w:val="009F6620"/>
    <w:rsid w:val="009F6BCB"/>
    <w:rsid w:val="009F7B78"/>
    <w:rsid w:val="00A0057A"/>
    <w:rsid w:val="00A01B2F"/>
    <w:rsid w:val="00A02A95"/>
    <w:rsid w:val="00A02E4E"/>
    <w:rsid w:val="00A02FA1"/>
    <w:rsid w:val="00A04CCE"/>
    <w:rsid w:val="00A07421"/>
    <w:rsid w:val="00A0776B"/>
    <w:rsid w:val="00A10FB9"/>
    <w:rsid w:val="00A11421"/>
    <w:rsid w:val="00A12D27"/>
    <w:rsid w:val="00A131E4"/>
    <w:rsid w:val="00A1389F"/>
    <w:rsid w:val="00A14F4A"/>
    <w:rsid w:val="00A1565A"/>
    <w:rsid w:val="00A157B1"/>
    <w:rsid w:val="00A22229"/>
    <w:rsid w:val="00A24442"/>
    <w:rsid w:val="00A30A83"/>
    <w:rsid w:val="00A330BB"/>
    <w:rsid w:val="00A41EEF"/>
    <w:rsid w:val="00A43CFE"/>
    <w:rsid w:val="00A44882"/>
    <w:rsid w:val="00A45125"/>
    <w:rsid w:val="00A4540C"/>
    <w:rsid w:val="00A46A60"/>
    <w:rsid w:val="00A52C2C"/>
    <w:rsid w:val="00A54715"/>
    <w:rsid w:val="00A55280"/>
    <w:rsid w:val="00A6061C"/>
    <w:rsid w:val="00A62D44"/>
    <w:rsid w:val="00A6304F"/>
    <w:rsid w:val="00A67263"/>
    <w:rsid w:val="00A70B8C"/>
    <w:rsid w:val="00A7161C"/>
    <w:rsid w:val="00A724D7"/>
    <w:rsid w:val="00A77AA3"/>
    <w:rsid w:val="00A8236D"/>
    <w:rsid w:val="00A82DC4"/>
    <w:rsid w:val="00A8496B"/>
    <w:rsid w:val="00A854EB"/>
    <w:rsid w:val="00A872E5"/>
    <w:rsid w:val="00A91406"/>
    <w:rsid w:val="00A954A3"/>
    <w:rsid w:val="00A95829"/>
    <w:rsid w:val="00A96E65"/>
    <w:rsid w:val="00A97482"/>
    <w:rsid w:val="00A97C72"/>
    <w:rsid w:val="00AA11AC"/>
    <w:rsid w:val="00AA268E"/>
    <w:rsid w:val="00AA310B"/>
    <w:rsid w:val="00AA3FB5"/>
    <w:rsid w:val="00AA63D4"/>
    <w:rsid w:val="00AA6F6F"/>
    <w:rsid w:val="00AB01AD"/>
    <w:rsid w:val="00AB06E8"/>
    <w:rsid w:val="00AB1CD3"/>
    <w:rsid w:val="00AB352F"/>
    <w:rsid w:val="00AB4574"/>
    <w:rsid w:val="00AC2047"/>
    <w:rsid w:val="00AC231D"/>
    <w:rsid w:val="00AC274B"/>
    <w:rsid w:val="00AC4764"/>
    <w:rsid w:val="00AC6D36"/>
    <w:rsid w:val="00AD0CBA"/>
    <w:rsid w:val="00AD15F6"/>
    <w:rsid w:val="00AD177A"/>
    <w:rsid w:val="00AD26E2"/>
    <w:rsid w:val="00AD784C"/>
    <w:rsid w:val="00AE126A"/>
    <w:rsid w:val="00AE1BAE"/>
    <w:rsid w:val="00AE3005"/>
    <w:rsid w:val="00AE3BD5"/>
    <w:rsid w:val="00AE59A0"/>
    <w:rsid w:val="00AF0C57"/>
    <w:rsid w:val="00AF1249"/>
    <w:rsid w:val="00AF26F3"/>
    <w:rsid w:val="00AF4A34"/>
    <w:rsid w:val="00AF565E"/>
    <w:rsid w:val="00AF5F04"/>
    <w:rsid w:val="00AF7BD0"/>
    <w:rsid w:val="00B00672"/>
    <w:rsid w:val="00B01B4D"/>
    <w:rsid w:val="00B03657"/>
    <w:rsid w:val="00B06571"/>
    <w:rsid w:val="00B068BA"/>
    <w:rsid w:val="00B07FF7"/>
    <w:rsid w:val="00B13851"/>
    <w:rsid w:val="00B13B1C"/>
    <w:rsid w:val="00B14780"/>
    <w:rsid w:val="00B17DC0"/>
    <w:rsid w:val="00B217D7"/>
    <w:rsid w:val="00B21F90"/>
    <w:rsid w:val="00B22291"/>
    <w:rsid w:val="00B23F9A"/>
    <w:rsid w:val="00B2417B"/>
    <w:rsid w:val="00B247A2"/>
    <w:rsid w:val="00B24E6F"/>
    <w:rsid w:val="00B26CB5"/>
    <w:rsid w:val="00B2752E"/>
    <w:rsid w:val="00B307CC"/>
    <w:rsid w:val="00B326B7"/>
    <w:rsid w:val="00B32C8A"/>
    <w:rsid w:val="00B33B61"/>
    <w:rsid w:val="00B3588E"/>
    <w:rsid w:val="00B36EED"/>
    <w:rsid w:val="00B37646"/>
    <w:rsid w:val="00B41F3D"/>
    <w:rsid w:val="00B431E8"/>
    <w:rsid w:val="00B45141"/>
    <w:rsid w:val="00B46C20"/>
    <w:rsid w:val="00B46DE7"/>
    <w:rsid w:val="00B519CD"/>
    <w:rsid w:val="00B5273A"/>
    <w:rsid w:val="00B5384F"/>
    <w:rsid w:val="00B57329"/>
    <w:rsid w:val="00B60E61"/>
    <w:rsid w:val="00B62B50"/>
    <w:rsid w:val="00B635B7"/>
    <w:rsid w:val="00B63AE8"/>
    <w:rsid w:val="00B65950"/>
    <w:rsid w:val="00B66D83"/>
    <w:rsid w:val="00B672C0"/>
    <w:rsid w:val="00B676FD"/>
    <w:rsid w:val="00B70B9E"/>
    <w:rsid w:val="00B74B1B"/>
    <w:rsid w:val="00B75646"/>
    <w:rsid w:val="00B90729"/>
    <w:rsid w:val="00B907DA"/>
    <w:rsid w:val="00B94CD5"/>
    <w:rsid w:val="00B950BC"/>
    <w:rsid w:val="00B956EC"/>
    <w:rsid w:val="00B9714C"/>
    <w:rsid w:val="00B9789B"/>
    <w:rsid w:val="00B97AB7"/>
    <w:rsid w:val="00BA04B6"/>
    <w:rsid w:val="00BA29AD"/>
    <w:rsid w:val="00BA33CF"/>
    <w:rsid w:val="00BA3F8D"/>
    <w:rsid w:val="00BB136A"/>
    <w:rsid w:val="00BB59BB"/>
    <w:rsid w:val="00BB6DC9"/>
    <w:rsid w:val="00BB7A10"/>
    <w:rsid w:val="00BC2E1A"/>
    <w:rsid w:val="00BC3E8F"/>
    <w:rsid w:val="00BC50CD"/>
    <w:rsid w:val="00BC60BE"/>
    <w:rsid w:val="00BC6C74"/>
    <w:rsid w:val="00BC7256"/>
    <w:rsid w:val="00BC7468"/>
    <w:rsid w:val="00BC7D4F"/>
    <w:rsid w:val="00BC7ED7"/>
    <w:rsid w:val="00BD2850"/>
    <w:rsid w:val="00BD5D41"/>
    <w:rsid w:val="00BD7047"/>
    <w:rsid w:val="00BE122D"/>
    <w:rsid w:val="00BE28D2"/>
    <w:rsid w:val="00BE4A64"/>
    <w:rsid w:val="00BE5E43"/>
    <w:rsid w:val="00BE7602"/>
    <w:rsid w:val="00BF0F48"/>
    <w:rsid w:val="00BF22A2"/>
    <w:rsid w:val="00BF30B2"/>
    <w:rsid w:val="00BF557D"/>
    <w:rsid w:val="00BF5D6F"/>
    <w:rsid w:val="00BF7F58"/>
    <w:rsid w:val="00C01381"/>
    <w:rsid w:val="00C0145C"/>
    <w:rsid w:val="00C01AB1"/>
    <w:rsid w:val="00C026A0"/>
    <w:rsid w:val="00C06137"/>
    <w:rsid w:val="00C079B8"/>
    <w:rsid w:val="00C10037"/>
    <w:rsid w:val="00C123EA"/>
    <w:rsid w:val="00C12A49"/>
    <w:rsid w:val="00C133EE"/>
    <w:rsid w:val="00C149D0"/>
    <w:rsid w:val="00C211F1"/>
    <w:rsid w:val="00C24A43"/>
    <w:rsid w:val="00C26588"/>
    <w:rsid w:val="00C27DE9"/>
    <w:rsid w:val="00C32989"/>
    <w:rsid w:val="00C33388"/>
    <w:rsid w:val="00C33BCD"/>
    <w:rsid w:val="00C35484"/>
    <w:rsid w:val="00C4123A"/>
    <w:rsid w:val="00C4173A"/>
    <w:rsid w:val="00C474B8"/>
    <w:rsid w:val="00C50DED"/>
    <w:rsid w:val="00C51F0A"/>
    <w:rsid w:val="00C602FF"/>
    <w:rsid w:val="00C60D7C"/>
    <w:rsid w:val="00C61174"/>
    <w:rsid w:val="00C6148F"/>
    <w:rsid w:val="00C621B1"/>
    <w:rsid w:val="00C625BE"/>
    <w:rsid w:val="00C62F7A"/>
    <w:rsid w:val="00C63374"/>
    <w:rsid w:val="00C63B9C"/>
    <w:rsid w:val="00C64C98"/>
    <w:rsid w:val="00C6682F"/>
    <w:rsid w:val="00C67BF4"/>
    <w:rsid w:val="00C7275E"/>
    <w:rsid w:val="00C74C5D"/>
    <w:rsid w:val="00C81A0D"/>
    <w:rsid w:val="00C863C4"/>
    <w:rsid w:val="00C8746D"/>
    <w:rsid w:val="00C908FE"/>
    <w:rsid w:val="00C920EA"/>
    <w:rsid w:val="00C92572"/>
    <w:rsid w:val="00C93C3E"/>
    <w:rsid w:val="00C969B1"/>
    <w:rsid w:val="00CA12E3"/>
    <w:rsid w:val="00CA1476"/>
    <w:rsid w:val="00CA6611"/>
    <w:rsid w:val="00CA6AE6"/>
    <w:rsid w:val="00CA782F"/>
    <w:rsid w:val="00CB187B"/>
    <w:rsid w:val="00CB2835"/>
    <w:rsid w:val="00CB3285"/>
    <w:rsid w:val="00CB4500"/>
    <w:rsid w:val="00CB7800"/>
    <w:rsid w:val="00CC0C72"/>
    <w:rsid w:val="00CC2BFD"/>
    <w:rsid w:val="00CC3439"/>
    <w:rsid w:val="00CC39C0"/>
    <w:rsid w:val="00CC40C5"/>
    <w:rsid w:val="00CC61F3"/>
    <w:rsid w:val="00CD3476"/>
    <w:rsid w:val="00CD64DF"/>
    <w:rsid w:val="00CE225F"/>
    <w:rsid w:val="00CF142A"/>
    <w:rsid w:val="00CF19B2"/>
    <w:rsid w:val="00CF2F50"/>
    <w:rsid w:val="00CF6198"/>
    <w:rsid w:val="00CF6C37"/>
    <w:rsid w:val="00D02919"/>
    <w:rsid w:val="00D04C61"/>
    <w:rsid w:val="00D04DF5"/>
    <w:rsid w:val="00D05951"/>
    <w:rsid w:val="00D05B8D"/>
    <w:rsid w:val="00D065A2"/>
    <w:rsid w:val="00D079AA"/>
    <w:rsid w:val="00D07F00"/>
    <w:rsid w:val="00D1130B"/>
    <w:rsid w:val="00D1130F"/>
    <w:rsid w:val="00D11F2A"/>
    <w:rsid w:val="00D133A6"/>
    <w:rsid w:val="00D13C43"/>
    <w:rsid w:val="00D154C1"/>
    <w:rsid w:val="00D17B72"/>
    <w:rsid w:val="00D20E5A"/>
    <w:rsid w:val="00D2432B"/>
    <w:rsid w:val="00D248A6"/>
    <w:rsid w:val="00D26F73"/>
    <w:rsid w:val="00D30FF5"/>
    <w:rsid w:val="00D3185C"/>
    <w:rsid w:val="00D3205F"/>
    <w:rsid w:val="00D3318E"/>
    <w:rsid w:val="00D33E72"/>
    <w:rsid w:val="00D348E9"/>
    <w:rsid w:val="00D34903"/>
    <w:rsid w:val="00D353BE"/>
    <w:rsid w:val="00D35BD6"/>
    <w:rsid w:val="00D361B5"/>
    <w:rsid w:val="00D405AC"/>
    <w:rsid w:val="00D411A2"/>
    <w:rsid w:val="00D45A6E"/>
    <w:rsid w:val="00D4606D"/>
    <w:rsid w:val="00D46547"/>
    <w:rsid w:val="00D46C92"/>
    <w:rsid w:val="00D50B9C"/>
    <w:rsid w:val="00D5139E"/>
    <w:rsid w:val="00D51674"/>
    <w:rsid w:val="00D52D73"/>
    <w:rsid w:val="00D52E58"/>
    <w:rsid w:val="00D56B20"/>
    <w:rsid w:val="00D578B3"/>
    <w:rsid w:val="00D618F4"/>
    <w:rsid w:val="00D619B2"/>
    <w:rsid w:val="00D619CD"/>
    <w:rsid w:val="00D6539F"/>
    <w:rsid w:val="00D714CC"/>
    <w:rsid w:val="00D71E50"/>
    <w:rsid w:val="00D7412A"/>
    <w:rsid w:val="00D743B3"/>
    <w:rsid w:val="00D75EA7"/>
    <w:rsid w:val="00D81ADF"/>
    <w:rsid w:val="00D81F21"/>
    <w:rsid w:val="00D82B34"/>
    <w:rsid w:val="00D85A1A"/>
    <w:rsid w:val="00D85BED"/>
    <w:rsid w:val="00D864F2"/>
    <w:rsid w:val="00D866F6"/>
    <w:rsid w:val="00D86DEE"/>
    <w:rsid w:val="00D90819"/>
    <w:rsid w:val="00D92F95"/>
    <w:rsid w:val="00D943F8"/>
    <w:rsid w:val="00D95470"/>
    <w:rsid w:val="00D96B55"/>
    <w:rsid w:val="00DA2619"/>
    <w:rsid w:val="00DA4239"/>
    <w:rsid w:val="00DA583F"/>
    <w:rsid w:val="00DA65DE"/>
    <w:rsid w:val="00DA7229"/>
    <w:rsid w:val="00DB0B61"/>
    <w:rsid w:val="00DB1474"/>
    <w:rsid w:val="00DB2962"/>
    <w:rsid w:val="00DB3E6D"/>
    <w:rsid w:val="00DB52FB"/>
    <w:rsid w:val="00DC013B"/>
    <w:rsid w:val="00DC090B"/>
    <w:rsid w:val="00DC1679"/>
    <w:rsid w:val="00DC219B"/>
    <w:rsid w:val="00DC2CF1"/>
    <w:rsid w:val="00DC306A"/>
    <w:rsid w:val="00DC4FCF"/>
    <w:rsid w:val="00DC50E0"/>
    <w:rsid w:val="00DC6386"/>
    <w:rsid w:val="00DD0C58"/>
    <w:rsid w:val="00DD0D94"/>
    <w:rsid w:val="00DD1130"/>
    <w:rsid w:val="00DD1951"/>
    <w:rsid w:val="00DD2379"/>
    <w:rsid w:val="00DD487D"/>
    <w:rsid w:val="00DD4E6A"/>
    <w:rsid w:val="00DD4E83"/>
    <w:rsid w:val="00DD6628"/>
    <w:rsid w:val="00DD6945"/>
    <w:rsid w:val="00DE2D04"/>
    <w:rsid w:val="00DE3250"/>
    <w:rsid w:val="00DE451A"/>
    <w:rsid w:val="00DE6028"/>
    <w:rsid w:val="00DE78A3"/>
    <w:rsid w:val="00DF1A71"/>
    <w:rsid w:val="00DF24F2"/>
    <w:rsid w:val="00DF50FC"/>
    <w:rsid w:val="00DF68C7"/>
    <w:rsid w:val="00DF731A"/>
    <w:rsid w:val="00E06B75"/>
    <w:rsid w:val="00E11332"/>
    <w:rsid w:val="00E11352"/>
    <w:rsid w:val="00E127E1"/>
    <w:rsid w:val="00E12C1A"/>
    <w:rsid w:val="00E170DC"/>
    <w:rsid w:val="00E17546"/>
    <w:rsid w:val="00E210B5"/>
    <w:rsid w:val="00E261B3"/>
    <w:rsid w:val="00E26818"/>
    <w:rsid w:val="00E27D75"/>
    <w:rsid w:val="00E27FFC"/>
    <w:rsid w:val="00E30B15"/>
    <w:rsid w:val="00E31094"/>
    <w:rsid w:val="00E3241F"/>
    <w:rsid w:val="00E33237"/>
    <w:rsid w:val="00E3494F"/>
    <w:rsid w:val="00E36951"/>
    <w:rsid w:val="00E40181"/>
    <w:rsid w:val="00E456C9"/>
    <w:rsid w:val="00E53EBE"/>
    <w:rsid w:val="00E54950"/>
    <w:rsid w:val="00E5499E"/>
    <w:rsid w:val="00E5621E"/>
    <w:rsid w:val="00E56A01"/>
    <w:rsid w:val="00E62622"/>
    <w:rsid w:val="00E629A1"/>
    <w:rsid w:val="00E631C5"/>
    <w:rsid w:val="00E63C7F"/>
    <w:rsid w:val="00E63E92"/>
    <w:rsid w:val="00E67760"/>
    <w:rsid w:val="00E6794C"/>
    <w:rsid w:val="00E71591"/>
    <w:rsid w:val="00E71CEB"/>
    <w:rsid w:val="00E7474F"/>
    <w:rsid w:val="00E75E2B"/>
    <w:rsid w:val="00E8084A"/>
    <w:rsid w:val="00E80DE3"/>
    <w:rsid w:val="00E82C55"/>
    <w:rsid w:val="00E84049"/>
    <w:rsid w:val="00E8533F"/>
    <w:rsid w:val="00E8787E"/>
    <w:rsid w:val="00E9178A"/>
    <w:rsid w:val="00E92AC3"/>
    <w:rsid w:val="00EA1360"/>
    <w:rsid w:val="00EA1705"/>
    <w:rsid w:val="00EA2F6A"/>
    <w:rsid w:val="00EB00E0"/>
    <w:rsid w:val="00EB1BF2"/>
    <w:rsid w:val="00EB3798"/>
    <w:rsid w:val="00EB436D"/>
    <w:rsid w:val="00EC059F"/>
    <w:rsid w:val="00EC1F24"/>
    <w:rsid w:val="00EC22F6"/>
    <w:rsid w:val="00EC2B3A"/>
    <w:rsid w:val="00EC40D5"/>
    <w:rsid w:val="00ED5B9B"/>
    <w:rsid w:val="00ED6BAD"/>
    <w:rsid w:val="00ED7447"/>
    <w:rsid w:val="00EE00D6"/>
    <w:rsid w:val="00EE11E7"/>
    <w:rsid w:val="00EE1488"/>
    <w:rsid w:val="00EE29AD"/>
    <w:rsid w:val="00EE3E24"/>
    <w:rsid w:val="00EE4D5D"/>
    <w:rsid w:val="00EE5131"/>
    <w:rsid w:val="00EE5555"/>
    <w:rsid w:val="00EF019F"/>
    <w:rsid w:val="00EF109B"/>
    <w:rsid w:val="00EF201C"/>
    <w:rsid w:val="00EF36AF"/>
    <w:rsid w:val="00EF57C2"/>
    <w:rsid w:val="00EF59A3"/>
    <w:rsid w:val="00EF6675"/>
    <w:rsid w:val="00EF7429"/>
    <w:rsid w:val="00F00F9C"/>
    <w:rsid w:val="00F01969"/>
    <w:rsid w:val="00F01CB2"/>
    <w:rsid w:val="00F01E5F"/>
    <w:rsid w:val="00F024F3"/>
    <w:rsid w:val="00F02ABA"/>
    <w:rsid w:val="00F0437A"/>
    <w:rsid w:val="00F059CC"/>
    <w:rsid w:val="00F101B8"/>
    <w:rsid w:val="00F10BFF"/>
    <w:rsid w:val="00F11037"/>
    <w:rsid w:val="00F118FD"/>
    <w:rsid w:val="00F16F1B"/>
    <w:rsid w:val="00F242DA"/>
    <w:rsid w:val="00F250A9"/>
    <w:rsid w:val="00F25522"/>
    <w:rsid w:val="00F267AF"/>
    <w:rsid w:val="00F30FF4"/>
    <w:rsid w:val="00F310AD"/>
    <w:rsid w:val="00F3122E"/>
    <w:rsid w:val="00F32368"/>
    <w:rsid w:val="00F331AD"/>
    <w:rsid w:val="00F35287"/>
    <w:rsid w:val="00F3750E"/>
    <w:rsid w:val="00F40A70"/>
    <w:rsid w:val="00F41BAC"/>
    <w:rsid w:val="00F43A37"/>
    <w:rsid w:val="00F4457F"/>
    <w:rsid w:val="00F451AB"/>
    <w:rsid w:val="00F4641B"/>
    <w:rsid w:val="00F46EB8"/>
    <w:rsid w:val="00F47FF1"/>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0FD4"/>
    <w:rsid w:val="00F72C2C"/>
    <w:rsid w:val="00F731E8"/>
    <w:rsid w:val="00F762DC"/>
    <w:rsid w:val="00F76CAB"/>
    <w:rsid w:val="00F772C6"/>
    <w:rsid w:val="00F815B5"/>
    <w:rsid w:val="00F819DB"/>
    <w:rsid w:val="00F84FA0"/>
    <w:rsid w:val="00F85195"/>
    <w:rsid w:val="00F868E3"/>
    <w:rsid w:val="00F938BA"/>
    <w:rsid w:val="00F97919"/>
    <w:rsid w:val="00FA082C"/>
    <w:rsid w:val="00FA0856"/>
    <w:rsid w:val="00FA2C46"/>
    <w:rsid w:val="00FA3525"/>
    <w:rsid w:val="00FA3DCC"/>
    <w:rsid w:val="00FA5357"/>
    <w:rsid w:val="00FA5A53"/>
    <w:rsid w:val="00FB2551"/>
    <w:rsid w:val="00FB4769"/>
    <w:rsid w:val="00FB4CDA"/>
    <w:rsid w:val="00FB6481"/>
    <w:rsid w:val="00FB6D36"/>
    <w:rsid w:val="00FC0051"/>
    <w:rsid w:val="00FC0965"/>
    <w:rsid w:val="00FC0F81"/>
    <w:rsid w:val="00FC252F"/>
    <w:rsid w:val="00FC395C"/>
    <w:rsid w:val="00FC5E8E"/>
    <w:rsid w:val="00FC6CAB"/>
    <w:rsid w:val="00FD3766"/>
    <w:rsid w:val="00FD47C4"/>
    <w:rsid w:val="00FD64FF"/>
    <w:rsid w:val="00FD722A"/>
    <w:rsid w:val="00FE0AF7"/>
    <w:rsid w:val="00FE1862"/>
    <w:rsid w:val="00FE2DCF"/>
    <w:rsid w:val="00FE3FA7"/>
    <w:rsid w:val="00FF1943"/>
    <w:rsid w:val="00FF2A4E"/>
    <w:rsid w:val="00FF2FCE"/>
    <w:rsid w:val="00FF4DE4"/>
    <w:rsid w:val="00FF4F7D"/>
    <w:rsid w:val="00FF54DF"/>
    <w:rsid w:val="00FF68A2"/>
    <w:rsid w:val="00FF6D9D"/>
    <w:rsid w:val="00FF7DD5"/>
    <w:rsid w:val="25949378"/>
    <w:rsid w:val="34B7457F"/>
    <w:rsid w:val="38385C6B"/>
    <w:rsid w:val="3ACA987C"/>
    <w:rsid w:val="42AED629"/>
    <w:rsid w:val="50B9ADAF"/>
    <w:rsid w:val="642DC804"/>
    <w:rsid w:val="723AE310"/>
    <w:rsid w:val="7AC8CB3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328908"/>
  <w15:docId w15:val="{8A0C5010-9C5E-4D67-BF57-5B1B6A6D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49"/>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character" w:customStyle="1" w:styleId="normaltextrun">
    <w:name w:val="normaltextrun"/>
    <w:basedOn w:val="DefaultParagraphFont"/>
    <w:rsid w:val="00F242DA"/>
  </w:style>
  <w:style w:type="character" w:styleId="Mention">
    <w:name w:val="Mention"/>
    <w:basedOn w:val="DefaultParagraphFont"/>
    <w:uiPriority w:val="99"/>
    <w:unhideWhenUsed/>
    <w:rsid w:val="007D6369"/>
    <w:rPr>
      <w:color w:val="2B579A"/>
      <w:shd w:val="clear" w:color="auto" w:fill="E1DFDD"/>
    </w:rPr>
  </w:style>
  <w:style w:type="character" w:customStyle="1" w:styleId="FooterChar">
    <w:name w:val="Footer Char"/>
    <w:basedOn w:val="DefaultParagraphFont"/>
    <w:link w:val="Footer"/>
    <w:uiPriority w:val="99"/>
    <w:rsid w:val="00803A48"/>
    <w:rPr>
      <w:rFonts w:ascii="Arial" w:hAnsi="Arial" w:cs="Arial"/>
      <w:szCs w:val="18"/>
      <w:lang w:eastAsia="en-US"/>
    </w:rPr>
  </w:style>
  <w:style w:type="character" w:customStyle="1" w:styleId="bmdetailsoverlay">
    <w:name w:val="bm_details_overlay"/>
    <w:basedOn w:val="DefaultParagraphFont"/>
    <w:rsid w:val="00A82DC4"/>
  </w:style>
  <w:style w:type="paragraph" w:styleId="ListParagraph">
    <w:name w:val="List Paragraph"/>
    <w:basedOn w:val="Normal"/>
    <w:uiPriority w:val="34"/>
    <w:qFormat/>
    <w:rsid w:val="00FA0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6822914">
      <w:bodyDiv w:val="1"/>
      <w:marLeft w:val="0"/>
      <w:marRight w:val="0"/>
      <w:marTop w:val="0"/>
      <w:marBottom w:val="0"/>
      <w:divBdr>
        <w:top w:val="none" w:sz="0" w:space="0" w:color="auto"/>
        <w:left w:val="none" w:sz="0" w:space="0" w:color="auto"/>
        <w:bottom w:val="none" w:sz="0" w:space="0" w:color="auto"/>
        <w:right w:val="none" w:sz="0" w:space="0" w:color="auto"/>
      </w:divBdr>
    </w:div>
    <w:div w:id="220210364">
      <w:bodyDiv w:val="1"/>
      <w:marLeft w:val="0"/>
      <w:marRight w:val="0"/>
      <w:marTop w:val="0"/>
      <w:marBottom w:val="0"/>
      <w:divBdr>
        <w:top w:val="none" w:sz="0" w:space="0" w:color="auto"/>
        <w:left w:val="none" w:sz="0" w:space="0" w:color="auto"/>
        <w:bottom w:val="none" w:sz="0" w:space="0" w:color="auto"/>
        <w:right w:val="none" w:sz="0" w:space="0" w:color="auto"/>
      </w:divBdr>
    </w:div>
    <w:div w:id="2573707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4941401">
      <w:bodyDiv w:val="1"/>
      <w:marLeft w:val="0"/>
      <w:marRight w:val="0"/>
      <w:marTop w:val="0"/>
      <w:marBottom w:val="0"/>
      <w:divBdr>
        <w:top w:val="none" w:sz="0" w:space="0" w:color="auto"/>
        <w:left w:val="none" w:sz="0" w:space="0" w:color="auto"/>
        <w:bottom w:val="none" w:sz="0" w:space="0" w:color="auto"/>
        <w:right w:val="none" w:sz="0" w:space="0" w:color="auto"/>
      </w:divBdr>
    </w:div>
    <w:div w:id="391391957">
      <w:bodyDiv w:val="1"/>
      <w:marLeft w:val="0"/>
      <w:marRight w:val="0"/>
      <w:marTop w:val="0"/>
      <w:marBottom w:val="0"/>
      <w:divBdr>
        <w:top w:val="none" w:sz="0" w:space="0" w:color="auto"/>
        <w:left w:val="none" w:sz="0" w:space="0" w:color="auto"/>
        <w:bottom w:val="none" w:sz="0" w:space="0" w:color="auto"/>
        <w:right w:val="none" w:sz="0" w:space="0" w:color="auto"/>
      </w:divBdr>
    </w:div>
    <w:div w:id="489178134">
      <w:bodyDiv w:val="1"/>
      <w:marLeft w:val="0"/>
      <w:marRight w:val="0"/>
      <w:marTop w:val="0"/>
      <w:marBottom w:val="0"/>
      <w:divBdr>
        <w:top w:val="none" w:sz="0" w:space="0" w:color="auto"/>
        <w:left w:val="none" w:sz="0" w:space="0" w:color="auto"/>
        <w:bottom w:val="none" w:sz="0" w:space="0" w:color="auto"/>
        <w:right w:val="none" w:sz="0" w:space="0" w:color="auto"/>
      </w:divBdr>
    </w:div>
    <w:div w:id="741488852">
      <w:bodyDiv w:val="1"/>
      <w:marLeft w:val="0"/>
      <w:marRight w:val="0"/>
      <w:marTop w:val="0"/>
      <w:marBottom w:val="0"/>
      <w:divBdr>
        <w:top w:val="none" w:sz="0" w:space="0" w:color="auto"/>
        <w:left w:val="none" w:sz="0" w:space="0" w:color="auto"/>
        <w:bottom w:val="none" w:sz="0" w:space="0" w:color="auto"/>
        <w:right w:val="none" w:sz="0" w:space="0" w:color="auto"/>
      </w:divBdr>
    </w:div>
    <w:div w:id="75768079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468200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75998504">
      <w:bodyDiv w:val="1"/>
      <w:marLeft w:val="0"/>
      <w:marRight w:val="0"/>
      <w:marTop w:val="0"/>
      <w:marBottom w:val="0"/>
      <w:divBdr>
        <w:top w:val="none" w:sz="0" w:space="0" w:color="auto"/>
        <w:left w:val="none" w:sz="0" w:space="0" w:color="auto"/>
        <w:bottom w:val="none" w:sz="0" w:space="0" w:color="auto"/>
        <w:right w:val="none" w:sz="0" w:space="0" w:color="auto"/>
      </w:divBdr>
    </w:div>
    <w:div w:id="1217202665">
      <w:bodyDiv w:val="1"/>
      <w:marLeft w:val="0"/>
      <w:marRight w:val="0"/>
      <w:marTop w:val="0"/>
      <w:marBottom w:val="0"/>
      <w:divBdr>
        <w:top w:val="none" w:sz="0" w:space="0" w:color="auto"/>
        <w:left w:val="none" w:sz="0" w:space="0" w:color="auto"/>
        <w:bottom w:val="none" w:sz="0" w:space="0" w:color="auto"/>
        <w:right w:val="none" w:sz="0" w:space="0" w:color="auto"/>
      </w:divBdr>
    </w:div>
    <w:div w:id="1262688478">
      <w:bodyDiv w:val="1"/>
      <w:marLeft w:val="0"/>
      <w:marRight w:val="0"/>
      <w:marTop w:val="0"/>
      <w:marBottom w:val="0"/>
      <w:divBdr>
        <w:top w:val="none" w:sz="0" w:space="0" w:color="auto"/>
        <w:left w:val="none" w:sz="0" w:space="0" w:color="auto"/>
        <w:bottom w:val="none" w:sz="0" w:space="0" w:color="auto"/>
        <w:right w:val="none" w:sz="0" w:space="0" w:color="auto"/>
      </w:divBdr>
    </w:div>
    <w:div w:id="13398870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4708583">
      <w:bodyDiv w:val="1"/>
      <w:marLeft w:val="0"/>
      <w:marRight w:val="0"/>
      <w:marTop w:val="0"/>
      <w:marBottom w:val="0"/>
      <w:divBdr>
        <w:top w:val="none" w:sz="0" w:space="0" w:color="auto"/>
        <w:left w:val="none" w:sz="0" w:space="0" w:color="auto"/>
        <w:bottom w:val="none" w:sz="0" w:space="0" w:color="auto"/>
        <w:right w:val="none" w:sz="0" w:space="0" w:color="auto"/>
      </w:divBdr>
    </w:div>
    <w:div w:id="154660264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243098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maternal-child-health/maternal-and-child-health-service-framewor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ch@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31T04:30:54.623"/>
    </inkml:context>
    <inkml:brush xml:id="br0">
      <inkml:brushProperty name="width" value="0.2" units="cm"/>
      <inkml:brushProperty name="height" value="0.2" units="cm"/>
      <inkml:brushProperty name="color" value="#E71224"/>
    </inkml:brush>
  </inkml:definitions>
  <inkml:trace contextRef="#ctx0" brushRef="#br0">15 0 24575,'-4'0'0,"-7"0"0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FC3F77DFC31A48A7830C8F752803B7" ma:contentTypeVersion="16" ma:contentTypeDescription="Create a new document." ma:contentTypeScope="" ma:versionID="b857e6521819009572a46bbde7d6dc51">
  <xsd:schema xmlns:xsd="http://www.w3.org/2001/XMLSchema" xmlns:xs="http://www.w3.org/2001/XMLSchema" xmlns:p="http://schemas.microsoft.com/office/2006/metadata/properties" xmlns:ns2="46317f61-c490-4cb9-bb9b-e317ad5a6137" xmlns:ns3="4ad00312-14bb-479d-806c-21cb409f5252" targetNamespace="http://schemas.microsoft.com/office/2006/metadata/properties" ma:root="true" ma:fieldsID="dd1afcef8120b3969f81a43d5c52c904" ns2:_="" ns3:_="">
    <xsd:import namespace="46317f61-c490-4cb9-bb9b-e317ad5a6137"/>
    <xsd:import namespace="4ad00312-14bb-479d-806c-21cb409f52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7f61-c490-4cb9-bb9b-e317ad5a6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0312-14bb-479d-806c-21cb409f525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79223613-af78-4d71-9508-f0c0f4889dcf}" ma:internalName="TaxCatchAll" ma:readOnly="false" ma:showField="CatchAllData" ma:web="4ad00312-14bb-479d-806c-21cb409f5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ad00312-14bb-479d-806c-21cb409f5252" xsi:nil="true"/>
    <lcf76f155ced4ddcb4097134ff3c332f xmlns="46317f61-c490-4cb9-bb9b-e317ad5a6137">
      <Terms xmlns="http://schemas.microsoft.com/office/infopath/2007/PartnerControls"/>
    </lcf76f155ced4ddcb4097134ff3c332f>
    <SharedWithUsers xmlns="4ad00312-14bb-479d-806c-21cb409f5252">
      <UserInfo>
        <DisplayName>Simone Baxt (Health)</DisplayName>
        <AccountId>62</AccountId>
        <AccountType/>
      </UserInfo>
    </SharedWithUsers>
    <MediaLengthInSeconds xmlns="46317f61-c490-4cb9-bb9b-e317ad5a61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8415673E-0E63-4793-B94F-7CCA61CC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7f61-c490-4cb9-bb9b-e317ad5a6137"/>
    <ds:schemaRef ds:uri="4ad00312-14bb-479d-806c-21cb409f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2006/documentManagement/types"/>
    <ds:schemaRef ds:uri="46317f61-c490-4cb9-bb9b-e317ad5a6137"/>
    <ds:schemaRef ds:uri="http://purl.org/dc/elements/1.1/"/>
    <ds:schemaRef ds:uri="4ad00312-14bb-479d-806c-21cb409f5252"/>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651</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MCH Service Parent Carer and Family Active Engagement practice guideline</vt:lpstr>
    </vt:vector>
  </TitlesOfParts>
  <Manager/>
  <Company>Victoria State Government, Department of Health</Company>
  <LinksUpToDate>false</LinksUpToDate>
  <CharactersWithSpaces>4680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MCH Service Parent Carer and Family Active Engagement practice guideline</dc:title>
  <dc:subject/>
  <dc:creator>mch@health.vic.gov.au</dc:creator>
  <cp:keywords/>
  <dc:description/>
  <cp:lastModifiedBy>Emily Hirst (Health)</cp:lastModifiedBy>
  <cp:revision>37</cp:revision>
  <cp:lastPrinted>2024-08-20T18:13:00Z</cp:lastPrinted>
  <dcterms:created xsi:type="dcterms:W3CDTF">2024-08-08T17:43:00Z</dcterms:created>
  <dcterms:modified xsi:type="dcterms:W3CDTF">2024-08-28T23:18:00Z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0x0101002DFC3F77DFC31A48A7830C8F752803B7</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ContentBits">
    <vt:lpwstr>2</vt:lpwstr>
  </property>
  <property fmtid="{D5CDD505-2E9C-101B-9397-08002B2CF9AE}" pid="10" name="MediaServiceImageTags">
    <vt:lpwstr/>
  </property>
  <property fmtid="{D5CDD505-2E9C-101B-9397-08002B2CF9AE}" pid="11" name="MSIP_Label_43e64453-338c-4f93-8a4d-0039a0a41f2a_SetDate">
    <vt:lpwstr>2023-11-01T01:52:45Z</vt:lpwstr>
  </property>
  <property fmtid="{D5CDD505-2E9C-101B-9397-08002B2CF9AE}" pid="12" name="MSIP_Label_43e64453-338c-4f93-8a4d-0039a0a41f2a_ActionId">
    <vt:lpwstr>ae1dd290-abae-4c5e-a0e6-4d35093c2e0d</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