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6AB1" w14:textId="77777777" w:rsidR="0074696E" w:rsidRPr="004C6EEE" w:rsidRDefault="0074696E" w:rsidP="00EC40D5">
      <w:pPr>
        <w:pStyle w:val="Sectionbreakfirstpage"/>
      </w:pPr>
    </w:p>
    <w:p w14:paraId="61ADEE0D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45908ED" wp14:editId="56B83A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1E773C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8925C2F" w14:textId="304735AA" w:rsidR="003B5733" w:rsidRPr="003B5733" w:rsidRDefault="00715C3B" w:rsidP="003B5733">
            <w:pPr>
              <w:pStyle w:val="Documenttitle"/>
            </w:pPr>
            <w:r w:rsidRPr="00791D80">
              <w:t>Licensing and leasing cemetery land</w:t>
            </w:r>
          </w:p>
        </w:tc>
      </w:tr>
      <w:tr w:rsidR="003B5733" w14:paraId="1C22B653" w14:textId="77777777" w:rsidTr="00B07FF7">
        <w:tc>
          <w:tcPr>
            <w:tcW w:w="10348" w:type="dxa"/>
          </w:tcPr>
          <w:p w14:paraId="4D644E75" w14:textId="77777777" w:rsidR="003B5733" w:rsidRPr="001E5058" w:rsidRDefault="00C619AA" w:rsidP="001E5058">
            <w:pPr>
              <w:pStyle w:val="Bannermarking"/>
            </w:pPr>
            <w:fldSimple w:instr=" FILLIN  &quot;Type the protective marking&quot; \d OFFICIAL \o  \* MERGEFORMAT ">
              <w:r w:rsidR="00715C3B">
                <w:t>OFFICIAL</w:t>
              </w:r>
            </w:fldSimple>
          </w:p>
        </w:tc>
      </w:tr>
    </w:tbl>
    <w:p w14:paraId="121EE514" w14:textId="36E2950C" w:rsidR="007173CA" w:rsidRDefault="007173CA" w:rsidP="00D079AA">
      <w:pPr>
        <w:pStyle w:val="Body"/>
      </w:pPr>
    </w:p>
    <w:p w14:paraId="4646E670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80ABE57" w14:textId="62366501" w:rsidR="00715C3B" w:rsidRDefault="00715C3B" w:rsidP="00715C3B">
      <w:pPr>
        <w:pStyle w:val="Body"/>
      </w:pPr>
      <w:bookmarkStart w:id="0" w:name="_Hlk41913885"/>
      <w:r>
        <w:t xml:space="preserve">Under s. 37(1) of the </w:t>
      </w:r>
      <w:r w:rsidRPr="00715C3B">
        <w:rPr>
          <w:i/>
          <w:iCs/>
        </w:rPr>
        <w:t>Cemeteries and Crematoria Act 2003</w:t>
      </w:r>
      <w:r>
        <w:t xml:space="preserve"> (the Act) a cemetery trust may grant </w:t>
      </w:r>
      <w:r w:rsidRPr="00715C3B">
        <w:t>a</w:t>
      </w:r>
      <w:r w:rsidRPr="00715C3B">
        <w:rPr>
          <w:b/>
          <w:bCs/>
        </w:rPr>
        <w:t xml:space="preserve"> lease</w:t>
      </w:r>
      <w:r>
        <w:t xml:space="preserve"> of any land in a public cemetery for which it is responsible. The Minister for Health must approve the purpose of the lease and its terms and conditions. Under s. 36(1) of the Act a cemetery trust may grant a </w:t>
      </w:r>
      <w:r w:rsidRPr="00715C3B">
        <w:rPr>
          <w:b/>
          <w:bCs/>
        </w:rPr>
        <w:t>licence to enter and use</w:t>
      </w:r>
      <w:r>
        <w:t xml:space="preserve"> any part of the land and buildings in a public cemetery for which it is responsible. This must also have the Minister’s approval. </w:t>
      </w:r>
    </w:p>
    <w:p w14:paraId="6F34C314" w14:textId="77777777" w:rsidR="00715C3B" w:rsidRDefault="00715C3B" w:rsidP="00715C3B">
      <w:pPr>
        <w:pStyle w:val="Body"/>
      </w:pPr>
      <w:r>
        <w:t>The Minister must approve the purpose of a lease or licence to ensure cemetery land is not used in a manner that may be detrimental to the purposes for which the land is reserved (cemetery purposes).</w:t>
      </w:r>
    </w:p>
    <w:p w14:paraId="562CCE4D" w14:textId="77777777" w:rsidR="00715C3B" w:rsidRDefault="00715C3B" w:rsidP="00715C3B">
      <w:pPr>
        <w:pStyle w:val="Body"/>
      </w:pPr>
      <w:r>
        <w:t>The Act also specifies that a licence must be granted for a period not exceeding three years, and a lease must be for a specified term not exceeding 21 years.</w:t>
      </w:r>
    </w:p>
    <w:p w14:paraId="0FF33984" w14:textId="39B02296" w:rsidR="00715C3B" w:rsidRDefault="00715C3B" w:rsidP="00715C3B">
      <w:pPr>
        <w:pStyle w:val="Body"/>
      </w:pPr>
      <w:r>
        <w:t>Requests for ministerial approval should be submitted directly to the Cemetery Sector Governance Support Unit (the Unit) for processing. When submitting a request, please provide:</w:t>
      </w:r>
    </w:p>
    <w:p w14:paraId="00F232C1" w14:textId="40CB192B" w:rsidR="00715C3B" w:rsidRDefault="00715C3B" w:rsidP="00715C3B">
      <w:pPr>
        <w:pStyle w:val="Bullet1"/>
      </w:pPr>
      <w:r>
        <w:t>a summary of the transaction, including rental rate, term and any special conditions</w:t>
      </w:r>
    </w:p>
    <w:p w14:paraId="6691D99F" w14:textId="47567338" w:rsidR="00715C3B" w:rsidRDefault="00715C3B" w:rsidP="00715C3B">
      <w:pPr>
        <w:pStyle w:val="Bullet1"/>
      </w:pPr>
      <w:r>
        <w:t>a copy of the draft lease or licence agreed between the parties (prior to entering into an agreement)</w:t>
      </w:r>
    </w:p>
    <w:p w14:paraId="04569BDB" w14:textId="3B5692CA" w:rsidR="00715C3B" w:rsidRDefault="00715C3B" w:rsidP="00715C3B">
      <w:pPr>
        <w:pStyle w:val="Bullet1"/>
      </w:pPr>
      <w:r>
        <w:t>valuation advice</w:t>
      </w:r>
    </w:p>
    <w:p w14:paraId="09A5DF81" w14:textId="5021D59C" w:rsidR="00715C3B" w:rsidRDefault="00715C3B" w:rsidP="00715C3B">
      <w:pPr>
        <w:pStyle w:val="Bullet1"/>
      </w:pPr>
      <w:r>
        <w:t xml:space="preserve">any other relevant information. </w:t>
      </w:r>
    </w:p>
    <w:p w14:paraId="3B7BFB28" w14:textId="77777777" w:rsidR="00715C3B" w:rsidRDefault="00715C3B" w:rsidP="00715C3B">
      <w:pPr>
        <w:pStyle w:val="Bodyafterbullets"/>
      </w:pPr>
      <w:r>
        <w:t xml:space="preserve">Victorian Government policy requires that a grant of a lease must be at the current market value assessed by the Valuer-General Victoria. The Minister may approve the grant of a non-commercial lease. When considering whether to approve a rental rate below market value (non-commercial) the Minister will consider the estimated loss of revenue and the public or community benefits arising from the non-commercial lease. </w:t>
      </w:r>
    </w:p>
    <w:p w14:paraId="1E5EF637" w14:textId="63D9A33F" w:rsidR="00715C3B" w:rsidRDefault="00715C3B" w:rsidP="00715C3B">
      <w:pPr>
        <w:pStyle w:val="Body"/>
      </w:pPr>
      <w:r>
        <w:t>Valuations can be arranged via the department. Please email the Unit to arrange a valuation.</w:t>
      </w:r>
    </w:p>
    <w:p w14:paraId="3C1856CD" w14:textId="5FABA7EC" w:rsidR="00715C3B" w:rsidRDefault="00715C3B" w:rsidP="00715C3B">
      <w:pPr>
        <w:pStyle w:val="Body"/>
      </w:pPr>
      <w:r>
        <w:t xml:space="preserve">A precedent lease and a precedent license have been developed for use by cemetery trusts and are available on the </w:t>
      </w:r>
      <w:hyperlink r:id="rId19" w:history="1">
        <w:r w:rsidR="005B2D88">
          <w:rPr>
            <w:rStyle w:val="Hyperlink"/>
            <w:u w:val="none"/>
          </w:rPr>
          <w:t>department's website</w:t>
        </w:r>
      </w:hyperlink>
      <w:r>
        <w:t xml:space="preserve"> &lt;</w:t>
      </w:r>
      <w:r w:rsidRPr="00715C3B">
        <w:t>https://www.health.vic.gov.au/cemeteries-and-crematoria/leasing-and-licencing-cemetery-land</w:t>
      </w:r>
      <w:r>
        <w:t xml:space="preserve">&gt;. It is expected that submissions to the department for ministerial approval of a lease or license will be in the correct format. </w:t>
      </w:r>
    </w:p>
    <w:p w14:paraId="0CC6C081" w14:textId="77777777" w:rsidR="00715C3B" w:rsidRDefault="00715C3B" w:rsidP="00715C3B">
      <w:pPr>
        <w:pStyle w:val="Body"/>
      </w:pPr>
      <w:r>
        <w:t>Trusts should seek independent legal advice when considering whether to enter into an agreement. Trusts should also check with their local council if a planning permit is required (for example, for a mobile base station).</w:t>
      </w:r>
    </w:p>
    <w:p w14:paraId="3FD3DA06" w14:textId="59024D8A" w:rsidR="00715C3B" w:rsidRDefault="00715C3B" w:rsidP="00715C3B">
      <w:pPr>
        <w:pStyle w:val="Body"/>
      </w:pPr>
      <w:r>
        <w:t xml:space="preserve">Trusts should ensure they allow sufficient time for the approval process, which may take three months or longer. </w:t>
      </w:r>
    </w:p>
    <w:p w14:paraId="18B7B28C" w14:textId="77777777" w:rsidR="00715C3B" w:rsidRDefault="00715C3B" w:rsidP="00715C3B">
      <w:pPr>
        <w:pStyle w:val="Heading1"/>
      </w:pPr>
      <w:r>
        <w:t>Contact</w:t>
      </w:r>
    </w:p>
    <w:p w14:paraId="5A49582F" w14:textId="1324BF2A" w:rsidR="00715C3B" w:rsidRPr="00724704" w:rsidRDefault="00715C3B" w:rsidP="00715C3B">
      <w:pPr>
        <w:pStyle w:val="Body"/>
      </w:pPr>
      <w:r>
        <w:t xml:space="preserve">For further </w:t>
      </w:r>
      <w:r w:rsidRPr="00724704">
        <w:t>information</w:t>
      </w:r>
      <w:r>
        <w:t xml:space="preserve"> please </w:t>
      </w:r>
      <w:hyperlink r:id="rId20" w:history="1">
        <w:r w:rsidR="005B2D88" w:rsidRPr="005B2D88">
          <w:rPr>
            <w:rStyle w:val="Hyperlink"/>
            <w:u w:val="none"/>
          </w:rPr>
          <w:t>email the department</w:t>
        </w:r>
      </w:hyperlink>
      <w:r>
        <w:t xml:space="preserve"> &lt;</w:t>
      </w:r>
      <w:r w:rsidRPr="00FF7581">
        <w:t>cemeteries@</w:t>
      </w:r>
      <w:r>
        <w:t>health</w:t>
      </w:r>
      <w:r w:rsidRPr="00FF7581">
        <w:t>.vic.gov.au</w:t>
      </w:r>
      <w:r>
        <w:t>&gt;.</w:t>
      </w:r>
    </w:p>
    <w:p w14:paraId="48659DBE" w14:textId="77777777" w:rsidR="00715C3B" w:rsidRDefault="00715C3B" w:rsidP="00715C3B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E94775C" w14:textId="77777777" w:rsidTr="00EC40D5">
        <w:tc>
          <w:tcPr>
            <w:tcW w:w="10194" w:type="dxa"/>
          </w:tcPr>
          <w:p w14:paraId="3663BE55" w14:textId="2255B5D9" w:rsidR="00715C3B" w:rsidRPr="0055119B" w:rsidRDefault="00715C3B" w:rsidP="00715C3B">
            <w:pPr>
              <w:pStyle w:val="Accessibilitypara"/>
              <w:spacing w:before="120"/>
            </w:pPr>
            <w:bookmarkStart w:id="1" w:name="_Hlk37240926"/>
            <w:bookmarkEnd w:id="0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525836">
              <w:t xml:space="preserve">phone 1800 034 280, using </w:t>
            </w:r>
            <w:r w:rsidRPr="0055119B">
              <w:t xml:space="preserve">the National Relay Service 13 36 77 if required, or </w:t>
            </w:r>
            <w:hyperlink r:id="rId21" w:history="1">
              <w:r w:rsidR="005B2D88">
                <w:rPr>
                  <w:rStyle w:val="Hyperlink"/>
                  <w:u w:val="none"/>
                </w:rPr>
                <w:t>email the department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cemeteries@health.vic.gov.au</w:t>
            </w:r>
            <w:r w:rsidRPr="0055119B">
              <w:t>&gt;.</w:t>
            </w:r>
          </w:p>
          <w:p w14:paraId="2B8985CB" w14:textId="77777777" w:rsidR="00715C3B" w:rsidRPr="0055119B" w:rsidRDefault="00715C3B" w:rsidP="00715C3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5DE7817" w14:textId="38532615" w:rsidR="00715C3B" w:rsidRPr="0055119B" w:rsidRDefault="00715C3B" w:rsidP="00715C3B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B2D88">
              <w:rPr>
                <w:color w:val="auto"/>
              </w:rPr>
              <w:t>December 2024</w:t>
            </w:r>
            <w:r w:rsidRPr="0055119B">
              <w:t>.</w:t>
            </w:r>
          </w:p>
          <w:p w14:paraId="52B1DECD" w14:textId="796B61B5" w:rsidR="00715C3B" w:rsidRPr="00F51C4A" w:rsidRDefault="00715C3B" w:rsidP="00715C3B">
            <w:pPr>
              <w:pStyle w:val="DHHSbody"/>
            </w:pPr>
            <w:r w:rsidRPr="00351681">
              <w:rPr>
                <w:rFonts w:cs="Arial"/>
                <w:bCs/>
                <w:color w:val="000000"/>
              </w:rPr>
              <w:t xml:space="preserve">ISBN </w:t>
            </w:r>
            <w:r w:rsidRPr="00715C3B">
              <w:rPr>
                <w:rFonts w:cs="Arial"/>
                <w:bCs/>
                <w:color w:val="000000"/>
              </w:rPr>
              <w:t>978-1-76069-433-3</w:t>
            </w:r>
            <w:r w:rsidRPr="00351681">
              <w:rPr>
                <w:rFonts w:cs="Arial"/>
                <w:bCs/>
                <w:color w:val="000000"/>
              </w:rPr>
              <w:t xml:space="preserve"> (pdf/online/MS word)</w:t>
            </w:r>
            <w:r w:rsidRPr="003B311B">
              <w:rPr>
                <w:rFonts w:cs="Arial"/>
                <w:bCs/>
                <w:color w:val="000000"/>
              </w:rPr>
              <w:t xml:space="preserve"> </w:t>
            </w:r>
          </w:p>
          <w:p w14:paraId="70C632B7" w14:textId="7199CF32" w:rsidR="0055119B" w:rsidRDefault="00715C3B" w:rsidP="00715C3B">
            <w:pPr>
              <w:pStyle w:val="Imprint"/>
            </w:pPr>
            <w:r w:rsidRPr="008F11E0">
              <w:rPr>
                <w:rFonts w:cs="Arial"/>
                <w:bCs/>
                <w:color w:val="000000"/>
              </w:rPr>
              <w:t xml:space="preserve">Available at </w:t>
            </w:r>
            <w:hyperlink r:id="rId22" w:history="1">
              <w:r w:rsidR="005B2D88">
                <w:rPr>
                  <w:rStyle w:val="Hyperlink"/>
                  <w:u w:val="none"/>
                </w:rPr>
                <w:t>Leasing and licencing cemetery land</w:t>
              </w:r>
            </w:hyperlink>
            <w:r w:rsidRPr="008F11E0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&lt;</w:t>
            </w:r>
            <w:r w:rsidRPr="00715C3B">
              <w:rPr>
                <w:rFonts w:cs="Arial"/>
                <w:bCs/>
                <w:color w:val="000000"/>
              </w:rPr>
              <w:t>https://www.health.vic.gov.au/cemeteries-and-crematoria/leasing-and-licencing-cemetery-land</w:t>
            </w:r>
            <w:r>
              <w:rPr>
                <w:rFonts w:cs="Arial"/>
                <w:bCs/>
                <w:color w:val="000000"/>
              </w:rPr>
              <w:t>&gt;</w:t>
            </w:r>
          </w:p>
        </w:tc>
      </w:tr>
      <w:bookmarkEnd w:id="1"/>
    </w:tbl>
    <w:p w14:paraId="20B3FF62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2E8D" w14:textId="77777777" w:rsidR="00733BCC" w:rsidRDefault="00733BCC">
      <w:r>
        <w:separator/>
      </w:r>
    </w:p>
  </w:endnote>
  <w:endnote w:type="continuationSeparator" w:id="0">
    <w:p w14:paraId="53510B27" w14:textId="77777777" w:rsidR="00733BCC" w:rsidRDefault="0073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AC3A" w14:textId="77777777" w:rsidR="00C619AA" w:rsidRDefault="00C61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656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F4919B5" wp14:editId="726BF98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350F33B" wp14:editId="438FFF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FF03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0F33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EDFF03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F7D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6371B77" wp14:editId="0B2563F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C01A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71B7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79C01A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955F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479F738" wp14:editId="460DE10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C39E0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9F738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DC39E0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15A6" w14:textId="77777777" w:rsidR="00733BCC" w:rsidRDefault="00733BCC" w:rsidP="002862F1">
      <w:pPr>
        <w:spacing w:before="120"/>
      </w:pPr>
      <w:r>
        <w:separator/>
      </w:r>
    </w:p>
  </w:footnote>
  <w:footnote w:type="continuationSeparator" w:id="0">
    <w:p w14:paraId="1BD65443" w14:textId="77777777" w:rsidR="00733BCC" w:rsidRDefault="0073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B14F" w14:textId="77777777" w:rsidR="00C619AA" w:rsidRDefault="00C61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FBD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1BFA" w14:textId="77777777" w:rsidR="00C619AA" w:rsidRDefault="00C619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0566" w14:textId="41388D56" w:rsidR="00E261B3" w:rsidRPr="0051568D" w:rsidRDefault="00715C3B" w:rsidP="0011701A">
    <w:pPr>
      <w:pStyle w:val="Header"/>
    </w:pPr>
    <w:r w:rsidRPr="00791D80">
      <w:t>Licensing and leasing cemetery land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8882946">
    <w:abstractNumId w:val="10"/>
  </w:num>
  <w:num w:numId="2" w16cid:durableId="1020356777">
    <w:abstractNumId w:val="17"/>
  </w:num>
  <w:num w:numId="3" w16cid:durableId="1999262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975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601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0282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5090910">
    <w:abstractNumId w:val="21"/>
  </w:num>
  <w:num w:numId="8" w16cid:durableId="34621425">
    <w:abstractNumId w:val="16"/>
  </w:num>
  <w:num w:numId="9" w16cid:durableId="863834257">
    <w:abstractNumId w:val="20"/>
  </w:num>
  <w:num w:numId="10" w16cid:durableId="327296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848273">
    <w:abstractNumId w:val="22"/>
  </w:num>
  <w:num w:numId="12" w16cid:durableId="61107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038865">
    <w:abstractNumId w:val="18"/>
  </w:num>
  <w:num w:numId="14" w16cid:durableId="19505482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12536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4480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19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729652">
    <w:abstractNumId w:val="24"/>
  </w:num>
  <w:num w:numId="19" w16cid:durableId="1332684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6291399">
    <w:abstractNumId w:val="14"/>
  </w:num>
  <w:num w:numId="21" w16cid:durableId="1802066727">
    <w:abstractNumId w:val="12"/>
  </w:num>
  <w:num w:numId="22" w16cid:durableId="2140611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4669271">
    <w:abstractNumId w:val="15"/>
  </w:num>
  <w:num w:numId="24" w16cid:durableId="317195068">
    <w:abstractNumId w:val="25"/>
  </w:num>
  <w:num w:numId="25" w16cid:durableId="249050901">
    <w:abstractNumId w:val="23"/>
  </w:num>
  <w:num w:numId="26" w16cid:durableId="1814758032">
    <w:abstractNumId w:val="19"/>
  </w:num>
  <w:num w:numId="27" w16cid:durableId="2061007329">
    <w:abstractNumId w:val="11"/>
  </w:num>
  <w:num w:numId="28" w16cid:durableId="296573364">
    <w:abstractNumId w:val="26"/>
  </w:num>
  <w:num w:numId="29" w16cid:durableId="1502619199">
    <w:abstractNumId w:val="9"/>
  </w:num>
  <w:num w:numId="30" w16cid:durableId="1837764136">
    <w:abstractNumId w:val="7"/>
  </w:num>
  <w:num w:numId="31" w16cid:durableId="1073893542">
    <w:abstractNumId w:val="6"/>
  </w:num>
  <w:num w:numId="32" w16cid:durableId="1539246738">
    <w:abstractNumId w:val="5"/>
  </w:num>
  <w:num w:numId="33" w16cid:durableId="1908875717">
    <w:abstractNumId w:val="4"/>
  </w:num>
  <w:num w:numId="34" w16cid:durableId="1252735993">
    <w:abstractNumId w:val="8"/>
  </w:num>
  <w:num w:numId="35" w16cid:durableId="1019428188">
    <w:abstractNumId w:val="3"/>
  </w:num>
  <w:num w:numId="36" w16cid:durableId="1799488010">
    <w:abstractNumId w:val="2"/>
  </w:num>
  <w:num w:numId="37" w16cid:durableId="1473517197">
    <w:abstractNumId w:val="1"/>
  </w:num>
  <w:num w:numId="38" w16cid:durableId="2002418572">
    <w:abstractNumId w:val="0"/>
  </w:num>
  <w:num w:numId="39" w16cid:durableId="677774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3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D88"/>
    <w:rsid w:val="005B3A08"/>
    <w:rsid w:val="005B7A63"/>
    <w:rsid w:val="005C0955"/>
    <w:rsid w:val="005C454F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5C3B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BCC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6F1C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0C3F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19AA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6FC20"/>
  <w15:docId w15:val="{2EE92B47-BD08-49AC-B1E0-1D30126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15C3B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leasing-and-licencing-cemetery-la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cemeteries-and-crematoria/leasing-and-licencing-cemetery-la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and leasing cemetery land</vt:lpstr>
    </vt:vector>
  </TitlesOfParts>
  <Manager/>
  <Company>Victoria State Government, Department of Health</Company>
  <LinksUpToDate>false</LinksUpToDate>
  <CharactersWithSpaces>3496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and leasing cemetery land</dc:title>
  <dc:subject>Licensing and leasing cemetery land</dc:subject>
  <dc:creator>Cemeteries@health.vic.gov.au</dc:creator>
  <cp:keywords>Licensing and leasing cemetery land</cp:keywords>
  <dc:description/>
  <cp:revision>3</cp:revision>
  <cp:lastPrinted>2020-03-30T03:28:00Z</cp:lastPrinted>
  <dcterms:created xsi:type="dcterms:W3CDTF">2021-11-10T03:43:00Z</dcterms:created>
  <dcterms:modified xsi:type="dcterms:W3CDTF">2024-12-12T00:26:00Z</dcterms:modified>
  <cp:category>Licensing and leasing cemetery 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2021-11-10T03:43:45Z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