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93DAE" w14:textId="77777777" w:rsidR="0074696E" w:rsidRPr="004C6EEE" w:rsidRDefault="00FF188F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1795D087" wp14:editId="696D82B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FFFEF9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E290FC3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3AE56A3A" w14:textId="7CEEC312" w:rsidR="003B5733" w:rsidRPr="00B00A53" w:rsidRDefault="00D74D86" w:rsidP="003B5733">
            <w:pPr>
              <w:pStyle w:val="Documenttitle"/>
              <w:rPr>
                <w:b w:val="0"/>
                <w:bCs/>
              </w:rPr>
            </w:pPr>
            <w:r w:rsidRPr="00B00A53">
              <w:rPr>
                <w:b w:val="0"/>
                <w:bCs/>
              </w:rPr>
              <w:t>Renewal application – Payment Pending</w:t>
            </w:r>
            <w:r w:rsidR="009A4ECC" w:rsidRPr="00B00A53">
              <w:rPr>
                <w:b w:val="0"/>
                <w:bCs/>
              </w:rPr>
              <w:t>.</w:t>
            </w:r>
          </w:p>
        </w:tc>
      </w:tr>
      <w:tr w:rsidR="003B5733" w14:paraId="4FE26CA9" w14:textId="77777777" w:rsidTr="00B07FF7">
        <w:tc>
          <w:tcPr>
            <w:tcW w:w="10348" w:type="dxa"/>
          </w:tcPr>
          <w:p w14:paraId="584E5367" w14:textId="08ACC25A" w:rsidR="003B5733" w:rsidRPr="00A1389F" w:rsidRDefault="009A4ECC" w:rsidP="00B00A53">
            <w:pPr>
              <w:pStyle w:val="Heading2"/>
            </w:pPr>
            <w:r>
              <w:t>Victorian Radiation Use Licence – Online Licensing Portal.</w:t>
            </w:r>
          </w:p>
        </w:tc>
      </w:tr>
      <w:tr w:rsidR="003B5733" w14:paraId="19898FF2" w14:textId="77777777" w:rsidTr="00B07FF7">
        <w:tc>
          <w:tcPr>
            <w:tcW w:w="10348" w:type="dxa"/>
          </w:tcPr>
          <w:p w14:paraId="3C6F6BDB" w14:textId="77777777" w:rsidR="003B5733" w:rsidRPr="001E5058" w:rsidRDefault="009A4ECC" w:rsidP="001E5058">
            <w:pPr>
              <w:pStyle w:val="Bannermarking"/>
            </w:pPr>
            <w:fldSimple w:instr="FILLIN  &quot;Type the protective marking&quot; \d OFFICIAL \o  \* MERGEFORMAT">
              <w:r>
                <w:t>OFFICIAL</w:t>
              </w:r>
            </w:fldSimple>
          </w:p>
        </w:tc>
      </w:tr>
    </w:tbl>
    <w:p w14:paraId="64ABFF40" w14:textId="77777777" w:rsidR="00855920" w:rsidRPr="00200176" w:rsidRDefault="00855920" w:rsidP="00855920">
      <w:pPr>
        <w:pStyle w:val="Body"/>
      </w:pPr>
    </w:p>
    <w:p w14:paraId="6ED8EC0E" w14:textId="77777777" w:rsidR="0015017A" w:rsidRDefault="0015017A" w:rsidP="00D74D86">
      <w:pPr>
        <w:shd w:val="clear" w:color="auto" w:fill="FFFFFF"/>
        <w:spacing w:after="0" w:line="240" w:lineRule="auto"/>
        <w:textAlignment w:val="baseline"/>
        <w:rPr>
          <w:rFonts w:cs="Arial"/>
          <w:color w:val="000000"/>
          <w:szCs w:val="21"/>
          <w:bdr w:val="none" w:sz="0" w:space="0" w:color="auto" w:frame="1"/>
          <w:lang w:eastAsia="en-AU"/>
        </w:rPr>
      </w:pPr>
      <w:bookmarkStart w:id="0" w:name="_Hlk31789737"/>
    </w:p>
    <w:p w14:paraId="5EDB66E1" w14:textId="3C0997E7" w:rsidR="00D74D86" w:rsidRDefault="00D74D86" w:rsidP="00D74D86">
      <w:pPr>
        <w:shd w:val="clear" w:color="auto" w:fill="FFFFFF"/>
        <w:spacing w:after="0" w:line="240" w:lineRule="auto"/>
        <w:textAlignment w:val="baseline"/>
        <w:rPr>
          <w:rFonts w:cs="Arial"/>
          <w:color w:val="000000"/>
          <w:szCs w:val="21"/>
          <w:bdr w:val="none" w:sz="0" w:space="0" w:color="auto" w:frame="1"/>
          <w:lang w:eastAsia="en-AU"/>
        </w:rPr>
      </w:pPr>
      <w:r>
        <w:rPr>
          <w:rFonts w:cs="Arial"/>
          <w:color w:val="000000"/>
          <w:szCs w:val="21"/>
          <w:bdr w:val="none" w:sz="0" w:space="0" w:color="auto" w:frame="1"/>
          <w:lang w:eastAsia="en-AU"/>
        </w:rPr>
        <w:t>Step 1: Check</w:t>
      </w:r>
      <w:r w:rsidRPr="00D74D86">
        <w:rPr>
          <w:rFonts w:cs="Arial"/>
          <w:color w:val="000000"/>
          <w:szCs w:val="21"/>
          <w:bdr w:val="none" w:sz="0" w:space="0" w:color="auto" w:frame="1"/>
          <w:lang w:eastAsia="en-AU"/>
        </w:rPr>
        <w:t xml:space="preserve"> you bank records </w:t>
      </w:r>
      <w:r>
        <w:rPr>
          <w:rFonts w:cs="Arial"/>
          <w:color w:val="000000"/>
          <w:szCs w:val="21"/>
          <w:bdr w:val="none" w:sz="0" w:space="0" w:color="auto" w:frame="1"/>
          <w:lang w:eastAsia="en-AU"/>
        </w:rPr>
        <w:t>to</w:t>
      </w:r>
      <w:r w:rsidRPr="00D74D86">
        <w:rPr>
          <w:rFonts w:cs="Arial"/>
          <w:color w:val="000000"/>
          <w:szCs w:val="21"/>
          <w:bdr w:val="none" w:sz="0" w:space="0" w:color="auto" w:frame="1"/>
          <w:lang w:eastAsia="en-AU"/>
        </w:rPr>
        <w:t xml:space="preserve"> see if </w:t>
      </w:r>
      <w:r>
        <w:rPr>
          <w:rFonts w:cs="Arial"/>
          <w:color w:val="000000"/>
          <w:szCs w:val="21"/>
          <w:bdr w:val="none" w:sz="0" w:space="0" w:color="auto" w:frame="1"/>
          <w:lang w:eastAsia="en-AU"/>
        </w:rPr>
        <w:t>the</w:t>
      </w:r>
      <w:r w:rsidRPr="00D74D86">
        <w:rPr>
          <w:rFonts w:cs="Arial"/>
          <w:color w:val="000000"/>
          <w:szCs w:val="21"/>
          <w:bdr w:val="none" w:sz="0" w:space="0" w:color="auto" w:frame="1"/>
          <w:lang w:eastAsia="en-AU"/>
        </w:rPr>
        <w:t> payment has been withdrawn.</w:t>
      </w:r>
    </w:p>
    <w:p w14:paraId="06C72509" w14:textId="20E48923" w:rsidR="00D74D86" w:rsidRDefault="00D74D86" w:rsidP="00D74D86">
      <w:pPr>
        <w:shd w:val="clear" w:color="auto" w:fill="FFFFFF"/>
        <w:spacing w:after="0" w:line="240" w:lineRule="auto"/>
        <w:textAlignment w:val="baseline"/>
        <w:rPr>
          <w:rFonts w:cs="Arial"/>
          <w:color w:val="000000"/>
          <w:szCs w:val="21"/>
          <w:bdr w:val="none" w:sz="0" w:space="0" w:color="auto" w:frame="1"/>
          <w:lang w:eastAsia="en-AU"/>
        </w:rPr>
      </w:pPr>
    </w:p>
    <w:p w14:paraId="3362AE09" w14:textId="77777777" w:rsidR="00D74D86" w:rsidRDefault="00D74D86" w:rsidP="00D74D86">
      <w:pPr>
        <w:shd w:val="clear" w:color="auto" w:fill="FFFFFF"/>
        <w:spacing w:after="0" w:line="240" w:lineRule="auto"/>
        <w:textAlignment w:val="baseline"/>
        <w:rPr>
          <w:rFonts w:cs="Arial"/>
          <w:color w:val="000000"/>
          <w:szCs w:val="21"/>
          <w:bdr w:val="none" w:sz="0" w:space="0" w:color="auto" w:frame="1"/>
          <w:lang w:eastAsia="en-AU"/>
        </w:rPr>
      </w:pPr>
    </w:p>
    <w:p w14:paraId="07FA5D3B" w14:textId="64628A5B" w:rsidR="00D74D86" w:rsidRDefault="00D74D86" w:rsidP="00D74D86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color w:val="201F1E"/>
          <w:szCs w:val="21"/>
          <w:lang w:eastAsia="en-AU"/>
        </w:rPr>
      </w:pPr>
      <w:r>
        <w:rPr>
          <w:rFonts w:cs="Arial"/>
          <w:color w:val="000000"/>
          <w:szCs w:val="21"/>
          <w:bdr w:val="none" w:sz="0" w:space="0" w:color="auto" w:frame="1"/>
          <w:lang w:eastAsia="en-AU"/>
        </w:rPr>
        <w:t xml:space="preserve">Step 2: The following two scenarios can occur – </w:t>
      </w:r>
    </w:p>
    <w:p w14:paraId="78239631" w14:textId="77777777" w:rsidR="00D74D86" w:rsidRDefault="00D74D86" w:rsidP="00D74D86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color w:val="201F1E"/>
          <w:szCs w:val="21"/>
          <w:lang w:eastAsia="en-AU"/>
        </w:rPr>
      </w:pPr>
    </w:p>
    <w:p w14:paraId="1B1B354E" w14:textId="64C2ED74" w:rsidR="00D74D86" w:rsidRPr="0050399E" w:rsidRDefault="00D74D86" w:rsidP="0050399E">
      <w:pPr>
        <w:pStyle w:val="Bullet1"/>
        <w:numPr>
          <w:ilvl w:val="0"/>
          <w:numId w:val="44"/>
        </w:numPr>
      </w:pPr>
      <w:r w:rsidRPr="0050399E">
        <w:t>If a payment has been deducted -</w:t>
      </w:r>
      <w:r w:rsidRPr="0050399E">
        <w:br/>
        <w:t xml:space="preserve">Please provide a copy of the evidence of payment via email to </w:t>
      </w:r>
      <w:hyperlink r:id="rId15" w:history="1">
        <w:r w:rsidRPr="0050399E">
          <w:rPr>
            <w:rStyle w:val="Hyperlink"/>
            <w:color w:val="auto"/>
            <w:u w:val="none"/>
          </w:rPr>
          <w:t>radiation.safety@health.vic.gov.au</w:t>
        </w:r>
      </w:hyperlink>
      <w:r w:rsidRPr="0050399E">
        <w:br/>
        <w:t>A licensing officer will then submit a request for investigation by the Information Systems Team.</w:t>
      </w:r>
      <w:r w:rsidRPr="0050399E">
        <w:br/>
      </w:r>
    </w:p>
    <w:p w14:paraId="6BB96D87" w14:textId="0A604F79" w:rsidR="00D74D86" w:rsidRPr="0050399E" w:rsidRDefault="00D74D86" w:rsidP="0050399E">
      <w:pPr>
        <w:pStyle w:val="Bullet1"/>
        <w:numPr>
          <w:ilvl w:val="0"/>
          <w:numId w:val="44"/>
        </w:numPr>
      </w:pPr>
      <w:r>
        <w:t xml:space="preserve">If </w:t>
      </w:r>
      <w:r w:rsidRPr="17E6B8AE">
        <w:rPr>
          <w:b/>
          <w:bCs/>
        </w:rPr>
        <w:t>NO</w:t>
      </w:r>
      <w:r>
        <w:t> payment has been withdrawn</w:t>
      </w:r>
      <w:r w:rsidR="0015017A">
        <w:t xml:space="preserve">. Log into the portal via </w:t>
      </w:r>
      <w:hyperlink r:id="rId16">
        <w:r w:rsidR="0015017A" w:rsidRPr="17E6B8AE">
          <w:rPr>
            <w:rStyle w:val="Hyperlink"/>
            <w:rFonts w:cs="Arial"/>
          </w:rPr>
          <w:t>https://licensing.</w:t>
        </w:r>
        <w:r w:rsidR="38331333" w:rsidRPr="17E6B8AE">
          <w:rPr>
            <w:rStyle w:val="Hyperlink"/>
            <w:rFonts w:cs="Arial"/>
          </w:rPr>
          <w:t>health.vic.gov.au/</w:t>
        </w:r>
      </w:hyperlink>
      <w:r w:rsidR="0015017A">
        <w:t xml:space="preserve"> </w:t>
      </w:r>
      <w:r>
        <w:t xml:space="preserve">- </w:t>
      </w:r>
      <w:r>
        <w:br/>
        <w:t xml:space="preserve">Please locate the heading "Active Application(s)" on the portal and click on the three dots to the right side of the use licence renewal application (as shown below). </w:t>
      </w:r>
      <w:r>
        <w:br/>
        <w:t>Please select either the “Make Payment” or "Withdraw" option.</w:t>
      </w:r>
      <w:r>
        <w:br/>
      </w:r>
      <w:r>
        <w:br/>
        <w:t xml:space="preserve">If the </w:t>
      </w:r>
      <w:r w:rsidR="0050399E">
        <w:t>“M</w:t>
      </w:r>
      <w:r>
        <w:t xml:space="preserve">ake </w:t>
      </w:r>
      <w:r w:rsidR="0050399E">
        <w:t>P</w:t>
      </w:r>
      <w:r>
        <w:t>ayment</w:t>
      </w:r>
      <w:r w:rsidR="0050399E">
        <w:t>”</w:t>
      </w:r>
      <w:r>
        <w:t xml:space="preserve"> option is selected, you will be redirected to the payment page where you will be able to enter your credit card details or generate </w:t>
      </w:r>
      <w:proofErr w:type="spellStart"/>
      <w:r>
        <w:t>B</w:t>
      </w:r>
      <w:r w:rsidR="00E55D84">
        <w:t>P</w:t>
      </w:r>
      <w:r>
        <w:t>ay</w:t>
      </w:r>
      <w:proofErr w:type="spellEnd"/>
      <w:r>
        <w:t xml:space="preserve"> payment details.</w:t>
      </w:r>
      <w:r>
        <w:br/>
      </w:r>
      <w:r>
        <w:br/>
        <w:t xml:space="preserve">If the </w:t>
      </w:r>
      <w:r w:rsidR="0050399E">
        <w:t>“W</w:t>
      </w:r>
      <w:r>
        <w:t>ithdraw</w:t>
      </w:r>
      <w:r w:rsidR="0050399E">
        <w:t>”</w:t>
      </w:r>
      <w:r>
        <w:t xml:space="preserve"> option is selected you will then be able to generate a new renewal application with updated payment details</w:t>
      </w:r>
    </w:p>
    <w:p w14:paraId="43ABCA94" w14:textId="77777777" w:rsidR="00D74D86" w:rsidRPr="00D74D86" w:rsidRDefault="00D74D86" w:rsidP="00D74D86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01F1E"/>
          <w:sz w:val="24"/>
          <w:szCs w:val="24"/>
          <w:lang w:eastAsia="en-AU"/>
        </w:rPr>
      </w:pPr>
    </w:p>
    <w:p w14:paraId="5C7362E1" w14:textId="0ECC5925" w:rsidR="00D74D86" w:rsidRDefault="00D74D86" w:rsidP="00D74D86">
      <w:pPr>
        <w:rPr>
          <w:rFonts w:cs="Arial"/>
          <w:szCs w:val="21"/>
        </w:rPr>
      </w:pPr>
      <w:r w:rsidRPr="00D74D86">
        <w:rPr>
          <w:rFonts w:cs="Arial"/>
          <w:noProof/>
          <w:szCs w:val="21"/>
        </w:rPr>
        <w:drawing>
          <wp:inline distT="0" distB="0" distL="0" distR="0" wp14:anchorId="3113C78E" wp14:editId="1ABB792D">
            <wp:extent cx="6637918" cy="90487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727" cy="90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TableGrid"/>
        <w:tblpPr w:leftFromText="180" w:rightFromText="180" w:vertAnchor="text" w:horzAnchor="margin" w:tblpY="1106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78417D" w14:paraId="2BAB0E6F" w14:textId="77777777" w:rsidTr="0078417D">
        <w:tc>
          <w:tcPr>
            <w:tcW w:w="10194" w:type="dxa"/>
          </w:tcPr>
          <w:p w14:paraId="565259C4" w14:textId="45D267C8" w:rsidR="0078417D" w:rsidRPr="0055119B" w:rsidRDefault="0078417D" w:rsidP="0078417D">
            <w:pPr>
              <w:pStyle w:val="Accessibilitypara"/>
            </w:pPr>
            <w:r>
              <w:rPr>
                <w:rFonts w:cs="Arial"/>
                <w:szCs w:val="21"/>
              </w:rPr>
              <w:br w:type="column"/>
            </w:r>
            <w:bookmarkStart w:id="1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18" w:history="1">
              <w:r w:rsidRPr="0013327A">
                <w:t>email Department of Health Radiation Safety</w:t>
              </w:r>
            </w:hyperlink>
            <w:r w:rsidRPr="0013327A">
              <w:t>,</w:t>
            </w:r>
            <w:r w:rsidRPr="0055119B">
              <w:rPr>
                <w:color w:val="004C97"/>
              </w:rPr>
              <w:t xml:space="preserve"> </w:t>
            </w:r>
            <w:r w:rsidRPr="0055119B">
              <w:t>&lt;</w:t>
            </w:r>
            <w:r>
              <w:t>radiation.safety@health.vic.gov.au</w:t>
            </w:r>
            <w:r w:rsidRPr="0055119B">
              <w:t>&gt;.</w:t>
            </w:r>
          </w:p>
          <w:p w14:paraId="304A8F78" w14:textId="77777777" w:rsidR="0078417D" w:rsidRPr="0055119B" w:rsidRDefault="0078417D" w:rsidP="0078417D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376EAB36" w14:textId="77777777" w:rsidR="0078417D" w:rsidRDefault="0078417D" w:rsidP="0078417D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Pr="0013327A">
              <w:t>September 2021</w:t>
            </w:r>
            <w:r w:rsidRPr="0055119B">
              <w:t>.</w:t>
            </w:r>
          </w:p>
        </w:tc>
      </w:tr>
      <w:bookmarkEnd w:id="1"/>
    </w:tbl>
    <w:p w14:paraId="22E07283" w14:textId="678A2BDB" w:rsidR="00162CA9" w:rsidRDefault="00162CA9" w:rsidP="00BC504C"/>
    <w:sectPr w:rsidR="00162CA9" w:rsidSect="00E62622">
      <w:footerReference w:type="default" r:id="rId19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9B29F" w14:textId="77777777" w:rsidR="009A4ECC" w:rsidRDefault="009A4ECC">
      <w:r>
        <w:separator/>
      </w:r>
    </w:p>
  </w:endnote>
  <w:endnote w:type="continuationSeparator" w:id="0">
    <w:p w14:paraId="522436EF" w14:textId="77777777" w:rsidR="009A4ECC" w:rsidRDefault="009A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5B39C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3DA5C1C7" wp14:editId="1B07C41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3FB57B1" wp14:editId="2C5FDBE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5A078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FB57B1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1F5A078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48F15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7483BBAD" wp14:editId="7CC3D3BB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1559B8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83BBAD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41559B8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7018A" w14:textId="6030C1E4" w:rsidR="00373890" w:rsidRPr="00F65AA9" w:rsidRDefault="009728A0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498B43D6" wp14:editId="3A10582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MSIPCMd9d34c2aafb644af4370f9d6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12587B" w14:textId="70B7A2B2" w:rsidR="009728A0" w:rsidRPr="009728A0" w:rsidRDefault="009728A0" w:rsidP="009728A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728A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8B43D6" id="_x0000_t202" coordsize="21600,21600" o:spt="202" path="m,l,21600r21600,l21600,xe">
              <v:stroke joinstyle="miter"/>
              <v:path gradientshapeok="t" o:connecttype="rect"/>
            </v:shapetype>
            <v:shape id="MSIPCMd9d34c2aafb644af4370f9d6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C12587B" w14:textId="70B7A2B2" w:rsidR="009728A0" w:rsidRPr="009728A0" w:rsidRDefault="009728A0" w:rsidP="009728A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728A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7F9E9EBF" wp14:editId="033D024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70899C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E9EBF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470899C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F38F2" w14:textId="77777777" w:rsidR="009A4ECC" w:rsidRDefault="009A4ECC" w:rsidP="002862F1">
      <w:pPr>
        <w:spacing w:before="120"/>
      </w:pPr>
      <w:r>
        <w:separator/>
      </w:r>
    </w:p>
  </w:footnote>
  <w:footnote w:type="continuationSeparator" w:id="0">
    <w:p w14:paraId="11F37BE3" w14:textId="77777777" w:rsidR="009A4ECC" w:rsidRDefault="009A4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661DF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8C64036"/>
    <w:multiLevelType w:val="hybridMultilevel"/>
    <w:tmpl w:val="F9946EDC"/>
    <w:lvl w:ilvl="0" w:tplc="28B613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8D43DB"/>
    <w:multiLevelType w:val="multilevel"/>
    <w:tmpl w:val="1D06E7FE"/>
    <w:numStyleLink w:val="ZZNumbersdigit"/>
  </w:abstractNum>
  <w:abstractNum w:abstractNumId="1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96D8D"/>
    <w:multiLevelType w:val="hybridMultilevel"/>
    <w:tmpl w:val="20A013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5289F"/>
    <w:multiLevelType w:val="hybridMultilevel"/>
    <w:tmpl w:val="28D6F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B706B81"/>
    <w:multiLevelType w:val="hybridMultilevel"/>
    <w:tmpl w:val="DBE0A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5C22A9B"/>
    <w:multiLevelType w:val="hybridMultilevel"/>
    <w:tmpl w:val="7D188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6348465">
    <w:abstractNumId w:val="10"/>
  </w:num>
  <w:num w:numId="2" w16cid:durableId="1419057050">
    <w:abstractNumId w:val="21"/>
  </w:num>
  <w:num w:numId="3" w16cid:durableId="20829412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71158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34064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71264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945065">
    <w:abstractNumId w:val="25"/>
  </w:num>
  <w:num w:numId="8" w16cid:durableId="1702632562">
    <w:abstractNumId w:val="19"/>
  </w:num>
  <w:num w:numId="9" w16cid:durableId="343825234">
    <w:abstractNumId w:val="24"/>
  </w:num>
  <w:num w:numId="10" w16cid:durableId="9129299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00167046">
    <w:abstractNumId w:val="27"/>
  </w:num>
  <w:num w:numId="12" w16cid:durableId="14358316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7132233">
    <w:abstractNumId w:val="22"/>
  </w:num>
  <w:num w:numId="14" w16cid:durableId="6130542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72753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723063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66907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98549703">
    <w:abstractNumId w:val="29"/>
  </w:num>
  <w:num w:numId="19" w16cid:durableId="171195850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0964674">
    <w:abstractNumId w:val="15"/>
  </w:num>
  <w:num w:numId="21" w16cid:durableId="389310722">
    <w:abstractNumId w:val="12"/>
  </w:num>
  <w:num w:numId="22" w16cid:durableId="750545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8654114">
    <w:abstractNumId w:val="16"/>
  </w:num>
  <w:num w:numId="24" w16cid:durableId="2094622954">
    <w:abstractNumId w:val="30"/>
  </w:num>
  <w:num w:numId="25" w16cid:durableId="1183737583">
    <w:abstractNumId w:val="28"/>
  </w:num>
  <w:num w:numId="26" w16cid:durableId="1596135120">
    <w:abstractNumId w:val="23"/>
  </w:num>
  <w:num w:numId="27" w16cid:durableId="776602623">
    <w:abstractNumId w:val="11"/>
  </w:num>
  <w:num w:numId="28" w16cid:durableId="2079591694">
    <w:abstractNumId w:val="31"/>
  </w:num>
  <w:num w:numId="29" w16cid:durableId="1024550326">
    <w:abstractNumId w:val="9"/>
  </w:num>
  <w:num w:numId="30" w16cid:durableId="291137343">
    <w:abstractNumId w:val="7"/>
  </w:num>
  <w:num w:numId="31" w16cid:durableId="549729625">
    <w:abstractNumId w:val="6"/>
  </w:num>
  <w:num w:numId="32" w16cid:durableId="1397626372">
    <w:abstractNumId w:val="5"/>
  </w:num>
  <w:num w:numId="33" w16cid:durableId="689792916">
    <w:abstractNumId w:val="4"/>
  </w:num>
  <w:num w:numId="34" w16cid:durableId="858469731">
    <w:abstractNumId w:val="8"/>
  </w:num>
  <w:num w:numId="35" w16cid:durableId="1059784027">
    <w:abstractNumId w:val="3"/>
  </w:num>
  <w:num w:numId="36" w16cid:durableId="1388911859">
    <w:abstractNumId w:val="2"/>
  </w:num>
  <w:num w:numId="37" w16cid:durableId="857623441">
    <w:abstractNumId w:val="1"/>
  </w:num>
  <w:num w:numId="38" w16cid:durableId="771439483">
    <w:abstractNumId w:val="0"/>
  </w:num>
  <w:num w:numId="39" w16cid:durableId="818064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40314465">
    <w:abstractNumId w:val="20"/>
  </w:num>
  <w:num w:numId="41" w16cid:durableId="2063096520">
    <w:abstractNumId w:val="13"/>
  </w:num>
  <w:num w:numId="42" w16cid:durableId="1345786575">
    <w:abstractNumId w:val="18"/>
  </w:num>
  <w:num w:numId="43" w16cid:durableId="1511481560">
    <w:abstractNumId w:val="17"/>
  </w:num>
  <w:num w:numId="44" w16cid:durableId="812403224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CC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53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017A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4B5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9786B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99E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8D5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C7FAE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3F7"/>
    <w:rsid w:val="0077463E"/>
    <w:rsid w:val="00776928"/>
    <w:rsid w:val="00776E0F"/>
    <w:rsid w:val="007774B1"/>
    <w:rsid w:val="00777BE1"/>
    <w:rsid w:val="007833D8"/>
    <w:rsid w:val="0078417D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6CF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C7CB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7CE2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28A0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77F7"/>
    <w:rsid w:val="009A13D8"/>
    <w:rsid w:val="009A279E"/>
    <w:rsid w:val="009A3015"/>
    <w:rsid w:val="009A3490"/>
    <w:rsid w:val="009A4ECC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0421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2C2F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0A53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504C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4D86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4380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D84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188F"/>
    <w:rsid w:val="00FF2A4E"/>
    <w:rsid w:val="00FF2FCE"/>
    <w:rsid w:val="00FF4DE4"/>
    <w:rsid w:val="00FF4F7D"/>
    <w:rsid w:val="00FF54DF"/>
    <w:rsid w:val="00FF6D9D"/>
    <w:rsid w:val="00FF7DD5"/>
    <w:rsid w:val="17E6B8AE"/>
    <w:rsid w:val="3833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227C40C"/>
  <w15:docId w15:val="{E5B33082-C8FC-4B18-B432-BB9FE9BA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FF188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FF188F"/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FF188F"/>
    <w:pPr>
      <w:spacing w:after="240" w:line="560" w:lineRule="atLeast"/>
    </w:pPr>
    <w:rPr>
      <w:rFonts w:ascii="Arial" w:hAnsi="Arial"/>
      <w:b/>
      <w:color w:val="AF272F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FF188F"/>
    <w:pPr>
      <w:spacing w:line="320" w:lineRule="atLeast"/>
    </w:pPr>
    <w:rPr>
      <w:color w:val="AF272F"/>
      <w:sz w:val="24"/>
    </w:rPr>
  </w:style>
  <w:style w:type="paragraph" w:styleId="ListParagraph">
    <w:name w:val="List Paragraph"/>
    <w:basedOn w:val="Normal"/>
    <w:uiPriority w:val="34"/>
    <w:qFormat/>
    <w:rsid w:val="009A4E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xxxmsonormal">
    <w:name w:val="x_x_x_msonormal"/>
    <w:basedOn w:val="Normal"/>
    <w:rsid w:val="00D74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markhap1e35pk">
    <w:name w:val="markhap1e35pk"/>
    <w:basedOn w:val="DefaultParagraphFont"/>
    <w:rsid w:val="00D74D86"/>
  </w:style>
  <w:style w:type="character" w:customStyle="1" w:styleId="markch432fgqu">
    <w:name w:val="markch432fgqu"/>
    <w:basedOn w:val="DefaultParagraphFont"/>
    <w:rsid w:val="00D74D86"/>
  </w:style>
  <w:style w:type="character" w:customStyle="1" w:styleId="xxmark9yn83emc4">
    <w:name w:val="x_x_mark9yn83emc4"/>
    <w:basedOn w:val="DefaultParagraphFont"/>
    <w:rsid w:val="00D74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radiation.safety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licensing.health.vic.gov.a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radiation.safety@health.vic.gov.au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7ae471-6bbf-4d64-8f37-9c3de2663854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2D2F2433A520468ADAB30A12FD8DCC" ma:contentTypeVersion="18" ma:contentTypeDescription="Create a new document." ma:contentTypeScope="" ma:versionID="2a734b3bbee2eeeaadc0f7cc1c11add6">
  <xsd:schema xmlns:xsd="http://www.w3.org/2001/XMLSchema" xmlns:xs="http://www.w3.org/2001/XMLSchema" xmlns:p="http://schemas.microsoft.com/office/2006/metadata/properties" xmlns:ns2="bc7ae471-6bbf-4d64-8f37-9c3de2663854" xmlns:ns3="2014ff2f-f3e1-4891-9a89-56ad93aa9fcb" xmlns:ns4="5ce0f2b5-5be5-4508-bce9-d7011ece0659" targetNamespace="http://schemas.microsoft.com/office/2006/metadata/properties" ma:root="true" ma:fieldsID="316ba8a40875db38489f45946304aace" ns2:_="" ns3:_="" ns4:_="">
    <xsd:import namespace="bc7ae471-6bbf-4d64-8f37-9c3de2663854"/>
    <xsd:import namespace="2014ff2f-f3e1-4891-9a89-56ad93aa9fcb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ae471-6bbf-4d64-8f37-9c3de2663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4ff2f-f3e1-4891-9a89-56ad93aa9f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7c97673-9bbb-4e1e-af4c-1941b5d744e9}" ma:internalName="TaxCatchAll" ma:showField="CatchAllData" ma:web="2014ff2f-f3e1-4891-9a89-56ad93aa9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5ce0f2b5-5be5-4508-bce9-d7011ece0659"/>
    <ds:schemaRef ds:uri="http://schemas.microsoft.com/office/2006/metadata/properties"/>
    <ds:schemaRef ds:uri="2014ff2f-f3e1-4891-9a89-56ad93aa9fcb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bc7ae471-6bbf-4d64-8f37-9c3de266385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D6BFEC4-399F-4D52-BBCF-7CE7DAEB8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ae471-6bbf-4d64-8f37-9c3de2663854"/>
    <ds:schemaRef ds:uri="2014ff2f-f3e1-4891-9a89-56ad93aa9fcb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Licensing Portal Help Page - Renewal application – Payment Pending</vt:lpstr>
    </vt:vector>
  </TitlesOfParts>
  <Manager/>
  <Company>Victoria State Government, Department of Health</Company>
  <LinksUpToDate>false</LinksUpToDate>
  <CharactersWithSpaces>1624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Licensing Portal Help Page - Renewal application – Payment Pending</dc:title>
  <dc:subject/>
  <dc:creator>radiation.safety@health.vic.gov.au</dc:creator>
  <cp:keywords/>
  <dc:description/>
  <cp:lastModifiedBy>Emily Hirst (Health)</cp:lastModifiedBy>
  <cp:revision>12</cp:revision>
  <cp:lastPrinted>2021-09-13T01:34:00Z</cp:lastPrinted>
  <dcterms:created xsi:type="dcterms:W3CDTF">2021-09-13T04:37:00Z</dcterms:created>
  <dcterms:modified xsi:type="dcterms:W3CDTF">2024-12-05T23:54:00Z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0x010100D22D2F2433A520468ADAB30A12FD8DCC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2021-09-13T22:17:37Z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