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0067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3FF20A81" wp14:editId="4389BAD3">
            <wp:simplePos x="0" y="0"/>
            <wp:positionH relativeFrom="page">
              <wp:posOffset>0</wp:posOffset>
            </wp:positionH>
            <wp:positionV relativeFrom="page">
              <wp:posOffset>0</wp:posOffset>
            </wp:positionV>
            <wp:extent cx="10681200" cy="13608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1200" cy="1360800"/>
                    </a:xfrm>
                    <a:prstGeom prst="rect">
                      <a:avLst/>
                    </a:prstGeom>
                  </pic:spPr>
                </pic:pic>
              </a:graphicData>
            </a:graphic>
            <wp14:sizeRelH relativeFrom="margin">
              <wp14:pctWidth>0</wp14:pctWidth>
            </wp14:sizeRelH>
            <wp14:sizeRelV relativeFrom="margin">
              <wp14:pctHeight>0</wp14:pctHeight>
            </wp14:sizeRelV>
          </wp:anchor>
        </w:drawing>
      </w:r>
    </w:p>
    <w:p w14:paraId="7D647644"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A4AE82C" w14:textId="77777777" w:rsidTr="00647B30">
        <w:tc>
          <w:tcPr>
            <w:tcW w:w="11907" w:type="dxa"/>
          </w:tcPr>
          <w:p w14:paraId="1219FEA6" w14:textId="3C035E24" w:rsidR="00AD784C" w:rsidRPr="00161AA0" w:rsidRDefault="00E17D1C" w:rsidP="00CE12AF">
            <w:pPr>
              <w:pStyle w:val="Documenttitle"/>
            </w:pPr>
            <w:r>
              <w:t>Social media pack</w:t>
            </w:r>
          </w:p>
        </w:tc>
      </w:tr>
      <w:tr w:rsidR="00CE12AF" w14:paraId="46699DEA" w14:textId="77777777" w:rsidTr="00647B30">
        <w:tc>
          <w:tcPr>
            <w:tcW w:w="11907" w:type="dxa"/>
          </w:tcPr>
          <w:p w14:paraId="76B9867F" w14:textId="1FA8BF7F" w:rsidR="00CE12AF" w:rsidRPr="00A1389F" w:rsidRDefault="00504173" w:rsidP="00CE12AF">
            <w:pPr>
              <w:pStyle w:val="Documentsubtitle"/>
            </w:pPr>
            <w:r>
              <w:t>Mpox</w:t>
            </w:r>
            <w:r w:rsidR="00E17D1C">
              <w:t xml:space="preserve"> –</w:t>
            </w:r>
            <w:r>
              <w:t xml:space="preserve"> </w:t>
            </w:r>
            <w:r w:rsidR="00E17D1C">
              <w:t>202</w:t>
            </w:r>
            <w:r>
              <w:t>4</w:t>
            </w:r>
          </w:p>
        </w:tc>
      </w:tr>
      <w:tr w:rsidR="00CE12AF" w14:paraId="7AB3F9B2" w14:textId="77777777" w:rsidTr="00647B30">
        <w:tc>
          <w:tcPr>
            <w:tcW w:w="11907" w:type="dxa"/>
          </w:tcPr>
          <w:p w14:paraId="5CDBE383" w14:textId="77777777" w:rsidR="00CE12AF" w:rsidRPr="00250DC4" w:rsidRDefault="003C5892" w:rsidP="00CE12AF">
            <w:pPr>
              <w:pStyle w:val="Bannermarking"/>
            </w:pPr>
            <w:fldSimple w:instr="FILLIN  &quot;Type the protective marking&quot; \d OFFICIAL \o  \* MERGEFORMAT">
              <w:r>
                <w:t>OFFICIAL</w:t>
              </w:r>
            </w:fldSimple>
          </w:p>
        </w:tc>
      </w:tr>
    </w:tbl>
    <w:p w14:paraId="1A35F088" w14:textId="05234310" w:rsidR="00D96DE1" w:rsidRPr="00494A5A" w:rsidRDefault="001F611F" w:rsidP="00300BB1">
      <w:pPr>
        <w:pStyle w:val="Body"/>
        <w:rPr>
          <w:lang w:eastAsia="en-AU"/>
        </w:rPr>
      </w:pPr>
      <w:bookmarkStart w:id="0" w:name="_Toc66711981"/>
      <w:bookmarkStart w:id="1" w:name="_Toc66868860"/>
      <w:bookmarkStart w:id="2" w:name="_Hlk66712316"/>
      <w:bookmarkStart w:id="3" w:name="_Hlk37240926"/>
      <w:r w:rsidRPr="3C263FCF">
        <w:rPr>
          <w:lang w:eastAsia="en-AU"/>
        </w:rPr>
        <w:t xml:space="preserve">Since </w:t>
      </w:r>
      <w:r w:rsidR="0021638F">
        <w:rPr>
          <w:lang w:eastAsia="en-AU"/>
        </w:rPr>
        <w:t>April 2024</w:t>
      </w:r>
      <w:r w:rsidRPr="3C263FCF">
        <w:rPr>
          <w:lang w:eastAsia="en-AU"/>
        </w:rPr>
        <w:t xml:space="preserve"> there </w:t>
      </w:r>
      <w:r w:rsidR="009268AC">
        <w:rPr>
          <w:lang w:eastAsia="en-AU"/>
        </w:rPr>
        <w:t xml:space="preserve">has been a growing </w:t>
      </w:r>
      <w:r w:rsidR="00D31DF5">
        <w:rPr>
          <w:lang w:eastAsia="en-AU"/>
        </w:rPr>
        <w:t xml:space="preserve">outbreak </w:t>
      </w:r>
      <w:r w:rsidR="009268AC">
        <w:rPr>
          <w:lang w:eastAsia="en-AU"/>
        </w:rPr>
        <w:t xml:space="preserve">of mpox cases in Victoria. </w:t>
      </w:r>
      <w:r w:rsidR="00D96DE1" w:rsidRPr="3C263FCF">
        <w:rPr>
          <w:lang w:eastAsia="en-AU"/>
        </w:rPr>
        <w:t xml:space="preserve">Local transmission is occurring in Australia, and anyone developing symptoms that may be consistent with </w:t>
      </w:r>
      <w:r w:rsidR="009268AC">
        <w:rPr>
          <w:lang w:eastAsia="en-AU"/>
        </w:rPr>
        <w:t>mpox</w:t>
      </w:r>
      <w:r w:rsidR="00D96DE1" w:rsidRPr="3C263FCF">
        <w:rPr>
          <w:lang w:eastAsia="en-AU"/>
        </w:rPr>
        <w:t xml:space="preserve"> should seek medical care.</w:t>
      </w:r>
    </w:p>
    <w:p w14:paraId="4261B423" w14:textId="6ED4875C" w:rsidR="0018039C" w:rsidRDefault="0018039C" w:rsidP="00300BB1">
      <w:pPr>
        <w:pStyle w:val="Body"/>
        <w:rPr>
          <w:lang w:eastAsia="en-AU"/>
        </w:rPr>
      </w:pPr>
      <w:r w:rsidRPr="0018039C">
        <w:rPr>
          <w:lang w:eastAsia="en-AU"/>
        </w:rPr>
        <w:t>Anyone who has prolonged physical or intimate contact (skin-to-skin contact) with someone who has mpox can become infected.</w:t>
      </w:r>
      <w:r>
        <w:rPr>
          <w:lang w:eastAsia="en-AU"/>
        </w:rPr>
        <w:t xml:space="preserve"> </w:t>
      </w:r>
      <w:r w:rsidRPr="0018039C">
        <w:rPr>
          <w:lang w:eastAsia="en-AU"/>
        </w:rPr>
        <w:t xml:space="preserve">People most at risk are gay, bisexual and other men who have sex with men, those who are travelling to countries with outbreaks, and those with multiple sexual partners or attending large parties or sex on premises venues. </w:t>
      </w:r>
    </w:p>
    <w:p w14:paraId="67258857" w14:textId="4938C998" w:rsidR="00494A5A" w:rsidRDefault="004D53F7" w:rsidP="00300BB1">
      <w:pPr>
        <w:pStyle w:val="Body"/>
        <w:rPr>
          <w:lang w:eastAsia="en-AU"/>
        </w:rPr>
      </w:pPr>
      <w:r w:rsidRPr="00494A5A">
        <w:rPr>
          <w:lang w:eastAsia="en-AU"/>
        </w:rPr>
        <w:t>The aim of this social media pack is to raise awareness about MPX, symptoms, prevention</w:t>
      </w:r>
      <w:r w:rsidR="00276AEF" w:rsidRPr="00494A5A">
        <w:rPr>
          <w:lang w:eastAsia="en-AU"/>
        </w:rPr>
        <w:t>, and encourage vaccinations for eligible people and high-risk groups</w:t>
      </w:r>
      <w:r w:rsidRPr="00494A5A">
        <w:rPr>
          <w:lang w:eastAsia="en-AU"/>
        </w:rPr>
        <w:t>.</w:t>
      </w:r>
      <w:r w:rsidR="006A653F" w:rsidRPr="00494A5A">
        <w:rPr>
          <w:lang w:eastAsia="en-AU"/>
        </w:rPr>
        <w:t xml:space="preserve"> </w:t>
      </w:r>
      <w:bookmarkStart w:id="4" w:name="_Hlk63948051"/>
      <w:bookmarkEnd w:id="0"/>
      <w:bookmarkEnd w:id="1"/>
    </w:p>
    <w:p w14:paraId="6F5FD2E5" w14:textId="590C4607" w:rsidR="009535EF" w:rsidRDefault="009535EF" w:rsidP="009535EF">
      <w:pPr>
        <w:pStyle w:val="Heading1"/>
        <w:rPr>
          <w:lang w:eastAsia="en-AU"/>
        </w:rPr>
      </w:pPr>
      <w:r>
        <w:rPr>
          <w:lang w:eastAsia="en-AU"/>
        </w:rPr>
        <w:t>Key messages</w:t>
      </w:r>
    </w:p>
    <w:p w14:paraId="550ED87A" w14:textId="77777777" w:rsidR="00557E08" w:rsidRPr="00557E08" w:rsidRDefault="00557E08" w:rsidP="00300BB1">
      <w:pPr>
        <w:pStyle w:val="Bullet1"/>
      </w:pPr>
      <w:r w:rsidRPr="00557E08">
        <w:t>Mpox is a disease caused by infection with the monkeypox virus.</w:t>
      </w:r>
    </w:p>
    <w:p w14:paraId="35939D62" w14:textId="77777777" w:rsidR="00557E08" w:rsidRPr="00557E08" w:rsidRDefault="00557E08" w:rsidP="00300BB1">
      <w:pPr>
        <w:pStyle w:val="Bullet1"/>
      </w:pPr>
      <w:r w:rsidRPr="00557E08">
        <w:t>Anyone who has close contact with a person with mpox is at risk.</w:t>
      </w:r>
    </w:p>
    <w:p w14:paraId="36F3A55D" w14:textId="77777777" w:rsidR="00557E08" w:rsidRPr="00557E08" w:rsidRDefault="00557E08" w:rsidP="00300BB1">
      <w:pPr>
        <w:pStyle w:val="Bullet1"/>
      </w:pPr>
      <w:r w:rsidRPr="00557E08">
        <w:t>Two doses of mpox are required for optimal protection against transmission and severe disease. If you haven’t had your second dose, get it now.</w:t>
      </w:r>
    </w:p>
    <w:p w14:paraId="0F7FD60A" w14:textId="77777777" w:rsidR="00557E08" w:rsidRPr="00557E08" w:rsidRDefault="00557E08" w:rsidP="00300BB1">
      <w:pPr>
        <w:pStyle w:val="Bullet1"/>
      </w:pPr>
      <w:r w:rsidRPr="00557E08">
        <w:t>Mpox vaccine is widely available in Victoria, free-of-charge for eligible people through GPs, community pharmacies, sexual health clinics, health services and selected councils.</w:t>
      </w:r>
    </w:p>
    <w:p w14:paraId="58387C1E" w14:textId="77777777" w:rsidR="00735BD5" w:rsidRDefault="00735BD5" w:rsidP="00300BB1">
      <w:pPr>
        <w:pStyle w:val="Bullet1"/>
      </w:pPr>
      <w:r w:rsidRPr="00735BD5">
        <w:t>No vaccine is 100 per cent effective, and infection may occur in people who are vaccinated.</w:t>
      </w:r>
    </w:p>
    <w:p w14:paraId="0CC08577" w14:textId="66DB1B0D" w:rsidR="00557E08" w:rsidRDefault="00557E08" w:rsidP="00300BB1">
      <w:pPr>
        <w:pStyle w:val="Bullet1"/>
      </w:pPr>
      <w:r w:rsidRPr="00557E08">
        <w:t xml:space="preserve">Mpox can be prevented by reducing your risk of exposure. Consider limiting your number of sexual partners during the current outbreak and ensuring that you have their contact details. Consider </w:t>
      </w:r>
      <w:r w:rsidR="000274E6" w:rsidRPr="00557E08">
        <w:t>limiting sexual</w:t>
      </w:r>
      <w:r w:rsidRPr="00557E08">
        <w:t xml:space="preserve"> partners for three weeks following your return from overseas countries where there are active mpox outbreaks. </w:t>
      </w:r>
    </w:p>
    <w:p w14:paraId="39C1482A" w14:textId="364ED8FD" w:rsidR="00E37141" w:rsidRPr="00557E08" w:rsidRDefault="00E37141" w:rsidP="00300BB1">
      <w:pPr>
        <w:pStyle w:val="Bullet1"/>
      </w:pPr>
      <w:r w:rsidRPr="00E37141">
        <w:t>Condoms may not be enough to prevent catching mpox as it is spread from skin-to-skin contact. Maintain good hygiene by washing your hands with soap and water or using alcohol-based sanitiser.</w:t>
      </w:r>
    </w:p>
    <w:p w14:paraId="60274B23" w14:textId="77777777" w:rsidR="00557E08" w:rsidRDefault="00557E08" w:rsidP="00300BB1">
      <w:pPr>
        <w:pStyle w:val="Bullet1"/>
      </w:pPr>
      <w:r w:rsidRPr="00557E08">
        <w:t xml:space="preserve">If you are unvaccinated, or have only had one dose, and have been exposed to someone with mpox, getting a vaccine (preferably within four days after exposure), may reduce your risk of getting mpox. Speak to your GP or sexual health clinic about getting vaccinated. </w:t>
      </w:r>
    </w:p>
    <w:p w14:paraId="01286254" w14:textId="1CD2387B" w:rsidR="00DD4CE5" w:rsidRDefault="00DD4CE5" w:rsidP="00DD4CE5">
      <w:pPr>
        <w:pStyle w:val="Heading1"/>
      </w:pPr>
      <w:r>
        <w:lastRenderedPageBreak/>
        <w:t>Helpful links</w:t>
      </w:r>
    </w:p>
    <w:p w14:paraId="351B774B" w14:textId="34DAC674" w:rsidR="00DD4CE5" w:rsidRDefault="00DD4CE5" w:rsidP="00DD4CE5">
      <w:pPr>
        <w:pStyle w:val="Bullet1"/>
      </w:pPr>
      <w:hyperlink r:id="rId18" w:history="1">
        <w:r w:rsidRPr="004535B3">
          <w:rPr>
            <w:rStyle w:val="Hyperlink"/>
          </w:rPr>
          <w:t>Mpox immunisation providers</w:t>
        </w:r>
      </w:hyperlink>
      <w:r w:rsidR="004535B3">
        <w:t xml:space="preserve"> &lt;</w:t>
      </w:r>
      <w:r w:rsidR="004535B3" w:rsidRPr="004535B3">
        <w:t>https://www.betterhealth.vic.gov.au/mpox-immunisation-providers</w:t>
      </w:r>
      <w:r w:rsidR="004535B3">
        <w:t>&gt;</w:t>
      </w:r>
    </w:p>
    <w:p w14:paraId="30872C7C" w14:textId="48427811" w:rsidR="004535B3" w:rsidRPr="00DD4CE5" w:rsidRDefault="00027E71" w:rsidP="00DD4CE5">
      <w:pPr>
        <w:pStyle w:val="Bullet1"/>
      </w:pPr>
      <w:hyperlink r:id="rId19">
        <w:r w:rsidRPr="76B43C51">
          <w:rPr>
            <w:rStyle w:val="Hyperlink"/>
          </w:rPr>
          <w:t>General m</w:t>
        </w:r>
        <w:r w:rsidR="004535B3" w:rsidRPr="76B43C51">
          <w:rPr>
            <w:rStyle w:val="Hyperlink"/>
          </w:rPr>
          <w:t>pox</w:t>
        </w:r>
        <w:r w:rsidRPr="76B43C51">
          <w:rPr>
            <w:rStyle w:val="Hyperlink"/>
          </w:rPr>
          <w:t xml:space="preserve"> information</w:t>
        </w:r>
      </w:hyperlink>
      <w:r w:rsidR="004535B3">
        <w:t xml:space="preserve"> &lt;</w:t>
      </w:r>
      <w:r>
        <w:t>https://www.betterhealth.vic.gov.au/mpox&gt;</w:t>
      </w:r>
    </w:p>
    <w:p w14:paraId="1ACD17F8" w14:textId="4C1EDD37" w:rsidR="6B48F997" w:rsidRDefault="6B48F997" w:rsidP="76B43C51">
      <w:pPr>
        <w:pStyle w:val="Bullet1"/>
      </w:pPr>
      <w:hyperlink r:id="rId20">
        <w:r w:rsidRPr="76B43C51">
          <w:rPr>
            <w:rStyle w:val="Hyperlink"/>
          </w:rPr>
          <w:t>Social media assets</w:t>
        </w:r>
      </w:hyperlink>
      <w:r>
        <w:t xml:space="preserve"> &lt;https://dh.au.canto.com/v/Mpox/&gt;</w:t>
      </w:r>
      <w:r w:rsidR="00421F8A">
        <w:t xml:space="preserve"> </w:t>
      </w:r>
    </w:p>
    <w:p w14:paraId="57FFD87C" w14:textId="20D20612" w:rsidR="00421F8A" w:rsidRDefault="00421F8A" w:rsidP="76B43C51">
      <w:pPr>
        <w:pStyle w:val="Bullet1"/>
      </w:pPr>
      <w:hyperlink r:id="rId21" w:history="1">
        <w:r w:rsidRPr="00421F8A">
          <w:rPr>
            <w:rStyle w:val="Hyperlink"/>
          </w:rPr>
          <w:t>Mpox posters</w:t>
        </w:r>
      </w:hyperlink>
      <w:r>
        <w:t>&lt;</w:t>
      </w:r>
      <w:r>
        <w:t>https://dh.au.canto.com/v/Mpox/&gt;</w:t>
      </w:r>
    </w:p>
    <w:p w14:paraId="641CB383" w14:textId="0AE66B61" w:rsidR="00494A5A" w:rsidRDefault="00494A5A" w:rsidP="00494A5A">
      <w:pPr>
        <w:pStyle w:val="Heading1"/>
      </w:pPr>
      <w:r>
        <w:t>Suggested social posts</w:t>
      </w:r>
    </w:p>
    <w:tbl>
      <w:tblPr>
        <w:tblStyle w:val="TableGrid"/>
        <w:tblW w:w="12333" w:type="dxa"/>
        <w:tblLook w:val="06A0" w:firstRow="1" w:lastRow="0" w:firstColumn="1" w:lastColumn="0" w:noHBand="1" w:noVBand="1"/>
      </w:tblPr>
      <w:tblGrid>
        <w:gridCol w:w="7797"/>
        <w:gridCol w:w="4536"/>
      </w:tblGrid>
      <w:tr w:rsidR="00F83DD6" w14:paraId="2BA44442" w14:textId="77777777" w:rsidTr="03870C9E">
        <w:trPr>
          <w:trHeight w:val="20"/>
        </w:trPr>
        <w:tc>
          <w:tcPr>
            <w:tcW w:w="7797" w:type="dxa"/>
          </w:tcPr>
          <w:bookmarkEnd w:id="4"/>
          <w:p w14:paraId="4F7D46DF" w14:textId="67A6EBC1" w:rsidR="00F83DD6" w:rsidRPr="00494A5A" w:rsidRDefault="00F83DD6" w:rsidP="00385C1B">
            <w:pPr>
              <w:pStyle w:val="Tablecolhead"/>
              <w:jc w:val="center"/>
              <w:rPr>
                <w:rFonts w:cs="Arial"/>
                <w:sz w:val="20"/>
              </w:rPr>
            </w:pPr>
            <w:r w:rsidRPr="00494A5A">
              <w:rPr>
                <w:rFonts w:cs="Arial"/>
                <w:sz w:val="20"/>
              </w:rPr>
              <w:t>Suggested text</w:t>
            </w:r>
          </w:p>
        </w:tc>
        <w:tc>
          <w:tcPr>
            <w:tcW w:w="4536" w:type="dxa"/>
          </w:tcPr>
          <w:p w14:paraId="78CDAA7C" w14:textId="3E574F59" w:rsidR="00F83DD6" w:rsidRPr="00494A5A" w:rsidRDefault="00F83DD6" w:rsidP="00385C1B">
            <w:pPr>
              <w:pStyle w:val="Tablecolhead"/>
              <w:jc w:val="center"/>
              <w:rPr>
                <w:rFonts w:cs="Arial"/>
                <w:sz w:val="20"/>
              </w:rPr>
            </w:pPr>
            <w:r w:rsidRPr="00494A5A">
              <w:rPr>
                <w:rFonts w:cs="Arial"/>
                <w:sz w:val="20"/>
              </w:rPr>
              <w:t>Tile</w:t>
            </w:r>
          </w:p>
        </w:tc>
      </w:tr>
      <w:tr w:rsidR="00F83DD6" w:rsidRPr="002549EC" w14:paraId="78E918BA" w14:textId="77777777" w:rsidTr="03870C9E">
        <w:trPr>
          <w:trHeight w:val="20"/>
          <w:tblHeader/>
        </w:trPr>
        <w:tc>
          <w:tcPr>
            <w:tcW w:w="7797" w:type="dxa"/>
          </w:tcPr>
          <w:p w14:paraId="67751601" w14:textId="18BB65DA" w:rsidR="00300BB1" w:rsidRDefault="00E06F8C" w:rsidP="00300BB1">
            <w:pPr>
              <w:pStyle w:val="Body"/>
              <w:rPr>
                <w:rStyle w:val="normaltextrun"/>
              </w:rPr>
            </w:pPr>
            <w:r w:rsidRPr="00300BB1">
              <w:rPr>
                <w:rStyle w:val="normaltextrun"/>
              </w:rPr>
              <w:t xml:space="preserve">Are you eligible for the free mpox vaccine? Protect yourself and your loved ones from this virus. </w:t>
            </w:r>
          </w:p>
          <w:p w14:paraId="74BD2E41" w14:textId="77777777" w:rsidR="00300BB1" w:rsidRDefault="00E06F8C" w:rsidP="00300BB1">
            <w:pPr>
              <w:pStyle w:val="Body"/>
              <w:rPr>
                <w:rStyle w:val="normaltextrun"/>
              </w:rPr>
            </w:pPr>
            <w:r w:rsidRPr="00300BB1">
              <w:rPr>
                <w:rStyle w:val="normaltextrun"/>
              </w:rPr>
              <w:t xml:space="preserve">Find out if you qualify and get vaccinated today. </w:t>
            </w:r>
          </w:p>
          <w:p w14:paraId="0F89047E" w14:textId="6A1BB34C" w:rsidR="00F83DD6" w:rsidRPr="00300BB1" w:rsidRDefault="00E06F8C" w:rsidP="00300BB1">
            <w:pPr>
              <w:pStyle w:val="Body"/>
            </w:pPr>
            <w:r w:rsidRPr="00300BB1">
              <w:rPr>
                <w:rStyle w:val="normaltextrun"/>
              </w:rPr>
              <w:t xml:space="preserve">Find your nearest vaccination centre here: </w:t>
            </w:r>
            <w:hyperlink r:id="rId22" w:history="1">
              <w:r w:rsidR="00426091" w:rsidRPr="007B10CE">
                <w:rPr>
                  <w:rStyle w:val="Hyperlink"/>
                </w:rPr>
                <w:t>https://www.betterhealth.vic.gov.au/mpox-immunisation-providers</w:t>
              </w:r>
            </w:hyperlink>
            <w:r w:rsidR="00426091">
              <w:rPr>
                <w:rStyle w:val="normaltextrun"/>
              </w:rPr>
              <w:t xml:space="preserve"> </w:t>
            </w:r>
          </w:p>
        </w:tc>
        <w:tc>
          <w:tcPr>
            <w:tcW w:w="4536" w:type="dxa"/>
          </w:tcPr>
          <w:p w14:paraId="7B5B4EC0" w14:textId="10D67AA0" w:rsidR="00F83DD6" w:rsidRPr="00494A5A" w:rsidRDefault="04627F04" w:rsidP="00385C1B">
            <w:pPr>
              <w:pStyle w:val="Tablecolhead"/>
              <w:jc w:val="center"/>
            </w:pPr>
            <w:r>
              <w:rPr>
                <w:noProof/>
              </w:rPr>
              <w:drawing>
                <wp:anchor distT="0" distB="0" distL="114300" distR="114300" simplePos="0" relativeHeight="251659268" behindDoc="0" locked="0" layoutInCell="1" allowOverlap="1" wp14:anchorId="175A4680" wp14:editId="5931DA5A">
                  <wp:simplePos x="0" y="0"/>
                  <wp:positionH relativeFrom="column">
                    <wp:posOffset>-65405</wp:posOffset>
                  </wp:positionH>
                  <wp:positionV relativeFrom="paragraph">
                    <wp:posOffset>3810</wp:posOffset>
                  </wp:positionV>
                  <wp:extent cx="1626235" cy="1626235"/>
                  <wp:effectExtent l="0" t="0" r="0" b="0"/>
                  <wp:wrapTopAndBottom/>
                  <wp:docPr id="1297479652" name="Picture 1297479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79652" name="Picture 1297479652">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1626235" cy="1626235"/>
                          </a:xfrm>
                          <a:prstGeom prst="rect">
                            <a:avLst/>
                          </a:prstGeom>
                        </pic:spPr>
                      </pic:pic>
                    </a:graphicData>
                  </a:graphic>
                  <wp14:sizeRelH relativeFrom="margin">
                    <wp14:pctWidth>0</wp14:pctWidth>
                  </wp14:sizeRelH>
                  <wp14:sizeRelV relativeFrom="margin">
                    <wp14:pctHeight>0</wp14:pctHeight>
                  </wp14:sizeRelV>
                </wp:anchor>
              </w:drawing>
            </w:r>
          </w:p>
        </w:tc>
      </w:tr>
      <w:tr w:rsidR="00F83DD6" w:rsidRPr="002549EC" w14:paraId="14B0EA73" w14:textId="77777777" w:rsidTr="03870C9E">
        <w:trPr>
          <w:trHeight w:val="20"/>
          <w:tblHeader/>
        </w:trPr>
        <w:tc>
          <w:tcPr>
            <w:tcW w:w="7797" w:type="dxa"/>
          </w:tcPr>
          <w:p w14:paraId="78B10299" w14:textId="77777777" w:rsidR="00300BB1" w:rsidRDefault="00527D03" w:rsidP="00300BB1">
            <w:pPr>
              <w:pStyle w:val="Body"/>
            </w:pPr>
            <w:r w:rsidRPr="00300BB1">
              <w:lastRenderedPageBreak/>
              <w:t xml:space="preserve">Travelling soon? If you're heading to a country with mpox outbreaks, make sure to get vaccinated before you go. </w:t>
            </w:r>
          </w:p>
          <w:p w14:paraId="39765763" w14:textId="77777777" w:rsidR="00300BB1" w:rsidRDefault="00527D03" w:rsidP="00300BB1">
            <w:pPr>
              <w:pStyle w:val="Body"/>
            </w:pPr>
            <w:r w:rsidRPr="00300BB1">
              <w:t xml:space="preserve">Stay healthy on your adventures and protect those around you. </w:t>
            </w:r>
          </w:p>
          <w:p w14:paraId="6757CEAE" w14:textId="5A4558B7" w:rsidR="00F83DD6" w:rsidRPr="00300BB1" w:rsidRDefault="00527D03" w:rsidP="00300BB1">
            <w:pPr>
              <w:pStyle w:val="Body"/>
            </w:pPr>
            <w:r w:rsidRPr="00300BB1">
              <w:t xml:space="preserve">Check your eligibility and find a vaccination site near you: </w:t>
            </w:r>
            <w:hyperlink r:id="rId24" w:history="1">
              <w:r w:rsidR="00DD4CE5" w:rsidRPr="007B10CE">
                <w:rPr>
                  <w:rStyle w:val="Hyperlink"/>
                </w:rPr>
                <w:t>https://www.betterhealth.vic.gov.au/mpox-immunisation-providers</w:t>
              </w:r>
            </w:hyperlink>
            <w:r w:rsidR="00DD4CE5">
              <w:t xml:space="preserve"> </w:t>
            </w:r>
          </w:p>
        </w:tc>
        <w:tc>
          <w:tcPr>
            <w:tcW w:w="4536" w:type="dxa"/>
          </w:tcPr>
          <w:p w14:paraId="6ABAA09F" w14:textId="05DDB801" w:rsidR="00F83DD6" w:rsidRPr="00494A5A" w:rsidRDefault="00547322" w:rsidP="00385C1B">
            <w:pPr>
              <w:pStyle w:val="Tablecolhead"/>
              <w:jc w:val="center"/>
              <w:rPr>
                <w:rFonts w:cs="Arial"/>
                <w:sz w:val="20"/>
              </w:rPr>
            </w:pPr>
            <w:r>
              <w:rPr>
                <w:noProof/>
              </w:rPr>
              <w:drawing>
                <wp:anchor distT="0" distB="0" distL="114300" distR="114300" simplePos="0" relativeHeight="251660292" behindDoc="0" locked="0" layoutInCell="1" allowOverlap="1" wp14:anchorId="3D07C8DE" wp14:editId="68928C5B">
                  <wp:simplePos x="0" y="0"/>
                  <wp:positionH relativeFrom="column">
                    <wp:posOffset>-65228</wp:posOffset>
                  </wp:positionH>
                  <wp:positionV relativeFrom="paragraph">
                    <wp:posOffset>4283</wp:posOffset>
                  </wp:positionV>
                  <wp:extent cx="1605516" cy="1605516"/>
                  <wp:effectExtent l="0" t="0" r="0" b="0"/>
                  <wp:wrapTopAndBottom/>
                  <wp:docPr id="20449740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74031" name="Picture 1">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7723" cy="160772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83DD6" w:rsidRPr="002549EC" w14:paraId="52E17434" w14:textId="77777777" w:rsidTr="03870C9E">
        <w:trPr>
          <w:trHeight w:val="20"/>
          <w:tblHeader/>
        </w:trPr>
        <w:tc>
          <w:tcPr>
            <w:tcW w:w="7797" w:type="dxa"/>
          </w:tcPr>
          <w:p w14:paraId="76AFA31D" w14:textId="77777777" w:rsidR="00300BB1" w:rsidRDefault="00527D03" w:rsidP="00300BB1">
            <w:pPr>
              <w:pStyle w:val="Body"/>
            </w:pPr>
            <w:r w:rsidRPr="00300BB1">
              <w:t xml:space="preserve">Got your first dose of the mpox vaccine? If it's been 28 days, it's time for your second dose! </w:t>
            </w:r>
          </w:p>
          <w:p w14:paraId="7CF1E9C0" w14:textId="77777777" w:rsidR="00300BB1" w:rsidRDefault="00527D03" w:rsidP="00300BB1">
            <w:pPr>
              <w:pStyle w:val="Body"/>
            </w:pPr>
            <w:r w:rsidRPr="00300BB1">
              <w:t xml:space="preserve">Give yourself the best protection from transmission and disease severity by getting your second dose. </w:t>
            </w:r>
          </w:p>
          <w:p w14:paraId="48CF4AA9" w14:textId="7E3F2ADA" w:rsidR="00F83DD6" w:rsidRPr="00300BB1" w:rsidRDefault="00527D03" w:rsidP="00300BB1">
            <w:pPr>
              <w:pStyle w:val="Body"/>
            </w:pPr>
            <w:r w:rsidRPr="00300BB1">
              <w:t xml:space="preserve">Find out where here: </w:t>
            </w:r>
            <w:hyperlink r:id="rId26" w:history="1">
              <w:r w:rsidR="00426091" w:rsidRPr="007B10CE">
                <w:rPr>
                  <w:rStyle w:val="Hyperlink"/>
                </w:rPr>
                <w:t>https://www.betterhealth.vic.gov.au/mpox-immunisation-providers</w:t>
              </w:r>
            </w:hyperlink>
            <w:r w:rsidR="00426091">
              <w:t xml:space="preserve"> </w:t>
            </w:r>
          </w:p>
        </w:tc>
        <w:tc>
          <w:tcPr>
            <w:tcW w:w="4536" w:type="dxa"/>
          </w:tcPr>
          <w:p w14:paraId="0DB77A74" w14:textId="50A50289" w:rsidR="00F83DD6" w:rsidRPr="00494A5A" w:rsidRDefault="00547322" w:rsidP="00385C1B">
            <w:pPr>
              <w:pStyle w:val="Tablecolhead"/>
              <w:jc w:val="center"/>
              <w:rPr>
                <w:rFonts w:cs="Arial"/>
                <w:sz w:val="20"/>
              </w:rPr>
            </w:pPr>
            <w:r>
              <w:rPr>
                <w:noProof/>
              </w:rPr>
              <w:drawing>
                <wp:anchor distT="0" distB="0" distL="114300" distR="114300" simplePos="0" relativeHeight="251661316" behindDoc="0" locked="0" layoutInCell="1" allowOverlap="1" wp14:anchorId="383EA894" wp14:editId="591F5AD8">
                  <wp:simplePos x="0" y="0"/>
                  <wp:positionH relativeFrom="column">
                    <wp:posOffset>-65405</wp:posOffset>
                  </wp:positionH>
                  <wp:positionV relativeFrom="paragraph">
                    <wp:posOffset>3810</wp:posOffset>
                  </wp:positionV>
                  <wp:extent cx="1594485" cy="1594485"/>
                  <wp:effectExtent l="0" t="0" r="5715" b="5715"/>
                  <wp:wrapTopAndBottom/>
                  <wp:docPr id="131925863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58635" name="Picture 2">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4485" cy="15944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83DD6" w:rsidRPr="002549EC" w14:paraId="158CADA9" w14:textId="77777777" w:rsidTr="03870C9E">
        <w:trPr>
          <w:trHeight w:val="20"/>
          <w:tblHeader/>
        </w:trPr>
        <w:tc>
          <w:tcPr>
            <w:tcW w:w="7797" w:type="dxa"/>
          </w:tcPr>
          <w:p w14:paraId="08ED0A5A" w14:textId="77777777" w:rsidR="00300BB1" w:rsidRDefault="00300BB1" w:rsidP="00300BB1">
            <w:pPr>
              <w:pStyle w:val="Body"/>
            </w:pPr>
            <w:r w:rsidRPr="00300BB1">
              <w:t xml:space="preserve">Monitor for mpox symptoms, especially if you’ve been in contact with someone who has mpox. </w:t>
            </w:r>
          </w:p>
          <w:p w14:paraId="51DF0362" w14:textId="79E96EBD" w:rsidR="00300BB1" w:rsidRDefault="00300BB1" w:rsidP="00300BB1">
            <w:pPr>
              <w:pStyle w:val="Body"/>
            </w:pPr>
            <w:r w:rsidRPr="00300BB1">
              <w:t xml:space="preserve">Symptoms include rashes, </w:t>
            </w:r>
            <w:r w:rsidR="00BE33C0">
              <w:t xml:space="preserve">swollen </w:t>
            </w:r>
            <w:r w:rsidR="006977F9">
              <w:t>lymph nodes,</w:t>
            </w:r>
            <w:r w:rsidR="00D31DF5">
              <w:t xml:space="preserve"> </w:t>
            </w:r>
            <w:r w:rsidRPr="00300BB1">
              <w:t xml:space="preserve">fever, and muscle aches. </w:t>
            </w:r>
          </w:p>
          <w:p w14:paraId="34CE944C" w14:textId="77777777" w:rsidR="00300BB1" w:rsidRDefault="00300BB1" w:rsidP="00300BB1">
            <w:pPr>
              <w:pStyle w:val="Body"/>
            </w:pPr>
            <w:r w:rsidRPr="00300BB1">
              <w:t xml:space="preserve">If you are unvaccinated, or have only had one dose, and have been exposed to someone with mpox, getting a vaccine (preferably within four days after exposure), may reduce your risk of getting mpox. </w:t>
            </w:r>
          </w:p>
          <w:p w14:paraId="5C123591" w14:textId="63459D60" w:rsidR="00F83DD6" w:rsidRPr="00300BB1" w:rsidRDefault="00300BB1" w:rsidP="00300BB1">
            <w:pPr>
              <w:pStyle w:val="Body"/>
            </w:pPr>
            <w:r w:rsidRPr="00300BB1">
              <w:t xml:space="preserve">Find your nearest vaccination centre here: </w:t>
            </w:r>
            <w:hyperlink r:id="rId28" w:history="1">
              <w:r w:rsidR="00426091" w:rsidRPr="007B10CE">
                <w:rPr>
                  <w:rStyle w:val="Hyperlink"/>
                </w:rPr>
                <w:t>https://www.betterhealth.vic.gov.au/mpox-immunisation-providers</w:t>
              </w:r>
            </w:hyperlink>
            <w:r w:rsidR="00426091">
              <w:t xml:space="preserve"> </w:t>
            </w:r>
          </w:p>
        </w:tc>
        <w:tc>
          <w:tcPr>
            <w:tcW w:w="4536" w:type="dxa"/>
          </w:tcPr>
          <w:p w14:paraId="5F45D86D" w14:textId="12B2BD75" w:rsidR="00F83DD6" w:rsidRPr="00494A5A" w:rsidRDefault="00A44E19" w:rsidP="00385C1B">
            <w:pPr>
              <w:pStyle w:val="Tablebullet2"/>
              <w:numPr>
                <w:ilvl w:val="0"/>
                <w:numId w:val="0"/>
              </w:numPr>
              <w:jc w:val="center"/>
              <w:rPr>
                <w:rFonts w:cs="Arial"/>
                <w:noProof/>
                <w:color w:val="222222"/>
                <w:sz w:val="20"/>
                <w:shd w:val="clear" w:color="auto" w:fill="FFFFFF"/>
              </w:rPr>
            </w:pPr>
            <w:r>
              <w:rPr>
                <w:noProof/>
              </w:rPr>
              <w:drawing>
                <wp:anchor distT="0" distB="0" distL="114300" distR="114300" simplePos="0" relativeHeight="251662340" behindDoc="0" locked="0" layoutInCell="1" allowOverlap="1" wp14:anchorId="13AFD046" wp14:editId="22ECFDDE">
                  <wp:simplePos x="0" y="0"/>
                  <wp:positionH relativeFrom="column">
                    <wp:posOffset>-63500</wp:posOffset>
                  </wp:positionH>
                  <wp:positionV relativeFrom="paragraph">
                    <wp:posOffset>0</wp:posOffset>
                  </wp:positionV>
                  <wp:extent cx="1609090" cy="1609090"/>
                  <wp:effectExtent l="0" t="0" r="0" b="0"/>
                  <wp:wrapTopAndBottom/>
                  <wp:docPr id="126801588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015882" name="Picture 3">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9090" cy="16090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2"/>
      <w:bookmarkEnd w:id="3"/>
    </w:tbl>
    <w:p w14:paraId="6AC919DC" w14:textId="3C444EB2" w:rsidR="00162CA9" w:rsidRDefault="00162CA9" w:rsidP="00300BB1">
      <w:pPr>
        <w:pStyle w:val="Tablefigurenote"/>
      </w:pPr>
    </w:p>
    <w:sectPr w:rsidR="00162CA9" w:rsidSect="006A653F">
      <w:footerReference w:type="default" r:id="rId30"/>
      <w:type w:val="continuous"/>
      <w:pgSz w:w="16838" w:h="11906" w:orient="landscape" w:code="9"/>
      <w:pgMar w:top="1440" w:right="1440" w:bottom="1440" w:left="1440"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12D44" w14:textId="77777777" w:rsidR="008402DB" w:rsidRDefault="008402DB">
      <w:r>
        <w:separator/>
      </w:r>
    </w:p>
    <w:p w14:paraId="54524B1D" w14:textId="77777777" w:rsidR="008402DB" w:rsidRDefault="008402DB"/>
  </w:endnote>
  <w:endnote w:type="continuationSeparator" w:id="0">
    <w:p w14:paraId="6C0C7BA7" w14:textId="77777777" w:rsidR="008402DB" w:rsidRDefault="008402DB">
      <w:r>
        <w:continuationSeparator/>
      </w:r>
    </w:p>
    <w:p w14:paraId="35F0A34A" w14:textId="77777777" w:rsidR="008402DB" w:rsidRDefault="008402DB"/>
  </w:endnote>
  <w:endnote w:type="continuationNotice" w:id="1">
    <w:p w14:paraId="1E4646F4" w14:textId="77777777" w:rsidR="008402DB" w:rsidRDefault="008402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6B51" w14:textId="77777777" w:rsidR="00C3696F" w:rsidRDefault="00C36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2F495" w14:textId="77777777" w:rsidR="00E261B3" w:rsidRPr="00F65AA9" w:rsidRDefault="00C3696F" w:rsidP="00EF2C72">
    <w:pPr>
      <w:pStyle w:val="Footer"/>
    </w:pPr>
    <w:r>
      <w:rPr>
        <w:noProof/>
        <w:lang w:eastAsia="en-AU"/>
      </w:rPr>
      <w:drawing>
        <wp:anchor distT="0" distB="0" distL="114300" distR="114300" simplePos="0" relativeHeight="251658242" behindDoc="1" locked="1" layoutInCell="1" allowOverlap="1" wp14:anchorId="4230EB67" wp14:editId="69C3A99A">
          <wp:simplePos x="533400" y="6210300"/>
          <wp:positionH relativeFrom="page">
            <wp:align>left</wp:align>
          </wp:positionH>
          <wp:positionV relativeFrom="page">
            <wp:align>bottom</wp:align>
          </wp:positionV>
          <wp:extent cx="10692000" cy="900000"/>
          <wp:effectExtent l="0" t="0" r="0" b="0"/>
          <wp:wrapNone/>
          <wp:docPr id="1467682360" name="Picture 1467682360"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58240" behindDoc="0" locked="0" layoutInCell="0" allowOverlap="1" wp14:anchorId="124E7B53" wp14:editId="67DDD4B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CA09E4"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4E7B53"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0CA09E4"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5B73" w14:textId="77777777" w:rsidR="00E261B3" w:rsidRDefault="00925DD5">
    <w:pPr>
      <w:pStyle w:val="Footer"/>
    </w:pPr>
    <w:r>
      <w:rPr>
        <w:noProof/>
      </w:rPr>
      <mc:AlternateContent>
        <mc:Choice Requires="wps">
          <w:drawing>
            <wp:anchor distT="0" distB="0" distL="114300" distR="114300" simplePos="1" relativeHeight="251658241" behindDoc="0" locked="0" layoutInCell="0" allowOverlap="1" wp14:anchorId="4436B88A" wp14:editId="02525F3A">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568E2"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36B88A"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581568E2"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3157" w14:textId="77777777" w:rsidR="00C3696F" w:rsidRPr="00F65AA9" w:rsidRDefault="00C3696F" w:rsidP="00EF2C72">
    <w:pPr>
      <w:pStyle w:val="Footer"/>
    </w:pPr>
    <w:r>
      <w:rPr>
        <w:noProof/>
      </w:rPr>
      <mc:AlternateContent>
        <mc:Choice Requires="wps">
          <w:drawing>
            <wp:anchor distT="0" distB="0" distL="114300" distR="114300" simplePos="0" relativeHeight="251658243" behindDoc="0" locked="0" layoutInCell="0" allowOverlap="1" wp14:anchorId="2D1BE66C" wp14:editId="2263997A">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127BEB"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1BE66C" id="_x0000_t202" coordsize="21600,21600" o:spt="202" path="m,l,21600r21600,l21600,xe">
              <v:stroke joinstyle="miter"/>
              <v:path gradientshapeok="t" o:connecttype="rect"/>
            </v:shapetype>
            <v:shape id="MSIPCMef4344f6806cbdb61841d0ce" o:spid="_x0000_s1028"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78127BEB"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DD2FD" w14:textId="77777777" w:rsidR="008402DB" w:rsidRDefault="008402DB" w:rsidP="00207717">
      <w:pPr>
        <w:spacing w:before="120"/>
      </w:pPr>
      <w:r>
        <w:separator/>
      </w:r>
    </w:p>
  </w:footnote>
  <w:footnote w:type="continuationSeparator" w:id="0">
    <w:p w14:paraId="167C9934" w14:textId="77777777" w:rsidR="008402DB" w:rsidRDefault="008402DB">
      <w:r>
        <w:continuationSeparator/>
      </w:r>
    </w:p>
    <w:p w14:paraId="450E10E5" w14:textId="77777777" w:rsidR="008402DB" w:rsidRDefault="008402DB"/>
  </w:footnote>
  <w:footnote w:type="continuationNotice" w:id="1">
    <w:p w14:paraId="043C814A" w14:textId="77777777" w:rsidR="008402DB" w:rsidRDefault="008402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44E02" w14:textId="77777777" w:rsidR="00C3696F" w:rsidRDefault="00C36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36FD5"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19F33" w14:textId="77777777" w:rsidR="00C3696F" w:rsidRDefault="00C36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A4A0194"/>
    <w:multiLevelType w:val="hybridMultilevel"/>
    <w:tmpl w:val="AE4A02B0"/>
    <w:lvl w:ilvl="0" w:tplc="52E48564">
      <w:start w:val="1"/>
      <w:numFmt w:val="bullet"/>
      <w:lvlText w:val=""/>
      <w:lvlJc w:val="left"/>
      <w:pPr>
        <w:ind w:left="720" w:hanging="360"/>
      </w:pPr>
      <w:rPr>
        <w:rFonts w:ascii="Symbol" w:hAnsi="Symbol" w:hint="default"/>
      </w:rPr>
    </w:lvl>
    <w:lvl w:ilvl="1" w:tplc="CD6C39E4">
      <w:start w:val="1"/>
      <w:numFmt w:val="bullet"/>
      <w:lvlText w:val="o"/>
      <w:lvlJc w:val="left"/>
      <w:pPr>
        <w:ind w:left="1440" w:hanging="360"/>
      </w:pPr>
      <w:rPr>
        <w:rFonts w:ascii="Courier New" w:hAnsi="Courier New" w:hint="default"/>
      </w:rPr>
    </w:lvl>
    <w:lvl w:ilvl="2" w:tplc="69788A0C">
      <w:start w:val="1"/>
      <w:numFmt w:val="bullet"/>
      <w:lvlText w:val=""/>
      <w:lvlJc w:val="left"/>
      <w:pPr>
        <w:ind w:left="2160" w:hanging="360"/>
      </w:pPr>
      <w:rPr>
        <w:rFonts w:ascii="Wingdings" w:hAnsi="Wingdings" w:hint="default"/>
      </w:rPr>
    </w:lvl>
    <w:lvl w:ilvl="3" w:tplc="8F121E90">
      <w:start w:val="1"/>
      <w:numFmt w:val="bullet"/>
      <w:lvlText w:val=""/>
      <w:lvlJc w:val="left"/>
      <w:pPr>
        <w:ind w:left="2880" w:hanging="360"/>
      </w:pPr>
      <w:rPr>
        <w:rFonts w:ascii="Symbol" w:hAnsi="Symbol" w:hint="default"/>
      </w:rPr>
    </w:lvl>
    <w:lvl w:ilvl="4" w:tplc="F76461AC">
      <w:start w:val="1"/>
      <w:numFmt w:val="bullet"/>
      <w:lvlText w:val="o"/>
      <w:lvlJc w:val="left"/>
      <w:pPr>
        <w:ind w:left="3600" w:hanging="360"/>
      </w:pPr>
      <w:rPr>
        <w:rFonts w:ascii="Courier New" w:hAnsi="Courier New" w:hint="default"/>
      </w:rPr>
    </w:lvl>
    <w:lvl w:ilvl="5" w:tplc="794A9FA8">
      <w:start w:val="1"/>
      <w:numFmt w:val="bullet"/>
      <w:lvlText w:val=""/>
      <w:lvlJc w:val="left"/>
      <w:pPr>
        <w:ind w:left="4320" w:hanging="360"/>
      </w:pPr>
      <w:rPr>
        <w:rFonts w:ascii="Wingdings" w:hAnsi="Wingdings" w:hint="default"/>
      </w:rPr>
    </w:lvl>
    <w:lvl w:ilvl="6" w:tplc="5EE29C30">
      <w:start w:val="1"/>
      <w:numFmt w:val="bullet"/>
      <w:lvlText w:val=""/>
      <w:lvlJc w:val="left"/>
      <w:pPr>
        <w:ind w:left="5040" w:hanging="360"/>
      </w:pPr>
      <w:rPr>
        <w:rFonts w:ascii="Symbol" w:hAnsi="Symbol" w:hint="default"/>
      </w:rPr>
    </w:lvl>
    <w:lvl w:ilvl="7" w:tplc="88CEC340">
      <w:start w:val="1"/>
      <w:numFmt w:val="bullet"/>
      <w:lvlText w:val="o"/>
      <w:lvlJc w:val="left"/>
      <w:pPr>
        <w:ind w:left="5760" w:hanging="360"/>
      </w:pPr>
      <w:rPr>
        <w:rFonts w:ascii="Courier New" w:hAnsi="Courier New" w:hint="default"/>
      </w:rPr>
    </w:lvl>
    <w:lvl w:ilvl="8" w:tplc="0B423CC2">
      <w:start w:val="1"/>
      <w:numFmt w:val="bullet"/>
      <w:lvlText w:val=""/>
      <w:lvlJc w:val="left"/>
      <w:pPr>
        <w:ind w:left="6480" w:hanging="360"/>
      </w:pPr>
      <w:rPr>
        <w:rFonts w:ascii="Wingdings" w:hAnsi="Wingdings" w:hint="default"/>
      </w:rPr>
    </w:lvl>
  </w:abstractNum>
  <w:abstractNum w:abstractNumId="2" w15:restartNumberingAfterBreak="0">
    <w:nsid w:val="210E594E"/>
    <w:multiLevelType w:val="hybridMultilevel"/>
    <w:tmpl w:val="5682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EB61F8"/>
    <w:multiLevelType w:val="hybridMultilevel"/>
    <w:tmpl w:val="B3B0F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76E05B1"/>
    <w:multiLevelType w:val="hybridMultilevel"/>
    <w:tmpl w:val="29761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8935292"/>
    <w:multiLevelType w:val="hybridMultilevel"/>
    <w:tmpl w:val="97CC0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4CD6290"/>
    <w:multiLevelType w:val="hybridMultilevel"/>
    <w:tmpl w:val="F416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4F05C8"/>
    <w:multiLevelType w:val="hybridMultilevel"/>
    <w:tmpl w:val="00CE4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E45E17"/>
    <w:multiLevelType w:val="hybridMultilevel"/>
    <w:tmpl w:val="B642B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325744">
    <w:abstractNumId w:val="4"/>
  </w:num>
  <w:num w:numId="2" w16cid:durableId="835652894">
    <w:abstractNumId w:val="8"/>
  </w:num>
  <w:num w:numId="3" w16cid:durableId="1644264057">
    <w:abstractNumId w:val="7"/>
  </w:num>
  <w:num w:numId="4" w16cid:durableId="540171197">
    <w:abstractNumId w:val="10"/>
  </w:num>
  <w:num w:numId="5" w16cid:durableId="939532024">
    <w:abstractNumId w:val="5"/>
  </w:num>
  <w:num w:numId="6" w16cid:durableId="667293190">
    <w:abstractNumId w:val="0"/>
  </w:num>
  <w:num w:numId="7" w16cid:durableId="1450472087">
    <w:abstractNumId w:val="6"/>
  </w:num>
  <w:num w:numId="8" w16cid:durableId="59450685">
    <w:abstractNumId w:val="13"/>
  </w:num>
  <w:num w:numId="9" w16cid:durableId="1394426271">
    <w:abstractNumId w:val="2"/>
  </w:num>
  <w:num w:numId="10" w16cid:durableId="92828893">
    <w:abstractNumId w:val="9"/>
  </w:num>
  <w:num w:numId="11" w16cid:durableId="1930383223">
    <w:abstractNumId w:val="3"/>
  </w:num>
  <w:num w:numId="12" w16cid:durableId="1371111062">
    <w:abstractNumId w:val="12"/>
  </w:num>
  <w:num w:numId="13" w16cid:durableId="2048021729">
    <w:abstractNumId w:val="1"/>
  </w:num>
  <w:num w:numId="14" w16cid:durableId="21450793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92"/>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274E6"/>
    <w:rsid w:val="00027E71"/>
    <w:rsid w:val="00033D81"/>
    <w:rsid w:val="00037366"/>
    <w:rsid w:val="000408A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03C"/>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E794D"/>
    <w:rsid w:val="000F1F1E"/>
    <w:rsid w:val="000F2259"/>
    <w:rsid w:val="000F2DDA"/>
    <w:rsid w:val="000F2EA0"/>
    <w:rsid w:val="000F5213"/>
    <w:rsid w:val="00101001"/>
    <w:rsid w:val="00103276"/>
    <w:rsid w:val="0010392D"/>
    <w:rsid w:val="0010447F"/>
    <w:rsid w:val="00104FE3"/>
    <w:rsid w:val="0010714F"/>
    <w:rsid w:val="001120C5"/>
    <w:rsid w:val="00115C37"/>
    <w:rsid w:val="00120BD3"/>
    <w:rsid w:val="00122FEA"/>
    <w:rsid w:val="001232BD"/>
    <w:rsid w:val="00124ED5"/>
    <w:rsid w:val="001276FA"/>
    <w:rsid w:val="00140F7F"/>
    <w:rsid w:val="001447B3"/>
    <w:rsid w:val="001508A9"/>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039C"/>
    <w:rsid w:val="00186B33"/>
    <w:rsid w:val="00192F9D"/>
    <w:rsid w:val="00196EB8"/>
    <w:rsid w:val="00196EFB"/>
    <w:rsid w:val="001979FF"/>
    <w:rsid w:val="00197B17"/>
    <w:rsid w:val="001A1950"/>
    <w:rsid w:val="001A1C54"/>
    <w:rsid w:val="001A202A"/>
    <w:rsid w:val="001A3ACE"/>
    <w:rsid w:val="001B058F"/>
    <w:rsid w:val="001B678B"/>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11F"/>
    <w:rsid w:val="001F6E46"/>
    <w:rsid w:val="001F7C91"/>
    <w:rsid w:val="002033B7"/>
    <w:rsid w:val="00206463"/>
    <w:rsid w:val="00206F2F"/>
    <w:rsid w:val="00207717"/>
    <w:rsid w:val="0021053D"/>
    <w:rsid w:val="00210A92"/>
    <w:rsid w:val="0021638F"/>
    <w:rsid w:val="00216C03"/>
    <w:rsid w:val="00220C04"/>
    <w:rsid w:val="0022278D"/>
    <w:rsid w:val="0022701F"/>
    <w:rsid w:val="00227C68"/>
    <w:rsid w:val="002333F5"/>
    <w:rsid w:val="00233724"/>
    <w:rsid w:val="002365B4"/>
    <w:rsid w:val="00240691"/>
    <w:rsid w:val="00242378"/>
    <w:rsid w:val="002432E1"/>
    <w:rsid w:val="00246207"/>
    <w:rsid w:val="00246C5E"/>
    <w:rsid w:val="00250960"/>
    <w:rsid w:val="00250DC4"/>
    <w:rsid w:val="00251343"/>
    <w:rsid w:val="002536A4"/>
    <w:rsid w:val="002549EC"/>
    <w:rsid w:val="00254F58"/>
    <w:rsid w:val="002620BC"/>
    <w:rsid w:val="00262802"/>
    <w:rsid w:val="00263A90"/>
    <w:rsid w:val="0026408B"/>
    <w:rsid w:val="00267C3E"/>
    <w:rsid w:val="002709BB"/>
    <w:rsid w:val="0027131C"/>
    <w:rsid w:val="00273BAC"/>
    <w:rsid w:val="002763B3"/>
    <w:rsid w:val="00276AEF"/>
    <w:rsid w:val="002802E3"/>
    <w:rsid w:val="0028213D"/>
    <w:rsid w:val="00285D47"/>
    <w:rsid w:val="002862F1"/>
    <w:rsid w:val="00291373"/>
    <w:rsid w:val="0029597D"/>
    <w:rsid w:val="002962C3"/>
    <w:rsid w:val="0029752B"/>
    <w:rsid w:val="002A0A9C"/>
    <w:rsid w:val="002A483C"/>
    <w:rsid w:val="002B01E2"/>
    <w:rsid w:val="002B0C7C"/>
    <w:rsid w:val="002B1729"/>
    <w:rsid w:val="002B36C7"/>
    <w:rsid w:val="002B4DD4"/>
    <w:rsid w:val="002B50AF"/>
    <w:rsid w:val="002B5277"/>
    <w:rsid w:val="002B5375"/>
    <w:rsid w:val="002B77C1"/>
    <w:rsid w:val="002C0ED7"/>
    <w:rsid w:val="002C2728"/>
    <w:rsid w:val="002C33ED"/>
    <w:rsid w:val="002D1E0D"/>
    <w:rsid w:val="002D5006"/>
    <w:rsid w:val="002E01D0"/>
    <w:rsid w:val="002E161D"/>
    <w:rsid w:val="002E16E9"/>
    <w:rsid w:val="002E3100"/>
    <w:rsid w:val="002E5E46"/>
    <w:rsid w:val="002E6C95"/>
    <w:rsid w:val="002E7C36"/>
    <w:rsid w:val="002F3ADF"/>
    <w:rsid w:val="002F3D32"/>
    <w:rsid w:val="002F5F31"/>
    <w:rsid w:val="002F5F46"/>
    <w:rsid w:val="00300BB1"/>
    <w:rsid w:val="00302216"/>
    <w:rsid w:val="00303E53"/>
    <w:rsid w:val="00305CC1"/>
    <w:rsid w:val="00306E5F"/>
    <w:rsid w:val="00307E14"/>
    <w:rsid w:val="00312809"/>
    <w:rsid w:val="00314054"/>
    <w:rsid w:val="00315ACA"/>
    <w:rsid w:val="00316DAD"/>
    <w:rsid w:val="00316F27"/>
    <w:rsid w:val="003214F1"/>
    <w:rsid w:val="00322E4B"/>
    <w:rsid w:val="003249D0"/>
    <w:rsid w:val="00327870"/>
    <w:rsid w:val="003279F7"/>
    <w:rsid w:val="0033259D"/>
    <w:rsid w:val="003333D2"/>
    <w:rsid w:val="00337339"/>
    <w:rsid w:val="003406C6"/>
    <w:rsid w:val="003418CC"/>
    <w:rsid w:val="003459BD"/>
    <w:rsid w:val="0034675B"/>
    <w:rsid w:val="00350D38"/>
    <w:rsid w:val="00351B36"/>
    <w:rsid w:val="00357B4E"/>
    <w:rsid w:val="003716FD"/>
    <w:rsid w:val="0037204B"/>
    <w:rsid w:val="00372DFA"/>
    <w:rsid w:val="0037447A"/>
    <w:rsid w:val="003744CF"/>
    <w:rsid w:val="00374717"/>
    <w:rsid w:val="0037676C"/>
    <w:rsid w:val="00381043"/>
    <w:rsid w:val="003829E5"/>
    <w:rsid w:val="00385C1B"/>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5892"/>
    <w:rsid w:val="003C7897"/>
    <w:rsid w:val="003C7A3F"/>
    <w:rsid w:val="003D2766"/>
    <w:rsid w:val="003D2A74"/>
    <w:rsid w:val="003D3E8F"/>
    <w:rsid w:val="003D6475"/>
    <w:rsid w:val="003D6EE6"/>
    <w:rsid w:val="003E249C"/>
    <w:rsid w:val="003E3110"/>
    <w:rsid w:val="003E375C"/>
    <w:rsid w:val="003E4086"/>
    <w:rsid w:val="003E639E"/>
    <w:rsid w:val="003E71E5"/>
    <w:rsid w:val="003F0445"/>
    <w:rsid w:val="003F0CF0"/>
    <w:rsid w:val="003F14B1"/>
    <w:rsid w:val="003F1E1F"/>
    <w:rsid w:val="003F2148"/>
    <w:rsid w:val="003F2B20"/>
    <w:rsid w:val="003F3289"/>
    <w:rsid w:val="003F3C62"/>
    <w:rsid w:val="003F5CB9"/>
    <w:rsid w:val="004013C7"/>
    <w:rsid w:val="00401FCF"/>
    <w:rsid w:val="00406285"/>
    <w:rsid w:val="00413F51"/>
    <w:rsid w:val="004148F9"/>
    <w:rsid w:val="0042084E"/>
    <w:rsid w:val="00421EEF"/>
    <w:rsid w:val="00421F8A"/>
    <w:rsid w:val="00424D65"/>
    <w:rsid w:val="00426091"/>
    <w:rsid w:val="00430393"/>
    <w:rsid w:val="00431806"/>
    <w:rsid w:val="00437AC5"/>
    <w:rsid w:val="00442C6C"/>
    <w:rsid w:val="00443CBE"/>
    <w:rsid w:val="00443E8A"/>
    <w:rsid w:val="004441BC"/>
    <w:rsid w:val="004468B4"/>
    <w:rsid w:val="0045230A"/>
    <w:rsid w:val="004535B3"/>
    <w:rsid w:val="00454AD0"/>
    <w:rsid w:val="0045539B"/>
    <w:rsid w:val="00457337"/>
    <w:rsid w:val="00462E3D"/>
    <w:rsid w:val="00466E79"/>
    <w:rsid w:val="00470D7D"/>
    <w:rsid w:val="0047372D"/>
    <w:rsid w:val="00473BA3"/>
    <w:rsid w:val="004743DD"/>
    <w:rsid w:val="00474CEA"/>
    <w:rsid w:val="00483968"/>
    <w:rsid w:val="004841BE"/>
    <w:rsid w:val="00484F86"/>
    <w:rsid w:val="00487E83"/>
    <w:rsid w:val="00490746"/>
    <w:rsid w:val="00490852"/>
    <w:rsid w:val="00491C9C"/>
    <w:rsid w:val="00492F30"/>
    <w:rsid w:val="004944C4"/>
    <w:rsid w:val="004946F4"/>
    <w:rsid w:val="0049487E"/>
    <w:rsid w:val="00494A5A"/>
    <w:rsid w:val="004A160D"/>
    <w:rsid w:val="004A3E81"/>
    <w:rsid w:val="004A4195"/>
    <w:rsid w:val="004A5C62"/>
    <w:rsid w:val="004A5CE5"/>
    <w:rsid w:val="004A707D"/>
    <w:rsid w:val="004B4185"/>
    <w:rsid w:val="004C5541"/>
    <w:rsid w:val="004C6EEE"/>
    <w:rsid w:val="004C702B"/>
    <w:rsid w:val="004D0033"/>
    <w:rsid w:val="004D016B"/>
    <w:rsid w:val="004D1B22"/>
    <w:rsid w:val="004D224B"/>
    <w:rsid w:val="004D23CC"/>
    <w:rsid w:val="004D36F2"/>
    <w:rsid w:val="004D53F7"/>
    <w:rsid w:val="004D778F"/>
    <w:rsid w:val="004E1106"/>
    <w:rsid w:val="004E138F"/>
    <w:rsid w:val="004E4649"/>
    <w:rsid w:val="004E5C2B"/>
    <w:rsid w:val="004E7F32"/>
    <w:rsid w:val="004F00DD"/>
    <w:rsid w:val="004F2133"/>
    <w:rsid w:val="004F5398"/>
    <w:rsid w:val="004F55F1"/>
    <w:rsid w:val="004F6936"/>
    <w:rsid w:val="004F7B35"/>
    <w:rsid w:val="00502603"/>
    <w:rsid w:val="00503DC6"/>
    <w:rsid w:val="00504173"/>
    <w:rsid w:val="00506F5D"/>
    <w:rsid w:val="00510C37"/>
    <w:rsid w:val="005126D0"/>
    <w:rsid w:val="00514667"/>
    <w:rsid w:val="0051568D"/>
    <w:rsid w:val="00526AC7"/>
    <w:rsid w:val="00526C15"/>
    <w:rsid w:val="00527D03"/>
    <w:rsid w:val="00536499"/>
    <w:rsid w:val="00542A03"/>
    <w:rsid w:val="00543903"/>
    <w:rsid w:val="00543F11"/>
    <w:rsid w:val="005456A9"/>
    <w:rsid w:val="00546305"/>
    <w:rsid w:val="00547322"/>
    <w:rsid w:val="00547A95"/>
    <w:rsid w:val="0055119B"/>
    <w:rsid w:val="00557E08"/>
    <w:rsid w:val="00561202"/>
    <w:rsid w:val="00563BB7"/>
    <w:rsid w:val="00570934"/>
    <w:rsid w:val="00572031"/>
    <w:rsid w:val="00572282"/>
    <w:rsid w:val="00573CE3"/>
    <w:rsid w:val="00576E84"/>
    <w:rsid w:val="00580394"/>
    <w:rsid w:val="005809CD"/>
    <w:rsid w:val="00582B8C"/>
    <w:rsid w:val="0058757E"/>
    <w:rsid w:val="005910D1"/>
    <w:rsid w:val="00596A4B"/>
    <w:rsid w:val="00596EA9"/>
    <w:rsid w:val="00597507"/>
    <w:rsid w:val="005A090D"/>
    <w:rsid w:val="005A479D"/>
    <w:rsid w:val="005B1068"/>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D68"/>
    <w:rsid w:val="005E4FD1"/>
    <w:rsid w:val="005E7C5D"/>
    <w:rsid w:val="005F0775"/>
    <w:rsid w:val="005F0CF5"/>
    <w:rsid w:val="005F21EB"/>
    <w:rsid w:val="005F3AA8"/>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6C5"/>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48BB"/>
    <w:rsid w:val="00677574"/>
    <w:rsid w:val="00683878"/>
    <w:rsid w:val="0068454C"/>
    <w:rsid w:val="00691B62"/>
    <w:rsid w:val="006933B5"/>
    <w:rsid w:val="00693D14"/>
    <w:rsid w:val="00695A93"/>
    <w:rsid w:val="00696F27"/>
    <w:rsid w:val="006977F9"/>
    <w:rsid w:val="006A18C2"/>
    <w:rsid w:val="006A3383"/>
    <w:rsid w:val="006A653F"/>
    <w:rsid w:val="006B077C"/>
    <w:rsid w:val="006B16AF"/>
    <w:rsid w:val="006B556D"/>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28B0"/>
    <w:rsid w:val="007231E7"/>
    <w:rsid w:val="00724A43"/>
    <w:rsid w:val="007273AC"/>
    <w:rsid w:val="00731AD4"/>
    <w:rsid w:val="007346E4"/>
    <w:rsid w:val="00735BD5"/>
    <w:rsid w:val="00740F22"/>
    <w:rsid w:val="00741CF0"/>
    <w:rsid w:val="00741F1A"/>
    <w:rsid w:val="0074204E"/>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3D6B"/>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D7439"/>
    <w:rsid w:val="007E0DE2"/>
    <w:rsid w:val="007E1450"/>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5806"/>
    <w:rsid w:val="008338A2"/>
    <w:rsid w:val="00837F87"/>
    <w:rsid w:val="008402DB"/>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00D"/>
    <w:rsid w:val="008C589D"/>
    <w:rsid w:val="008C6D51"/>
    <w:rsid w:val="008D2846"/>
    <w:rsid w:val="008D4236"/>
    <w:rsid w:val="008D462F"/>
    <w:rsid w:val="008D5C45"/>
    <w:rsid w:val="008D6DCF"/>
    <w:rsid w:val="008E4331"/>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8AC"/>
    <w:rsid w:val="009269B1"/>
    <w:rsid w:val="00926D5D"/>
    <w:rsid w:val="0092724D"/>
    <w:rsid w:val="009272B3"/>
    <w:rsid w:val="00930024"/>
    <w:rsid w:val="00930C41"/>
    <w:rsid w:val="009315BE"/>
    <w:rsid w:val="0093338F"/>
    <w:rsid w:val="00937BD9"/>
    <w:rsid w:val="00940499"/>
    <w:rsid w:val="009426B5"/>
    <w:rsid w:val="00950E2C"/>
    <w:rsid w:val="00951838"/>
    <w:rsid w:val="00951D50"/>
    <w:rsid w:val="009525EB"/>
    <w:rsid w:val="009535EF"/>
    <w:rsid w:val="0095470B"/>
    <w:rsid w:val="00954874"/>
    <w:rsid w:val="0095615A"/>
    <w:rsid w:val="00961400"/>
    <w:rsid w:val="00963646"/>
    <w:rsid w:val="0096632D"/>
    <w:rsid w:val="00967124"/>
    <w:rsid w:val="009718C7"/>
    <w:rsid w:val="0097559F"/>
    <w:rsid w:val="009761EA"/>
    <w:rsid w:val="00977008"/>
    <w:rsid w:val="0097761E"/>
    <w:rsid w:val="0098194D"/>
    <w:rsid w:val="00982454"/>
    <w:rsid w:val="00982CF0"/>
    <w:rsid w:val="009853E1"/>
    <w:rsid w:val="00986E6B"/>
    <w:rsid w:val="00990032"/>
    <w:rsid w:val="00990B19"/>
    <w:rsid w:val="0099153B"/>
    <w:rsid w:val="00991769"/>
    <w:rsid w:val="00991CEF"/>
    <w:rsid w:val="0099232C"/>
    <w:rsid w:val="00994386"/>
    <w:rsid w:val="00995A37"/>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30DE"/>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2950"/>
    <w:rsid w:val="00A24442"/>
    <w:rsid w:val="00A32577"/>
    <w:rsid w:val="00A329A5"/>
    <w:rsid w:val="00A330BB"/>
    <w:rsid w:val="00A34ACD"/>
    <w:rsid w:val="00A44882"/>
    <w:rsid w:val="00A44E19"/>
    <w:rsid w:val="00A45125"/>
    <w:rsid w:val="00A54715"/>
    <w:rsid w:val="00A552B2"/>
    <w:rsid w:val="00A6061C"/>
    <w:rsid w:val="00A62D44"/>
    <w:rsid w:val="00A67263"/>
    <w:rsid w:val="00A70717"/>
    <w:rsid w:val="00A7161C"/>
    <w:rsid w:val="00A75A16"/>
    <w:rsid w:val="00A77AA3"/>
    <w:rsid w:val="00A8236D"/>
    <w:rsid w:val="00A82D66"/>
    <w:rsid w:val="00A84A28"/>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512B"/>
    <w:rsid w:val="00AC57CE"/>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45B"/>
    <w:rsid w:val="00B4198F"/>
    <w:rsid w:val="00B41F3D"/>
    <w:rsid w:val="00B42A77"/>
    <w:rsid w:val="00B431E8"/>
    <w:rsid w:val="00B45141"/>
    <w:rsid w:val="00B47B54"/>
    <w:rsid w:val="00B519CD"/>
    <w:rsid w:val="00B5273A"/>
    <w:rsid w:val="00B57329"/>
    <w:rsid w:val="00B60E61"/>
    <w:rsid w:val="00B620D6"/>
    <w:rsid w:val="00B62B50"/>
    <w:rsid w:val="00B635B7"/>
    <w:rsid w:val="00B63AE8"/>
    <w:rsid w:val="00B65950"/>
    <w:rsid w:val="00B66D83"/>
    <w:rsid w:val="00B672C0"/>
    <w:rsid w:val="00B676FD"/>
    <w:rsid w:val="00B678B6"/>
    <w:rsid w:val="00B74213"/>
    <w:rsid w:val="00B75646"/>
    <w:rsid w:val="00B7629E"/>
    <w:rsid w:val="00B87C5E"/>
    <w:rsid w:val="00B90729"/>
    <w:rsid w:val="00B907DA"/>
    <w:rsid w:val="00B950BC"/>
    <w:rsid w:val="00B9714C"/>
    <w:rsid w:val="00B97E79"/>
    <w:rsid w:val="00BA2818"/>
    <w:rsid w:val="00BA29AD"/>
    <w:rsid w:val="00BA33CF"/>
    <w:rsid w:val="00BA3F8D"/>
    <w:rsid w:val="00BA4C58"/>
    <w:rsid w:val="00BB37FA"/>
    <w:rsid w:val="00BB692A"/>
    <w:rsid w:val="00BB7A10"/>
    <w:rsid w:val="00BC60BE"/>
    <w:rsid w:val="00BC7468"/>
    <w:rsid w:val="00BC7D4F"/>
    <w:rsid w:val="00BC7ED7"/>
    <w:rsid w:val="00BD2850"/>
    <w:rsid w:val="00BE25E5"/>
    <w:rsid w:val="00BE28D2"/>
    <w:rsid w:val="00BE33C0"/>
    <w:rsid w:val="00BE4A64"/>
    <w:rsid w:val="00BE5E43"/>
    <w:rsid w:val="00BF3BF9"/>
    <w:rsid w:val="00BF557D"/>
    <w:rsid w:val="00BF7F58"/>
    <w:rsid w:val="00C01381"/>
    <w:rsid w:val="00C01AB1"/>
    <w:rsid w:val="00C01BE0"/>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215"/>
    <w:rsid w:val="00C35484"/>
    <w:rsid w:val="00C3696F"/>
    <w:rsid w:val="00C4173A"/>
    <w:rsid w:val="00C50DED"/>
    <w:rsid w:val="00C515C5"/>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074A"/>
    <w:rsid w:val="00CB187B"/>
    <w:rsid w:val="00CB2835"/>
    <w:rsid w:val="00CB3285"/>
    <w:rsid w:val="00CB4500"/>
    <w:rsid w:val="00CC00FB"/>
    <w:rsid w:val="00CC0243"/>
    <w:rsid w:val="00CC0C72"/>
    <w:rsid w:val="00CC2BFD"/>
    <w:rsid w:val="00CD3476"/>
    <w:rsid w:val="00CD64DF"/>
    <w:rsid w:val="00CE12AF"/>
    <w:rsid w:val="00CE225F"/>
    <w:rsid w:val="00CE24B7"/>
    <w:rsid w:val="00CF2F50"/>
    <w:rsid w:val="00CF4148"/>
    <w:rsid w:val="00CF6198"/>
    <w:rsid w:val="00D02919"/>
    <w:rsid w:val="00D04C61"/>
    <w:rsid w:val="00D05B8D"/>
    <w:rsid w:val="00D05B9B"/>
    <w:rsid w:val="00D06310"/>
    <w:rsid w:val="00D065A2"/>
    <w:rsid w:val="00D079AA"/>
    <w:rsid w:val="00D07F00"/>
    <w:rsid w:val="00D1130F"/>
    <w:rsid w:val="00D17B72"/>
    <w:rsid w:val="00D24945"/>
    <w:rsid w:val="00D3185C"/>
    <w:rsid w:val="00D31DF5"/>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6DE1"/>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CE5"/>
    <w:rsid w:val="00DD4E83"/>
    <w:rsid w:val="00DD6628"/>
    <w:rsid w:val="00DD6945"/>
    <w:rsid w:val="00DD7B1B"/>
    <w:rsid w:val="00DE1DE8"/>
    <w:rsid w:val="00DE2D04"/>
    <w:rsid w:val="00DE3250"/>
    <w:rsid w:val="00DE6028"/>
    <w:rsid w:val="00DE6C85"/>
    <w:rsid w:val="00DE78A3"/>
    <w:rsid w:val="00DF1A71"/>
    <w:rsid w:val="00DF39FF"/>
    <w:rsid w:val="00DF50FC"/>
    <w:rsid w:val="00DF68C7"/>
    <w:rsid w:val="00DF731A"/>
    <w:rsid w:val="00E06B75"/>
    <w:rsid w:val="00E06F8C"/>
    <w:rsid w:val="00E11332"/>
    <w:rsid w:val="00E11352"/>
    <w:rsid w:val="00E15C1C"/>
    <w:rsid w:val="00E170DC"/>
    <w:rsid w:val="00E17546"/>
    <w:rsid w:val="00E17D1C"/>
    <w:rsid w:val="00E210B5"/>
    <w:rsid w:val="00E261B3"/>
    <w:rsid w:val="00E26818"/>
    <w:rsid w:val="00E27FFC"/>
    <w:rsid w:val="00E30B15"/>
    <w:rsid w:val="00E32052"/>
    <w:rsid w:val="00E33237"/>
    <w:rsid w:val="00E37141"/>
    <w:rsid w:val="00E40181"/>
    <w:rsid w:val="00E534FE"/>
    <w:rsid w:val="00E54950"/>
    <w:rsid w:val="00E55FB3"/>
    <w:rsid w:val="00E56A01"/>
    <w:rsid w:val="00E629A1"/>
    <w:rsid w:val="00E6794C"/>
    <w:rsid w:val="00E71591"/>
    <w:rsid w:val="00E718AA"/>
    <w:rsid w:val="00E71CEB"/>
    <w:rsid w:val="00E7474F"/>
    <w:rsid w:val="00E80DE3"/>
    <w:rsid w:val="00E82C55"/>
    <w:rsid w:val="00E8787E"/>
    <w:rsid w:val="00E87AB2"/>
    <w:rsid w:val="00E92AC3"/>
    <w:rsid w:val="00E95AD7"/>
    <w:rsid w:val="00EA2F6A"/>
    <w:rsid w:val="00EB00E0"/>
    <w:rsid w:val="00EB05D5"/>
    <w:rsid w:val="00EB1931"/>
    <w:rsid w:val="00EB628D"/>
    <w:rsid w:val="00EC059F"/>
    <w:rsid w:val="00EC1F24"/>
    <w:rsid w:val="00EC20FF"/>
    <w:rsid w:val="00EC22F6"/>
    <w:rsid w:val="00EC5AB6"/>
    <w:rsid w:val="00EC5AE6"/>
    <w:rsid w:val="00EC6543"/>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6967"/>
    <w:rsid w:val="00F101B8"/>
    <w:rsid w:val="00F10C7D"/>
    <w:rsid w:val="00F11037"/>
    <w:rsid w:val="00F13858"/>
    <w:rsid w:val="00F16F1B"/>
    <w:rsid w:val="00F17249"/>
    <w:rsid w:val="00F2273A"/>
    <w:rsid w:val="00F250A9"/>
    <w:rsid w:val="00F267AF"/>
    <w:rsid w:val="00F30FF4"/>
    <w:rsid w:val="00F3122E"/>
    <w:rsid w:val="00F32368"/>
    <w:rsid w:val="00F331AD"/>
    <w:rsid w:val="00F35287"/>
    <w:rsid w:val="00F35A54"/>
    <w:rsid w:val="00F40A70"/>
    <w:rsid w:val="00F43A37"/>
    <w:rsid w:val="00F4641B"/>
    <w:rsid w:val="00F46EB8"/>
    <w:rsid w:val="00F476B8"/>
    <w:rsid w:val="00F50CD1"/>
    <w:rsid w:val="00F511E4"/>
    <w:rsid w:val="00F52D09"/>
    <w:rsid w:val="00F52E08"/>
    <w:rsid w:val="00F53A66"/>
    <w:rsid w:val="00F5462D"/>
    <w:rsid w:val="00F55B21"/>
    <w:rsid w:val="00F56EF6"/>
    <w:rsid w:val="00F57CA8"/>
    <w:rsid w:val="00F60082"/>
    <w:rsid w:val="00F61A9F"/>
    <w:rsid w:val="00F61B22"/>
    <w:rsid w:val="00F61B5F"/>
    <w:rsid w:val="00F63C5D"/>
    <w:rsid w:val="00F64696"/>
    <w:rsid w:val="00F65AA9"/>
    <w:rsid w:val="00F6768F"/>
    <w:rsid w:val="00F72C2C"/>
    <w:rsid w:val="00F74192"/>
    <w:rsid w:val="00F741F2"/>
    <w:rsid w:val="00F76917"/>
    <w:rsid w:val="00F76CAB"/>
    <w:rsid w:val="00F772C6"/>
    <w:rsid w:val="00F815B5"/>
    <w:rsid w:val="00F83DD6"/>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C7C79"/>
    <w:rsid w:val="00FD2A22"/>
    <w:rsid w:val="00FD3766"/>
    <w:rsid w:val="00FD47C4"/>
    <w:rsid w:val="00FE2DCF"/>
    <w:rsid w:val="00FE3F3D"/>
    <w:rsid w:val="00FE3FA7"/>
    <w:rsid w:val="00FF2A4E"/>
    <w:rsid w:val="00FF2DC2"/>
    <w:rsid w:val="00FF2FCE"/>
    <w:rsid w:val="00FF4F7D"/>
    <w:rsid w:val="00FF52BA"/>
    <w:rsid w:val="00FF6D9D"/>
    <w:rsid w:val="00FF7DD5"/>
    <w:rsid w:val="03870C9E"/>
    <w:rsid w:val="04627F04"/>
    <w:rsid w:val="2481BE4C"/>
    <w:rsid w:val="3C263FCF"/>
    <w:rsid w:val="4B70E3AB"/>
    <w:rsid w:val="6B48F997"/>
    <w:rsid w:val="76B43C51"/>
    <w:rsid w:val="787A49B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B07CCA"/>
  <w15:docId w15:val="{3558E022-81FC-6B47-BF8D-BBCAF70B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7231E7"/>
    <w:pPr>
      <w:keepNext/>
      <w:keepLines/>
      <w:spacing w:before="360" w:after="240" w:line="48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7231E7"/>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7231E7"/>
    <w:pPr>
      <w:spacing w:after="80" w:line="460" w:lineRule="atLeast"/>
    </w:pPr>
    <w:rPr>
      <w:rFonts w:ascii="Arial" w:hAnsi="Arial"/>
      <w:b/>
      <w:color w:val="C5511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7231E7"/>
    <w:pPr>
      <w:spacing w:line="320" w:lineRule="atLeast"/>
    </w:pPr>
    <w:rPr>
      <w:color w:val="C5511A"/>
      <w:sz w:val="24"/>
    </w:rPr>
  </w:style>
  <w:style w:type="paragraph" w:customStyle="1" w:styleId="paragraph">
    <w:name w:val="paragraph"/>
    <w:basedOn w:val="Normal"/>
    <w:rsid w:val="00A552B2"/>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A552B2"/>
  </w:style>
  <w:style w:type="character" w:customStyle="1" w:styleId="eop">
    <w:name w:val="eop"/>
    <w:basedOn w:val="DefaultParagraphFont"/>
    <w:rsid w:val="00A552B2"/>
  </w:style>
  <w:style w:type="paragraph" w:styleId="NormalWeb">
    <w:name w:val="Normal (Web)"/>
    <w:basedOn w:val="Normal"/>
    <w:uiPriority w:val="99"/>
    <w:unhideWhenUsed/>
    <w:rsid w:val="003E3110"/>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A84A28"/>
    <w:pP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7904">
      <w:bodyDiv w:val="1"/>
      <w:marLeft w:val="0"/>
      <w:marRight w:val="0"/>
      <w:marTop w:val="0"/>
      <w:marBottom w:val="0"/>
      <w:divBdr>
        <w:top w:val="none" w:sz="0" w:space="0" w:color="auto"/>
        <w:left w:val="none" w:sz="0" w:space="0" w:color="auto"/>
        <w:bottom w:val="none" w:sz="0" w:space="0" w:color="auto"/>
        <w:right w:val="none" w:sz="0" w:space="0" w:color="auto"/>
      </w:divBdr>
      <w:divsChild>
        <w:div w:id="2132892066">
          <w:marLeft w:val="0"/>
          <w:marRight w:val="0"/>
          <w:marTop w:val="0"/>
          <w:marBottom w:val="0"/>
          <w:divBdr>
            <w:top w:val="none" w:sz="0" w:space="0" w:color="auto"/>
            <w:left w:val="none" w:sz="0" w:space="0" w:color="auto"/>
            <w:bottom w:val="none" w:sz="0" w:space="0" w:color="auto"/>
            <w:right w:val="none" w:sz="0" w:space="0" w:color="auto"/>
          </w:divBdr>
          <w:divsChild>
            <w:div w:id="1281960886">
              <w:marLeft w:val="0"/>
              <w:marRight w:val="0"/>
              <w:marTop w:val="0"/>
              <w:marBottom w:val="0"/>
              <w:divBdr>
                <w:top w:val="none" w:sz="0" w:space="0" w:color="auto"/>
                <w:left w:val="none" w:sz="0" w:space="0" w:color="auto"/>
                <w:bottom w:val="none" w:sz="0" w:space="0" w:color="auto"/>
                <w:right w:val="none" w:sz="0" w:space="0" w:color="auto"/>
              </w:divBdr>
              <w:divsChild>
                <w:div w:id="412430348">
                  <w:marLeft w:val="0"/>
                  <w:marRight w:val="0"/>
                  <w:marTop w:val="0"/>
                  <w:marBottom w:val="0"/>
                  <w:divBdr>
                    <w:top w:val="none" w:sz="0" w:space="0" w:color="auto"/>
                    <w:left w:val="none" w:sz="0" w:space="0" w:color="auto"/>
                    <w:bottom w:val="none" w:sz="0" w:space="0" w:color="auto"/>
                    <w:right w:val="none" w:sz="0" w:space="0" w:color="auto"/>
                  </w:divBdr>
                  <w:divsChild>
                    <w:div w:id="1940135392">
                      <w:marLeft w:val="0"/>
                      <w:marRight w:val="0"/>
                      <w:marTop w:val="0"/>
                      <w:marBottom w:val="0"/>
                      <w:divBdr>
                        <w:top w:val="none" w:sz="0" w:space="0" w:color="auto"/>
                        <w:left w:val="none" w:sz="0" w:space="0" w:color="auto"/>
                        <w:bottom w:val="none" w:sz="0" w:space="0" w:color="auto"/>
                        <w:right w:val="none" w:sz="0" w:space="0" w:color="auto"/>
                      </w:divBdr>
                      <w:divsChild>
                        <w:div w:id="435951824">
                          <w:marLeft w:val="0"/>
                          <w:marRight w:val="0"/>
                          <w:marTop w:val="0"/>
                          <w:marBottom w:val="0"/>
                          <w:divBdr>
                            <w:top w:val="none" w:sz="0" w:space="0" w:color="auto"/>
                            <w:left w:val="none" w:sz="0" w:space="0" w:color="auto"/>
                            <w:bottom w:val="none" w:sz="0" w:space="0" w:color="auto"/>
                            <w:right w:val="none" w:sz="0" w:space="0" w:color="auto"/>
                          </w:divBdr>
                          <w:divsChild>
                            <w:div w:id="881554711">
                              <w:marLeft w:val="0"/>
                              <w:marRight w:val="0"/>
                              <w:marTop w:val="0"/>
                              <w:marBottom w:val="0"/>
                              <w:divBdr>
                                <w:top w:val="none" w:sz="0" w:space="0" w:color="auto"/>
                                <w:left w:val="none" w:sz="0" w:space="0" w:color="auto"/>
                                <w:bottom w:val="none" w:sz="0" w:space="0" w:color="auto"/>
                                <w:right w:val="none" w:sz="0" w:space="0" w:color="auto"/>
                              </w:divBdr>
                              <w:divsChild>
                                <w:div w:id="468523214">
                                  <w:marLeft w:val="0"/>
                                  <w:marRight w:val="0"/>
                                  <w:marTop w:val="0"/>
                                  <w:marBottom w:val="0"/>
                                  <w:divBdr>
                                    <w:top w:val="none" w:sz="0" w:space="0" w:color="auto"/>
                                    <w:left w:val="none" w:sz="0" w:space="0" w:color="auto"/>
                                    <w:bottom w:val="none" w:sz="0" w:space="0" w:color="auto"/>
                                    <w:right w:val="none" w:sz="0" w:space="0" w:color="auto"/>
                                  </w:divBdr>
                                  <w:divsChild>
                                    <w:div w:id="1107889510">
                                      <w:marLeft w:val="0"/>
                                      <w:marRight w:val="0"/>
                                      <w:marTop w:val="0"/>
                                      <w:marBottom w:val="0"/>
                                      <w:divBdr>
                                        <w:top w:val="none" w:sz="0" w:space="0" w:color="auto"/>
                                        <w:left w:val="none" w:sz="0" w:space="0" w:color="auto"/>
                                        <w:bottom w:val="none" w:sz="0" w:space="0" w:color="auto"/>
                                        <w:right w:val="none" w:sz="0" w:space="0" w:color="auto"/>
                                      </w:divBdr>
                                      <w:divsChild>
                                        <w:div w:id="1071973034">
                                          <w:marLeft w:val="0"/>
                                          <w:marRight w:val="0"/>
                                          <w:marTop w:val="0"/>
                                          <w:marBottom w:val="0"/>
                                          <w:divBdr>
                                            <w:top w:val="none" w:sz="0" w:space="0" w:color="auto"/>
                                            <w:left w:val="none" w:sz="0" w:space="0" w:color="auto"/>
                                            <w:bottom w:val="none" w:sz="0" w:space="0" w:color="auto"/>
                                            <w:right w:val="none" w:sz="0" w:space="0" w:color="auto"/>
                                          </w:divBdr>
                                          <w:divsChild>
                                            <w:div w:id="1198665676">
                                              <w:marLeft w:val="0"/>
                                              <w:marRight w:val="0"/>
                                              <w:marTop w:val="0"/>
                                              <w:marBottom w:val="0"/>
                                              <w:divBdr>
                                                <w:top w:val="none" w:sz="0" w:space="0" w:color="auto"/>
                                                <w:left w:val="none" w:sz="0" w:space="0" w:color="auto"/>
                                                <w:bottom w:val="none" w:sz="0" w:space="0" w:color="auto"/>
                                                <w:right w:val="none" w:sz="0" w:space="0" w:color="auto"/>
                                              </w:divBdr>
                                              <w:divsChild>
                                                <w:div w:id="4541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38310974">
      <w:bodyDiv w:val="1"/>
      <w:marLeft w:val="0"/>
      <w:marRight w:val="0"/>
      <w:marTop w:val="0"/>
      <w:marBottom w:val="0"/>
      <w:divBdr>
        <w:top w:val="none" w:sz="0" w:space="0" w:color="auto"/>
        <w:left w:val="none" w:sz="0" w:space="0" w:color="auto"/>
        <w:bottom w:val="none" w:sz="0" w:space="0" w:color="auto"/>
        <w:right w:val="none" w:sz="0" w:space="0" w:color="auto"/>
      </w:divBdr>
    </w:div>
    <w:div w:id="23424436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30203765">
      <w:bodyDiv w:val="1"/>
      <w:marLeft w:val="0"/>
      <w:marRight w:val="0"/>
      <w:marTop w:val="0"/>
      <w:marBottom w:val="0"/>
      <w:divBdr>
        <w:top w:val="none" w:sz="0" w:space="0" w:color="auto"/>
        <w:left w:val="none" w:sz="0" w:space="0" w:color="auto"/>
        <w:bottom w:val="none" w:sz="0" w:space="0" w:color="auto"/>
        <w:right w:val="none" w:sz="0" w:space="0" w:color="auto"/>
      </w:divBdr>
    </w:div>
    <w:div w:id="593444517">
      <w:bodyDiv w:val="1"/>
      <w:marLeft w:val="0"/>
      <w:marRight w:val="0"/>
      <w:marTop w:val="0"/>
      <w:marBottom w:val="0"/>
      <w:divBdr>
        <w:top w:val="none" w:sz="0" w:space="0" w:color="auto"/>
        <w:left w:val="none" w:sz="0" w:space="0" w:color="auto"/>
        <w:bottom w:val="none" w:sz="0" w:space="0" w:color="auto"/>
        <w:right w:val="none" w:sz="0" w:space="0" w:color="auto"/>
      </w:divBdr>
      <w:divsChild>
        <w:div w:id="340354643">
          <w:marLeft w:val="0"/>
          <w:marRight w:val="0"/>
          <w:marTop w:val="0"/>
          <w:marBottom w:val="0"/>
          <w:divBdr>
            <w:top w:val="none" w:sz="0" w:space="0" w:color="auto"/>
            <w:left w:val="none" w:sz="0" w:space="0" w:color="auto"/>
            <w:bottom w:val="none" w:sz="0" w:space="0" w:color="auto"/>
            <w:right w:val="none" w:sz="0" w:space="0" w:color="auto"/>
          </w:divBdr>
        </w:div>
        <w:div w:id="277956503">
          <w:marLeft w:val="0"/>
          <w:marRight w:val="0"/>
          <w:marTop w:val="0"/>
          <w:marBottom w:val="0"/>
          <w:divBdr>
            <w:top w:val="none" w:sz="0" w:space="0" w:color="auto"/>
            <w:left w:val="none" w:sz="0" w:space="0" w:color="auto"/>
            <w:bottom w:val="none" w:sz="0" w:space="0" w:color="auto"/>
            <w:right w:val="none" w:sz="0" w:space="0" w:color="auto"/>
          </w:divBdr>
        </w:div>
        <w:div w:id="1048336181">
          <w:marLeft w:val="0"/>
          <w:marRight w:val="0"/>
          <w:marTop w:val="0"/>
          <w:marBottom w:val="0"/>
          <w:divBdr>
            <w:top w:val="none" w:sz="0" w:space="0" w:color="auto"/>
            <w:left w:val="none" w:sz="0" w:space="0" w:color="auto"/>
            <w:bottom w:val="none" w:sz="0" w:space="0" w:color="auto"/>
            <w:right w:val="none" w:sz="0" w:space="0" w:color="auto"/>
          </w:divBdr>
        </w:div>
      </w:divsChild>
    </w:div>
    <w:div w:id="607545425">
      <w:bodyDiv w:val="1"/>
      <w:marLeft w:val="0"/>
      <w:marRight w:val="0"/>
      <w:marTop w:val="0"/>
      <w:marBottom w:val="0"/>
      <w:divBdr>
        <w:top w:val="none" w:sz="0" w:space="0" w:color="auto"/>
        <w:left w:val="none" w:sz="0" w:space="0" w:color="auto"/>
        <w:bottom w:val="none" w:sz="0" w:space="0" w:color="auto"/>
        <w:right w:val="none" w:sz="0" w:space="0" w:color="auto"/>
      </w:divBdr>
    </w:div>
    <w:div w:id="684214225">
      <w:bodyDiv w:val="1"/>
      <w:marLeft w:val="0"/>
      <w:marRight w:val="0"/>
      <w:marTop w:val="0"/>
      <w:marBottom w:val="0"/>
      <w:divBdr>
        <w:top w:val="none" w:sz="0" w:space="0" w:color="auto"/>
        <w:left w:val="none" w:sz="0" w:space="0" w:color="auto"/>
        <w:bottom w:val="none" w:sz="0" w:space="0" w:color="auto"/>
        <w:right w:val="none" w:sz="0" w:space="0" w:color="auto"/>
      </w:divBdr>
      <w:divsChild>
        <w:div w:id="1892615898">
          <w:marLeft w:val="0"/>
          <w:marRight w:val="0"/>
          <w:marTop w:val="0"/>
          <w:marBottom w:val="0"/>
          <w:divBdr>
            <w:top w:val="none" w:sz="0" w:space="0" w:color="auto"/>
            <w:left w:val="none" w:sz="0" w:space="0" w:color="auto"/>
            <w:bottom w:val="none" w:sz="0" w:space="0" w:color="auto"/>
            <w:right w:val="none" w:sz="0" w:space="0" w:color="auto"/>
          </w:divBdr>
        </w:div>
        <w:div w:id="1512380848">
          <w:marLeft w:val="0"/>
          <w:marRight w:val="0"/>
          <w:marTop w:val="0"/>
          <w:marBottom w:val="0"/>
          <w:divBdr>
            <w:top w:val="none" w:sz="0" w:space="0" w:color="auto"/>
            <w:left w:val="none" w:sz="0" w:space="0" w:color="auto"/>
            <w:bottom w:val="none" w:sz="0" w:space="0" w:color="auto"/>
            <w:right w:val="none" w:sz="0" w:space="0" w:color="auto"/>
          </w:divBdr>
        </w:div>
        <w:div w:id="967391226">
          <w:marLeft w:val="0"/>
          <w:marRight w:val="0"/>
          <w:marTop w:val="0"/>
          <w:marBottom w:val="0"/>
          <w:divBdr>
            <w:top w:val="none" w:sz="0" w:space="0" w:color="auto"/>
            <w:left w:val="none" w:sz="0" w:space="0" w:color="auto"/>
            <w:bottom w:val="none" w:sz="0" w:space="0" w:color="auto"/>
            <w:right w:val="none" w:sz="0" w:space="0" w:color="auto"/>
          </w:divBdr>
        </w:div>
        <w:div w:id="117997151">
          <w:marLeft w:val="0"/>
          <w:marRight w:val="0"/>
          <w:marTop w:val="0"/>
          <w:marBottom w:val="0"/>
          <w:divBdr>
            <w:top w:val="none" w:sz="0" w:space="0" w:color="auto"/>
            <w:left w:val="none" w:sz="0" w:space="0" w:color="auto"/>
            <w:bottom w:val="none" w:sz="0" w:space="0" w:color="auto"/>
            <w:right w:val="none" w:sz="0" w:space="0" w:color="auto"/>
          </w:divBdr>
        </w:div>
      </w:divsChild>
    </w:div>
    <w:div w:id="846940316">
      <w:bodyDiv w:val="1"/>
      <w:marLeft w:val="0"/>
      <w:marRight w:val="0"/>
      <w:marTop w:val="0"/>
      <w:marBottom w:val="0"/>
      <w:divBdr>
        <w:top w:val="none" w:sz="0" w:space="0" w:color="auto"/>
        <w:left w:val="none" w:sz="0" w:space="0" w:color="auto"/>
        <w:bottom w:val="none" w:sz="0" w:space="0" w:color="auto"/>
        <w:right w:val="none" w:sz="0" w:space="0" w:color="auto"/>
      </w:divBdr>
      <w:divsChild>
        <w:div w:id="335304294">
          <w:marLeft w:val="0"/>
          <w:marRight w:val="0"/>
          <w:marTop w:val="0"/>
          <w:marBottom w:val="0"/>
          <w:divBdr>
            <w:top w:val="none" w:sz="0" w:space="0" w:color="auto"/>
            <w:left w:val="none" w:sz="0" w:space="0" w:color="auto"/>
            <w:bottom w:val="none" w:sz="0" w:space="0" w:color="auto"/>
            <w:right w:val="none" w:sz="0" w:space="0" w:color="auto"/>
          </w:divBdr>
        </w:div>
        <w:div w:id="460541285">
          <w:marLeft w:val="0"/>
          <w:marRight w:val="0"/>
          <w:marTop w:val="0"/>
          <w:marBottom w:val="0"/>
          <w:divBdr>
            <w:top w:val="none" w:sz="0" w:space="0" w:color="auto"/>
            <w:left w:val="none" w:sz="0" w:space="0" w:color="auto"/>
            <w:bottom w:val="none" w:sz="0" w:space="0" w:color="auto"/>
            <w:right w:val="none" w:sz="0" w:space="0" w:color="auto"/>
          </w:divBdr>
        </w:div>
        <w:div w:id="711657937">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71720397">
      <w:bodyDiv w:val="1"/>
      <w:marLeft w:val="0"/>
      <w:marRight w:val="0"/>
      <w:marTop w:val="0"/>
      <w:marBottom w:val="0"/>
      <w:divBdr>
        <w:top w:val="none" w:sz="0" w:space="0" w:color="auto"/>
        <w:left w:val="none" w:sz="0" w:space="0" w:color="auto"/>
        <w:bottom w:val="none" w:sz="0" w:space="0" w:color="auto"/>
        <w:right w:val="none" w:sz="0" w:space="0" w:color="auto"/>
      </w:divBdr>
    </w:div>
    <w:div w:id="1177882676">
      <w:bodyDiv w:val="1"/>
      <w:marLeft w:val="0"/>
      <w:marRight w:val="0"/>
      <w:marTop w:val="0"/>
      <w:marBottom w:val="0"/>
      <w:divBdr>
        <w:top w:val="none" w:sz="0" w:space="0" w:color="auto"/>
        <w:left w:val="none" w:sz="0" w:space="0" w:color="auto"/>
        <w:bottom w:val="none" w:sz="0" w:space="0" w:color="auto"/>
        <w:right w:val="none" w:sz="0" w:space="0" w:color="auto"/>
      </w:divBdr>
      <w:divsChild>
        <w:div w:id="1760902315">
          <w:marLeft w:val="0"/>
          <w:marRight w:val="0"/>
          <w:marTop w:val="0"/>
          <w:marBottom w:val="0"/>
          <w:divBdr>
            <w:top w:val="none" w:sz="0" w:space="0" w:color="auto"/>
            <w:left w:val="none" w:sz="0" w:space="0" w:color="auto"/>
            <w:bottom w:val="none" w:sz="0" w:space="0" w:color="auto"/>
            <w:right w:val="none" w:sz="0" w:space="0" w:color="auto"/>
          </w:divBdr>
        </w:div>
        <w:div w:id="85813127">
          <w:marLeft w:val="0"/>
          <w:marRight w:val="0"/>
          <w:marTop w:val="0"/>
          <w:marBottom w:val="0"/>
          <w:divBdr>
            <w:top w:val="none" w:sz="0" w:space="0" w:color="auto"/>
            <w:left w:val="none" w:sz="0" w:space="0" w:color="auto"/>
            <w:bottom w:val="none" w:sz="0" w:space="0" w:color="auto"/>
            <w:right w:val="none" w:sz="0" w:space="0" w:color="auto"/>
          </w:divBdr>
        </w:div>
        <w:div w:id="1423716775">
          <w:marLeft w:val="0"/>
          <w:marRight w:val="0"/>
          <w:marTop w:val="0"/>
          <w:marBottom w:val="0"/>
          <w:divBdr>
            <w:top w:val="none" w:sz="0" w:space="0" w:color="auto"/>
            <w:left w:val="none" w:sz="0" w:space="0" w:color="auto"/>
            <w:bottom w:val="none" w:sz="0" w:space="0" w:color="auto"/>
            <w:right w:val="none" w:sz="0" w:space="0" w:color="auto"/>
          </w:divBdr>
        </w:div>
        <w:div w:id="1536507510">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9334046">
      <w:bodyDiv w:val="1"/>
      <w:marLeft w:val="0"/>
      <w:marRight w:val="0"/>
      <w:marTop w:val="0"/>
      <w:marBottom w:val="0"/>
      <w:divBdr>
        <w:top w:val="none" w:sz="0" w:space="0" w:color="auto"/>
        <w:left w:val="none" w:sz="0" w:space="0" w:color="auto"/>
        <w:bottom w:val="none" w:sz="0" w:space="0" w:color="auto"/>
        <w:right w:val="none" w:sz="0" w:space="0" w:color="auto"/>
      </w:divBdr>
      <w:divsChild>
        <w:div w:id="2060476492">
          <w:marLeft w:val="0"/>
          <w:marRight w:val="0"/>
          <w:marTop w:val="0"/>
          <w:marBottom w:val="0"/>
          <w:divBdr>
            <w:top w:val="none" w:sz="0" w:space="0" w:color="auto"/>
            <w:left w:val="none" w:sz="0" w:space="0" w:color="auto"/>
            <w:bottom w:val="none" w:sz="0" w:space="0" w:color="auto"/>
            <w:right w:val="none" w:sz="0" w:space="0" w:color="auto"/>
          </w:divBdr>
        </w:div>
        <w:div w:id="1960799521">
          <w:marLeft w:val="0"/>
          <w:marRight w:val="0"/>
          <w:marTop w:val="0"/>
          <w:marBottom w:val="0"/>
          <w:divBdr>
            <w:top w:val="none" w:sz="0" w:space="0" w:color="auto"/>
            <w:left w:val="none" w:sz="0" w:space="0" w:color="auto"/>
            <w:bottom w:val="none" w:sz="0" w:space="0" w:color="auto"/>
            <w:right w:val="none" w:sz="0" w:space="0" w:color="auto"/>
          </w:divBdr>
        </w:div>
        <w:div w:id="942418009">
          <w:marLeft w:val="0"/>
          <w:marRight w:val="0"/>
          <w:marTop w:val="0"/>
          <w:marBottom w:val="0"/>
          <w:divBdr>
            <w:top w:val="none" w:sz="0" w:space="0" w:color="auto"/>
            <w:left w:val="none" w:sz="0" w:space="0" w:color="auto"/>
            <w:bottom w:val="none" w:sz="0" w:space="0" w:color="auto"/>
            <w:right w:val="none" w:sz="0" w:space="0" w:color="auto"/>
          </w:divBdr>
        </w:div>
        <w:div w:id="2107117693">
          <w:marLeft w:val="0"/>
          <w:marRight w:val="0"/>
          <w:marTop w:val="0"/>
          <w:marBottom w:val="0"/>
          <w:divBdr>
            <w:top w:val="none" w:sz="0" w:space="0" w:color="auto"/>
            <w:left w:val="none" w:sz="0" w:space="0" w:color="auto"/>
            <w:bottom w:val="none" w:sz="0" w:space="0" w:color="auto"/>
            <w:right w:val="none" w:sz="0" w:space="0" w:color="auto"/>
          </w:divBdr>
        </w:div>
        <w:div w:id="484855346">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5954506">
      <w:bodyDiv w:val="1"/>
      <w:marLeft w:val="0"/>
      <w:marRight w:val="0"/>
      <w:marTop w:val="0"/>
      <w:marBottom w:val="0"/>
      <w:divBdr>
        <w:top w:val="none" w:sz="0" w:space="0" w:color="auto"/>
        <w:left w:val="none" w:sz="0" w:space="0" w:color="auto"/>
        <w:bottom w:val="none" w:sz="0" w:space="0" w:color="auto"/>
        <w:right w:val="none" w:sz="0" w:space="0" w:color="auto"/>
      </w:divBdr>
      <w:divsChild>
        <w:div w:id="839925148">
          <w:marLeft w:val="0"/>
          <w:marRight w:val="0"/>
          <w:marTop w:val="0"/>
          <w:marBottom w:val="0"/>
          <w:divBdr>
            <w:top w:val="none" w:sz="0" w:space="0" w:color="auto"/>
            <w:left w:val="none" w:sz="0" w:space="0" w:color="auto"/>
            <w:bottom w:val="none" w:sz="0" w:space="0" w:color="auto"/>
            <w:right w:val="none" w:sz="0" w:space="0" w:color="auto"/>
          </w:divBdr>
        </w:div>
        <w:div w:id="1423408113">
          <w:marLeft w:val="0"/>
          <w:marRight w:val="0"/>
          <w:marTop w:val="0"/>
          <w:marBottom w:val="0"/>
          <w:divBdr>
            <w:top w:val="none" w:sz="0" w:space="0" w:color="auto"/>
            <w:left w:val="none" w:sz="0" w:space="0" w:color="auto"/>
            <w:bottom w:val="none" w:sz="0" w:space="0" w:color="auto"/>
            <w:right w:val="none" w:sz="0" w:space="0" w:color="auto"/>
          </w:divBdr>
        </w:div>
        <w:div w:id="1956057842">
          <w:marLeft w:val="0"/>
          <w:marRight w:val="0"/>
          <w:marTop w:val="0"/>
          <w:marBottom w:val="0"/>
          <w:divBdr>
            <w:top w:val="none" w:sz="0" w:space="0" w:color="auto"/>
            <w:left w:val="none" w:sz="0" w:space="0" w:color="auto"/>
            <w:bottom w:val="none" w:sz="0" w:space="0" w:color="auto"/>
            <w:right w:val="none" w:sz="0" w:space="0" w:color="auto"/>
          </w:divBdr>
        </w:div>
      </w:divsChild>
    </w:div>
    <w:div w:id="1787657610">
      <w:bodyDiv w:val="1"/>
      <w:marLeft w:val="0"/>
      <w:marRight w:val="0"/>
      <w:marTop w:val="0"/>
      <w:marBottom w:val="0"/>
      <w:divBdr>
        <w:top w:val="none" w:sz="0" w:space="0" w:color="auto"/>
        <w:left w:val="none" w:sz="0" w:space="0" w:color="auto"/>
        <w:bottom w:val="none" w:sz="0" w:space="0" w:color="auto"/>
        <w:right w:val="none" w:sz="0" w:space="0" w:color="auto"/>
      </w:divBdr>
      <w:divsChild>
        <w:div w:id="763499579">
          <w:marLeft w:val="0"/>
          <w:marRight w:val="0"/>
          <w:marTop w:val="0"/>
          <w:marBottom w:val="0"/>
          <w:divBdr>
            <w:top w:val="none" w:sz="0" w:space="0" w:color="auto"/>
            <w:left w:val="none" w:sz="0" w:space="0" w:color="auto"/>
            <w:bottom w:val="none" w:sz="0" w:space="0" w:color="auto"/>
            <w:right w:val="none" w:sz="0" w:space="0" w:color="auto"/>
          </w:divBdr>
        </w:div>
        <w:div w:id="95752453">
          <w:marLeft w:val="0"/>
          <w:marRight w:val="0"/>
          <w:marTop w:val="0"/>
          <w:marBottom w:val="0"/>
          <w:divBdr>
            <w:top w:val="none" w:sz="0" w:space="0" w:color="auto"/>
            <w:left w:val="none" w:sz="0" w:space="0" w:color="auto"/>
            <w:bottom w:val="none" w:sz="0" w:space="0" w:color="auto"/>
            <w:right w:val="none" w:sz="0" w:space="0" w:color="auto"/>
          </w:divBdr>
        </w:div>
        <w:div w:id="139156899">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0796334">
      <w:bodyDiv w:val="1"/>
      <w:marLeft w:val="0"/>
      <w:marRight w:val="0"/>
      <w:marTop w:val="0"/>
      <w:marBottom w:val="0"/>
      <w:divBdr>
        <w:top w:val="none" w:sz="0" w:space="0" w:color="auto"/>
        <w:left w:val="none" w:sz="0" w:space="0" w:color="auto"/>
        <w:bottom w:val="none" w:sz="0" w:space="0" w:color="auto"/>
        <w:right w:val="none" w:sz="0" w:space="0" w:color="auto"/>
      </w:divBdr>
      <w:divsChild>
        <w:div w:id="681323887">
          <w:marLeft w:val="0"/>
          <w:marRight w:val="0"/>
          <w:marTop w:val="0"/>
          <w:marBottom w:val="0"/>
          <w:divBdr>
            <w:top w:val="none" w:sz="0" w:space="0" w:color="auto"/>
            <w:left w:val="none" w:sz="0" w:space="0" w:color="auto"/>
            <w:bottom w:val="none" w:sz="0" w:space="0" w:color="auto"/>
            <w:right w:val="none" w:sz="0" w:space="0" w:color="auto"/>
          </w:divBdr>
        </w:div>
        <w:div w:id="851653255">
          <w:marLeft w:val="0"/>
          <w:marRight w:val="0"/>
          <w:marTop w:val="0"/>
          <w:marBottom w:val="0"/>
          <w:divBdr>
            <w:top w:val="none" w:sz="0" w:space="0" w:color="auto"/>
            <w:left w:val="none" w:sz="0" w:space="0" w:color="auto"/>
            <w:bottom w:val="none" w:sz="0" w:space="0" w:color="auto"/>
            <w:right w:val="none" w:sz="0" w:space="0" w:color="auto"/>
          </w:divBdr>
        </w:div>
        <w:div w:id="2037652822">
          <w:marLeft w:val="0"/>
          <w:marRight w:val="0"/>
          <w:marTop w:val="0"/>
          <w:marBottom w:val="0"/>
          <w:divBdr>
            <w:top w:val="none" w:sz="0" w:space="0" w:color="auto"/>
            <w:left w:val="none" w:sz="0" w:space="0" w:color="auto"/>
            <w:bottom w:val="none" w:sz="0" w:space="0" w:color="auto"/>
            <w:right w:val="none" w:sz="0" w:space="0" w:color="auto"/>
          </w:divBdr>
        </w:div>
      </w:divsChild>
    </w:div>
    <w:div w:id="1984235230">
      <w:bodyDiv w:val="1"/>
      <w:marLeft w:val="0"/>
      <w:marRight w:val="0"/>
      <w:marTop w:val="0"/>
      <w:marBottom w:val="0"/>
      <w:divBdr>
        <w:top w:val="none" w:sz="0" w:space="0" w:color="auto"/>
        <w:left w:val="none" w:sz="0" w:space="0" w:color="auto"/>
        <w:bottom w:val="none" w:sz="0" w:space="0" w:color="auto"/>
        <w:right w:val="none" w:sz="0" w:space="0" w:color="auto"/>
      </w:divBdr>
      <w:divsChild>
        <w:div w:id="648247978">
          <w:marLeft w:val="0"/>
          <w:marRight w:val="0"/>
          <w:marTop w:val="0"/>
          <w:marBottom w:val="0"/>
          <w:divBdr>
            <w:top w:val="none" w:sz="0" w:space="0" w:color="auto"/>
            <w:left w:val="none" w:sz="0" w:space="0" w:color="auto"/>
            <w:bottom w:val="none" w:sz="0" w:space="0" w:color="auto"/>
            <w:right w:val="none" w:sz="0" w:space="0" w:color="auto"/>
          </w:divBdr>
          <w:divsChild>
            <w:div w:id="482048873">
              <w:marLeft w:val="0"/>
              <w:marRight w:val="0"/>
              <w:marTop w:val="0"/>
              <w:marBottom w:val="0"/>
              <w:divBdr>
                <w:top w:val="none" w:sz="0" w:space="0" w:color="auto"/>
                <w:left w:val="none" w:sz="0" w:space="0" w:color="auto"/>
                <w:bottom w:val="none" w:sz="0" w:space="0" w:color="auto"/>
                <w:right w:val="none" w:sz="0" w:space="0" w:color="auto"/>
              </w:divBdr>
              <w:divsChild>
                <w:div w:id="1446077031">
                  <w:marLeft w:val="0"/>
                  <w:marRight w:val="0"/>
                  <w:marTop w:val="0"/>
                  <w:marBottom w:val="0"/>
                  <w:divBdr>
                    <w:top w:val="none" w:sz="0" w:space="0" w:color="auto"/>
                    <w:left w:val="none" w:sz="0" w:space="0" w:color="auto"/>
                    <w:bottom w:val="none" w:sz="0" w:space="0" w:color="auto"/>
                    <w:right w:val="none" w:sz="0" w:space="0" w:color="auto"/>
                  </w:divBdr>
                  <w:divsChild>
                    <w:div w:id="1303346010">
                      <w:marLeft w:val="0"/>
                      <w:marRight w:val="0"/>
                      <w:marTop w:val="0"/>
                      <w:marBottom w:val="0"/>
                      <w:divBdr>
                        <w:top w:val="none" w:sz="0" w:space="0" w:color="auto"/>
                        <w:left w:val="none" w:sz="0" w:space="0" w:color="auto"/>
                        <w:bottom w:val="none" w:sz="0" w:space="0" w:color="auto"/>
                        <w:right w:val="none" w:sz="0" w:space="0" w:color="auto"/>
                      </w:divBdr>
                      <w:divsChild>
                        <w:div w:id="1655721371">
                          <w:marLeft w:val="0"/>
                          <w:marRight w:val="0"/>
                          <w:marTop w:val="0"/>
                          <w:marBottom w:val="0"/>
                          <w:divBdr>
                            <w:top w:val="none" w:sz="0" w:space="0" w:color="auto"/>
                            <w:left w:val="none" w:sz="0" w:space="0" w:color="auto"/>
                            <w:bottom w:val="none" w:sz="0" w:space="0" w:color="auto"/>
                            <w:right w:val="none" w:sz="0" w:space="0" w:color="auto"/>
                          </w:divBdr>
                          <w:divsChild>
                            <w:div w:id="1848249297">
                              <w:marLeft w:val="0"/>
                              <w:marRight w:val="0"/>
                              <w:marTop w:val="0"/>
                              <w:marBottom w:val="0"/>
                              <w:divBdr>
                                <w:top w:val="none" w:sz="0" w:space="0" w:color="auto"/>
                                <w:left w:val="none" w:sz="0" w:space="0" w:color="auto"/>
                                <w:bottom w:val="none" w:sz="0" w:space="0" w:color="auto"/>
                                <w:right w:val="none" w:sz="0" w:space="0" w:color="auto"/>
                              </w:divBdr>
                              <w:divsChild>
                                <w:div w:id="1652520537">
                                  <w:marLeft w:val="0"/>
                                  <w:marRight w:val="0"/>
                                  <w:marTop w:val="0"/>
                                  <w:marBottom w:val="0"/>
                                  <w:divBdr>
                                    <w:top w:val="none" w:sz="0" w:space="0" w:color="auto"/>
                                    <w:left w:val="none" w:sz="0" w:space="0" w:color="auto"/>
                                    <w:bottom w:val="none" w:sz="0" w:space="0" w:color="auto"/>
                                    <w:right w:val="none" w:sz="0" w:space="0" w:color="auto"/>
                                  </w:divBdr>
                                  <w:divsChild>
                                    <w:div w:id="1959488529">
                                      <w:marLeft w:val="0"/>
                                      <w:marRight w:val="0"/>
                                      <w:marTop w:val="0"/>
                                      <w:marBottom w:val="0"/>
                                      <w:divBdr>
                                        <w:top w:val="none" w:sz="0" w:space="0" w:color="auto"/>
                                        <w:left w:val="none" w:sz="0" w:space="0" w:color="auto"/>
                                        <w:bottom w:val="none" w:sz="0" w:space="0" w:color="auto"/>
                                        <w:right w:val="none" w:sz="0" w:space="0" w:color="auto"/>
                                      </w:divBdr>
                                      <w:divsChild>
                                        <w:div w:id="1342321741">
                                          <w:marLeft w:val="0"/>
                                          <w:marRight w:val="0"/>
                                          <w:marTop w:val="0"/>
                                          <w:marBottom w:val="0"/>
                                          <w:divBdr>
                                            <w:top w:val="none" w:sz="0" w:space="0" w:color="auto"/>
                                            <w:left w:val="none" w:sz="0" w:space="0" w:color="auto"/>
                                            <w:bottom w:val="none" w:sz="0" w:space="0" w:color="auto"/>
                                            <w:right w:val="none" w:sz="0" w:space="0" w:color="auto"/>
                                          </w:divBdr>
                                          <w:divsChild>
                                            <w:div w:id="909123465">
                                              <w:marLeft w:val="0"/>
                                              <w:marRight w:val="0"/>
                                              <w:marTop w:val="0"/>
                                              <w:marBottom w:val="0"/>
                                              <w:divBdr>
                                                <w:top w:val="none" w:sz="0" w:space="0" w:color="auto"/>
                                                <w:left w:val="none" w:sz="0" w:space="0" w:color="auto"/>
                                                <w:bottom w:val="none" w:sz="0" w:space="0" w:color="auto"/>
                                                <w:right w:val="none" w:sz="0" w:space="0" w:color="auto"/>
                                              </w:divBdr>
                                              <w:divsChild>
                                                <w:div w:id="4944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3883907">
      <w:bodyDiv w:val="1"/>
      <w:marLeft w:val="0"/>
      <w:marRight w:val="0"/>
      <w:marTop w:val="0"/>
      <w:marBottom w:val="0"/>
      <w:divBdr>
        <w:top w:val="none" w:sz="0" w:space="0" w:color="auto"/>
        <w:left w:val="none" w:sz="0" w:space="0" w:color="auto"/>
        <w:bottom w:val="none" w:sz="0" w:space="0" w:color="auto"/>
        <w:right w:val="none" w:sz="0" w:space="0" w:color="auto"/>
      </w:divBdr>
      <w:divsChild>
        <w:div w:id="1332952705">
          <w:marLeft w:val="0"/>
          <w:marRight w:val="0"/>
          <w:marTop w:val="0"/>
          <w:marBottom w:val="0"/>
          <w:divBdr>
            <w:top w:val="none" w:sz="0" w:space="0" w:color="auto"/>
            <w:left w:val="none" w:sz="0" w:space="0" w:color="auto"/>
            <w:bottom w:val="none" w:sz="0" w:space="0" w:color="auto"/>
            <w:right w:val="none" w:sz="0" w:space="0" w:color="auto"/>
          </w:divBdr>
        </w:div>
        <w:div w:id="1678655863">
          <w:marLeft w:val="0"/>
          <w:marRight w:val="0"/>
          <w:marTop w:val="0"/>
          <w:marBottom w:val="0"/>
          <w:divBdr>
            <w:top w:val="none" w:sz="0" w:space="0" w:color="auto"/>
            <w:left w:val="none" w:sz="0" w:space="0" w:color="auto"/>
            <w:bottom w:val="none" w:sz="0" w:space="0" w:color="auto"/>
            <w:right w:val="none" w:sz="0" w:space="0" w:color="auto"/>
          </w:divBdr>
        </w:div>
        <w:div w:id="2070495994">
          <w:marLeft w:val="0"/>
          <w:marRight w:val="0"/>
          <w:marTop w:val="0"/>
          <w:marBottom w:val="0"/>
          <w:divBdr>
            <w:top w:val="none" w:sz="0" w:space="0" w:color="auto"/>
            <w:left w:val="none" w:sz="0" w:space="0" w:color="auto"/>
            <w:bottom w:val="none" w:sz="0" w:space="0" w:color="auto"/>
            <w:right w:val="none" w:sz="0" w:space="0" w:color="auto"/>
          </w:divBdr>
        </w:div>
        <w:div w:id="1350988662">
          <w:marLeft w:val="0"/>
          <w:marRight w:val="0"/>
          <w:marTop w:val="0"/>
          <w:marBottom w:val="0"/>
          <w:divBdr>
            <w:top w:val="none" w:sz="0" w:space="0" w:color="auto"/>
            <w:left w:val="none" w:sz="0" w:space="0" w:color="auto"/>
            <w:bottom w:val="none" w:sz="0" w:space="0" w:color="auto"/>
            <w:right w:val="none" w:sz="0" w:space="0" w:color="auto"/>
          </w:divBdr>
        </w:div>
        <w:div w:id="331880344">
          <w:marLeft w:val="0"/>
          <w:marRight w:val="0"/>
          <w:marTop w:val="0"/>
          <w:marBottom w:val="0"/>
          <w:divBdr>
            <w:top w:val="none" w:sz="0" w:space="0" w:color="auto"/>
            <w:left w:val="none" w:sz="0" w:space="0" w:color="auto"/>
            <w:bottom w:val="none" w:sz="0" w:space="0" w:color="auto"/>
            <w:right w:val="none" w:sz="0" w:space="0" w:color="auto"/>
          </w:divBdr>
        </w:div>
        <w:div w:id="969289027">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betterhealth.vic.gov.au/mpox-immunisation-providers" TargetMode="External"/><Relationship Id="rId26" Type="http://schemas.openxmlformats.org/officeDocument/2006/relationships/hyperlink" Target="https://www.betterhealth.vic.gov.au/mpox-immunisation-providers" TargetMode="External"/><Relationship Id="rId3" Type="http://schemas.openxmlformats.org/officeDocument/2006/relationships/customXml" Target="../customXml/item3.xml"/><Relationship Id="rId21" Type="http://schemas.openxmlformats.org/officeDocument/2006/relationships/hyperlink" Target="https://dh.au.canto.com/v/Mpo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h.au.canto.com/v/Mpox/landing?viewIndex=1"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etterhealth.vic.gov.au/mpox-immunisation-provider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g"/><Relationship Id="rId28" Type="http://schemas.openxmlformats.org/officeDocument/2006/relationships/hyperlink" Target="https://www.betterhealth.vic.gov.au/mpox-immunisation-providers" TargetMode="External"/><Relationship Id="rId10" Type="http://schemas.openxmlformats.org/officeDocument/2006/relationships/endnotes" Target="endnotes.xml"/><Relationship Id="rId19" Type="http://schemas.openxmlformats.org/officeDocument/2006/relationships/hyperlink" Target="https://www.betterhealth.vic.gov.au/mpo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betterhealth.vic.gov.au/mpox-immunisation-providers" TargetMode="External"/><Relationship Id="rId27" Type="http://schemas.openxmlformats.org/officeDocument/2006/relationships/image" Target="media/image5.jpeg"/><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1170e85-0bf4-44d2-89d2-e3578a1c34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E5D618FF0E8D4280E3D0D634247E79" ma:contentTypeVersion="18" ma:contentTypeDescription="Create a new document." ma:contentTypeScope="" ma:versionID="c49e17e7087e98df17f3c6bbebc297ca">
  <xsd:schema xmlns:xsd="http://www.w3.org/2001/XMLSchema" xmlns:xs="http://www.w3.org/2001/XMLSchema" xmlns:p="http://schemas.microsoft.com/office/2006/metadata/properties" xmlns:ns2="01170e85-0bf4-44d2-89d2-e3578a1c345b" xmlns:ns3="12d57557-9087-45ef-b67d-448ba8bf74d3" xmlns:ns4="5ce0f2b5-5be5-4508-bce9-d7011ece0659" targetNamespace="http://schemas.microsoft.com/office/2006/metadata/properties" ma:root="true" ma:fieldsID="65254f0757cbb8c6da20a801b14df27b" ns2:_="" ns3:_="" ns4:_="">
    <xsd:import namespace="01170e85-0bf4-44d2-89d2-e3578a1c345b"/>
    <xsd:import namespace="12d57557-9087-45ef-b67d-448ba8bf74d3"/>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0e85-0bf4-44d2-89d2-e3578a1c3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57557-9087-45ef-b67d-448ba8bf7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668111f-0473-4f39-90c4-d75b6831a207}" ma:internalName="TaxCatchAll" ma:showField="CatchAllData" ma:web="12d57557-9087-45ef-b67d-448ba8bf7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1170e85-0bf4-44d2-89d2-e3578a1c345b"/>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363111D3-A4F4-4746-AD29-48A734373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0e85-0bf4-44d2-89d2-e3578a1c345b"/>
    <ds:schemaRef ds:uri="12d57557-9087-45ef-b67d-448ba8bf74d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MPOX Social Media Pack August 2024</vt:lpstr>
    </vt:vector>
  </TitlesOfParts>
  <Manager/>
  <Company>Victoria State Government, Department of Health</Company>
  <LinksUpToDate>false</LinksUpToDate>
  <CharactersWithSpaces>4383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Mpox Social Media Pack December 2024</dc:title>
  <dc:subject/>
  <dc:creator>infectious.diseases@health.vic.gov.au</dc:creator>
  <cp:keywords/>
  <dc:description/>
  <cp:lastPrinted>2021-01-29T05:27:00Z</cp:lastPrinted>
  <dcterms:created xsi:type="dcterms:W3CDTF">2024-12-04T04:09:00Z</dcterms:created>
  <dcterms:modified xsi:type="dcterms:W3CDTF">2024-12-04T04:09:00Z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0x010100C0E5D618FF0E8D4280E3D0D634247E79</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2021-03-17T05:29:19Z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6ed3ccff-32ba-49b9-9c8c-f2fad4d2fc92</vt:lpwstr>
  </property>
  <property fmtid="{D5CDD505-2E9C-101B-9397-08002B2CF9AE}" pid="11" name="MSIP_Label_43e64453-338c-4f93-8a4d-0039a0a41f2a_ContentBits">
    <vt:lpwstr>2</vt:lpwstr>
  </property>
  <property fmtid="{D5CDD505-2E9C-101B-9397-08002B2CF9AE}" pid="12" name="TemplateVersion">
    <vt:i4>1</vt:i4>
  </property>
  <property fmtid="{D5CDD505-2E9C-101B-9397-08002B2CF9AE}" pid="13" name="Category">
    <vt:lpwstr>Factsheet</vt:lpwstr>
  </property>
  <property fmtid="{D5CDD505-2E9C-101B-9397-08002B2CF9AE}" pid="14" name="MediaServiceImageTags">
    <vt:lpwstr/>
  </property>
</Properties>
</file>