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E7D61" w14:textId="77777777" w:rsidR="00056EC4" w:rsidRDefault="00E9042A" w:rsidP="00056EC4">
      <w:pPr>
        <w:pStyle w:val="Body"/>
      </w:pPr>
      <w:r>
        <w:rPr>
          <w:noProof/>
        </w:rPr>
        <w:drawing>
          <wp:anchor distT="0" distB="0" distL="114300" distR="114300" simplePos="0" relativeHeight="251658240" behindDoc="1" locked="1" layoutInCell="1" allowOverlap="0" wp14:anchorId="20C87F84" wp14:editId="46D0A3C0">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03997EF" w14:textId="77777777" w:rsidTr="00431F42">
        <w:trPr>
          <w:cantSplit/>
        </w:trPr>
        <w:tc>
          <w:tcPr>
            <w:tcW w:w="0" w:type="auto"/>
            <w:tcMar>
              <w:top w:w="0" w:type="dxa"/>
              <w:left w:w="0" w:type="dxa"/>
              <w:right w:w="0" w:type="dxa"/>
            </w:tcMar>
          </w:tcPr>
          <w:p w14:paraId="54FCC5B5" w14:textId="1F037A9D" w:rsidR="00AD784C" w:rsidRPr="00431F42" w:rsidRDefault="00F46BC8" w:rsidP="00CC3BB0">
            <w:pPr>
              <w:pStyle w:val="Documenttitle"/>
            </w:pPr>
            <w:r>
              <w:t>Guidelines for auditing risk management plans for cooling tower systems</w:t>
            </w:r>
          </w:p>
        </w:tc>
      </w:tr>
      <w:tr w:rsidR="00AD784C" w14:paraId="0AB236C3" w14:textId="77777777" w:rsidTr="00431F42">
        <w:trPr>
          <w:cantSplit/>
        </w:trPr>
        <w:tc>
          <w:tcPr>
            <w:tcW w:w="0" w:type="auto"/>
          </w:tcPr>
          <w:p w14:paraId="3C8663DF" w14:textId="29797FB9" w:rsidR="00386109" w:rsidRPr="00A1389F" w:rsidRDefault="00F46BC8" w:rsidP="009315BE">
            <w:pPr>
              <w:pStyle w:val="Documentsubtitle"/>
            </w:pPr>
            <w:r>
              <w:t>Department of Health</w:t>
            </w:r>
          </w:p>
        </w:tc>
      </w:tr>
      <w:tr w:rsidR="00430393" w14:paraId="730F43A4" w14:textId="77777777" w:rsidTr="00431F42">
        <w:trPr>
          <w:cantSplit/>
        </w:trPr>
        <w:tc>
          <w:tcPr>
            <w:tcW w:w="0" w:type="auto"/>
          </w:tcPr>
          <w:p w14:paraId="71EB830B" w14:textId="77777777" w:rsidR="00430393" w:rsidRDefault="00F46BC8" w:rsidP="00430393">
            <w:pPr>
              <w:pStyle w:val="Bannermarking"/>
            </w:pPr>
            <w:fldSimple w:instr=" FILLIN  &quot;Type the protective marking&quot; \d OFFICIAL \o  \* MERGEFORMAT ">
              <w:r>
                <w:t>OFFICIAL</w:t>
              </w:r>
            </w:fldSimple>
          </w:p>
        </w:tc>
      </w:tr>
    </w:tbl>
    <w:p w14:paraId="2BA2D427" w14:textId="77777777" w:rsidR="00FE4081" w:rsidRDefault="00FE4081" w:rsidP="00FE4081">
      <w:pPr>
        <w:pStyle w:val="Body"/>
      </w:pPr>
    </w:p>
    <w:p w14:paraId="20B1B376"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C3E80CB"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18819C8" w14:textId="77777777" w:rsidTr="00431F42">
        <w:trPr>
          <w:trHeight w:val="7371"/>
        </w:trPr>
        <w:tc>
          <w:tcPr>
            <w:tcW w:w="7598" w:type="dxa"/>
            <w:vAlign w:val="center"/>
          </w:tcPr>
          <w:p w14:paraId="64DFDE29" w14:textId="69C70D4D" w:rsidR="00431F42" w:rsidRDefault="000B4B89" w:rsidP="00431F42">
            <w:pPr>
              <w:pStyle w:val="Documenttitle"/>
            </w:pPr>
            <w:r>
              <w:lastRenderedPageBreak/>
              <w:t xml:space="preserve">Guidelines for auditing risk management plans for cooling tower systems </w:t>
            </w:r>
          </w:p>
          <w:p w14:paraId="7B5AB2BE" w14:textId="40B03A34" w:rsidR="00431F42" w:rsidRDefault="000B4B89" w:rsidP="00431F42">
            <w:pPr>
              <w:pStyle w:val="Documentsubtitle"/>
            </w:pPr>
            <w:r>
              <w:t xml:space="preserve">Department of Health </w:t>
            </w:r>
          </w:p>
        </w:tc>
      </w:tr>
      <w:tr w:rsidR="00431F42" w14:paraId="0F5AC910" w14:textId="77777777" w:rsidTr="00431F42">
        <w:tc>
          <w:tcPr>
            <w:tcW w:w="7598" w:type="dxa"/>
          </w:tcPr>
          <w:p w14:paraId="3D520A1D" w14:textId="77777777" w:rsidR="00431F42" w:rsidRDefault="00431F42" w:rsidP="00431F42">
            <w:pPr>
              <w:pStyle w:val="Body"/>
            </w:pPr>
          </w:p>
        </w:tc>
      </w:tr>
    </w:tbl>
    <w:p w14:paraId="28E02C14" w14:textId="77777777" w:rsidR="000D2ABA" w:rsidRDefault="000D2ABA" w:rsidP="00431F42">
      <w:pPr>
        <w:pStyle w:val="Body"/>
      </w:pPr>
      <w:r>
        <w:br w:type="page"/>
      </w:r>
    </w:p>
    <w:p w14:paraId="3B07B6C2"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27EE51" w14:textId="77777777" w:rsidTr="00562507">
        <w:trPr>
          <w:cantSplit/>
          <w:trHeight w:val="7088"/>
        </w:trPr>
        <w:tc>
          <w:tcPr>
            <w:tcW w:w="9288" w:type="dxa"/>
          </w:tcPr>
          <w:p w14:paraId="7A320648" w14:textId="20CD5386" w:rsidR="009F2182" w:rsidRPr="00BA26F6" w:rsidRDefault="009F2182" w:rsidP="00BA26F6">
            <w:pPr>
              <w:pStyle w:val="Body"/>
              <w:rPr>
                <w:rFonts w:eastAsia="Times New Roman"/>
                <w:color w:val="87189D"/>
                <w:sz w:val="24"/>
                <w:szCs w:val="24"/>
              </w:rPr>
            </w:pPr>
          </w:p>
        </w:tc>
      </w:tr>
      <w:tr w:rsidR="009F2182" w14:paraId="446CC4B0" w14:textId="77777777" w:rsidTr="00562507">
        <w:trPr>
          <w:cantSplit/>
          <w:trHeight w:val="5103"/>
        </w:trPr>
        <w:tc>
          <w:tcPr>
            <w:tcW w:w="9288" w:type="dxa"/>
            <w:vAlign w:val="bottom"/>
          </w:tcPr>
          <w:p w14:paraId="52EE847F" w14:textId="3A720532" w:rsidR="009F2182" w:rsidRPr="0055119B" w:rsidRDefault="009F2182" w:rsidP="009F2182">
            <w:pPr>
              <w:pStyle w:val="Accessibilitypara"/>
            </w:pPr>
            <w:r w:rsidRPr="0055119B">
              <w:t>To receive this document in another format</w:t>
            </w:r>
            <w:r>
              <w:t>,</w:t>
            </w:r>
            <w:r w:rsidRPr="0055119B">
              <w:t xml:space="preserve"> </w:t>
            </w:r>
            <w:hyperlink r:id="rId18" w:history="1">
              <w:r w:rsidRPr="0008378C">
                <w:rPr>
                  <w:rStyle w:val="Hyperlink"/>
                </w:rPr>
                <w:t xml:space="preserve">email </w:t>
              </w:r>
              <w:r w:rsidR="0008378C" w:rsidRPr="0008378C">
                <w:rPr>
                  <w:rStyle w:val="Hyperlink"/>
                </w:rPr>
                <w:t>the Legionella Team</w:t>
              </w:r>
            </w:hyperlink>
            <w:r w:rsidR="0008378C">
              <w:t xml:space="preserve"> </w:t>
            </w:r>
            <w:r w:rsidRPr="0055119B">
              <w:t>&lt;</w:t>
            </w:r>
            <w:r w:rsidR="0008378C" w:rsidRPr="0008378C">
              <w:rPr>
                <w:color w:val="004C97"/>
              </w:rPr>
              <w:t xml:space="preserve">legionella@health.vic.gov.au </w:t>
            </w:r>
            <w:r w:rsidRPr="0055119B">
              <w:t>&gt;.</w:t>
            </w:r>
          </w:p>
          <w:p w14:paraId="235DEBB5" w14:textId="77777777" w:rsidR="009F2182" w:rsidRPr="0055119B" w:rsidRDefault="009F2182" w:rsidP="009F2182">
            <w:pPr>
              <w:pStyle w:val="Imprint"/>
            </w:pPr>
            <w:r w:rsidRPr="0055119B">
              <w:t>Authorised and published by the Victorian Government, 1 Treasury Place, Melbourne.</w:t>
            </w:r>
          </w:p>
          <w:p w14:paraId="652843FC" w14:textId="2F64AA48" w:rsidR="009F2182" w:rsidRPr="00857AED" w:rsidRDefault="009F2182" w:rsidP="009F2182">
            <w:pPr>
              <w:pStyle w:val="Imprint"/>
              <w:rPr>
                <w:color w:val="004C97"/>
              </w:rPr>
            </w:pPr>
            <w:r w:rsidRPr="0055119B">
              <w:t xml:space="preserve">© State of Victoria, Australia, Department </w:t>
            </w:r>
            <w:r w:rsidRPr="001B058F">
              <w:t xml:space="preserve">of </w:t>
            </w:r>
            <w:r w:rsidR="00D76ECC">
              <w:t>Health</w:t>
            </w:r>
            <w:r w:rsidRPr="0055119B">
              <w:t xml:space="preserve">, </w:t>
            </w:r>
            <w:r w:rsidR="00F11860" w:rsidRPr="00F11860">
              <w:rPr>
                <w:color w:val="auto"/>
              </w:rPr>
              <w:t>October</w:t>
            </w:r>
            <w:r w:rsidR="00857AED" w:rsidRPr="00F11860">
              <w:rPr>
                <w:color w:val="auto"/>
              </w:rPr>
              <w:t xml:space="preserve"> 2021</w:t>
            </w:r>
            <w:r w:rsidRPr="00F11860">
              <w:rPr>
                <w:color w:val="auto"/>
              </w:rPr>
              <w:t>.</w:t>
            </w:r>
          </w:p>
          <w:p w14:paraId="6F7B8ECE" w14:textId="77777777" w:rsidR="009F2182" w:rsidRPr="0055119B" w:rsidRDefault="009F2182" w:rsidP="009F2182">
            <w:pPr>
              <w:pStyle w:val="Imprint"/>
            </w:pPr>
            <w:bookmarkStart w:id="0" w:name="_Hlk62746129"/>
            <w:r w:rsidRPr="0008378C">
              <w:t>ISBN/ISSN</w:t>
            </w:r>
            <w:r w:rsidRPr="0055119B">
              <w:t xml:space="preserve"> </w:t>
            </w:r>
            <w:r w:rsidRPr="00E33237">
              <w:rPr>
                <w:color w:val="004C97"/>
              </w:rPr>
              <w:t xml:space="preserve">number </w:t>
            </w:r>
            <w:r w:rsidRPr="0055119B">
              <w:t>(online/PDF/Word) or (print)</w:t>
            </w:r>
          </w:p>
          <w:p w14:paraId="72227051" w14:textId="02E0BFEE" w:rsidR="009F2182" w:rsidRPr="0055119B" w:rsidRDefault="009F2182" w:rsidP="009F2182">
            <w:pPr>
              <w:pStyle w:val="Imprint"/>
            </w:pPr>
            <w:r w:rsidRPr="00F11860">
              <w:t xml:space="preserve">Available at </w:t>
            </w:r>
            <w:hyperlink r:id="rId19" w:history="1">
              <w:r w:rsidR="00F11860" w:rsidRPr="00F11860">
                <w:rPr>
                  <w:rStyle w:val="Hyperlink"/>
                </w:rPr>
                <w:t xml:space="preserve">Auditors legionella risk management plans </w:t>
              </w:r>
            </w:hyperlink>
            <w:r w:rsidRPr="00F11860">
              <w:t xml:space="preserve"> &lt;</w:t>
            </w:r>
            <w:r w:rsidR="00F11860" w:rsidRPr="00F11860">
              <w:rPr>
                <w:color w:val="auto"/>
              </w:rPr>
              <w:t>https://www2.health.vic.gov.au/public-health/water/legionella-risk-management/approved-auditors/auditors-legionella-risk-management-plans</w:t>
            </w:r>
            <w:r w:rsidRPr="00F11860">
              <w:t>&gt;</w:t>
            </w:r>
          </w:p>
          <w:bookmarkEnd w:id="0"/>
          <w:p w14:paraId="2E3BBA74" w14:textId="53E35271" w:rsidR="009F2182" w:rsidRDefault="009F2182" w:rsidP="009F2182">
            <w:pPr>
              <w:pStyle w:val="Body"/>
            </w:pPr>
          </w:p>
        </w:tc>
      </w:tr>
      <w:tr w:rsidR="0008204A" w14:paraId="0E7E4B82" w14:textId="77777777" w:rsidTr="0008204A">
        <w:trPr>
          <w:cantSplit/>
        </w:trPr>
        <w:tc>
          <w:tcPr>
            <w:tcW w:w="9288" w:type="dxa"/>
          </w:tcPr>
          <w:p w14:paraId="1BC277E5" w14:textId="77777777" w:rsidR="0008204A" w:rsidRPr="0055119B" w:rsidRDefault="0008204A" w:rsidP="0008204A">
            <w:pPr>
              <w:pStyle w:val="Body"/>
            </w:pPr>
          </w:p>
        </w:tc>
      </w:tr>
    </w:tbl>
    <w:p w14:paraId="1E23805D" w14:textId="77777777" w:rsidR="0008204A" w:rsidRPr="0008204A" w:rsidRDefault="0008204A" w:rsidP="0008204A">
      <w:pPr>
        <w:pStyle w:val="Body"/>
      </w:pPr>
      <w:r w:rsidRPr="0008204A">
        <w:br w:type="page"/>
      </w:r>
    </w:p>
    <w:p w14:paraId="530023DC" w14:textId="77777777" w:rsidR="00AD784C" w:rsidRPr="00B57329" w:rsidRDefault="00AD784C" w:rsidP="002365B4">
      <w:pPr>
        <w:pStyle w:val="TOCheadingreport"/>
      </w:pPr>
      <w:r w:rsidRPr="00B57329">
        <w:lastRenderedPageBreak/>
        <w:t>Contents</w:t>
      </w:r>
    </w:p>
    <w:p w14:paraId="555226BF" w14:textId="410E3CAE" w:rsidR="00C44BF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3812837" w:history="1">
        <w:r w:rsidR="00C44BFB" w:rsidRPr="00A35B38">
          <w:rPr>
            <w:rStyle w:val="Hyperlink"/>
          </w:rPr>
          <w:t>Purpose</w:t>
        </w:r>
        <w:r w:rsidR="00C44BFB">
          <w:rPr>
            <w:webHidden/>
          </w:rPr>
          <w:tab/>
        </w:r>
        <w:r w:rsidR="00C44BFB">
          <w:rPr>
            <w:webHidden/>
          </w:rPr>
          <w:fldChar w:fldCharType="begin"/>
        </w:r>
        <w:r w:rsidR="00C44BFB">
          <w:rPr>
            <w:webHidden/>
          </w:rPr>
          <w:instrText xml:space="preserve"> PAGEREF _Toc83812837 \h </w:instrText>
        </w:r>
        <w:r w:rsidR="00C44BFB">
          <w:rPr>
            <w:webHidden/>
          </w:rPr>
        </w:r>
        <w:r w:rsidR="00C44BFB">
          <w:rPr>
            <w:webHidden/>
          </w:rPr>
          <w:fldChar w:fldCharType="separate"/>
        </w:r>
        <w:r w:rsidR="000F22EF">
          <w:rPr>
            <w:webHidden/>
          </w:rPr>
          <w:t>7</w:t>
        </w:r>
        <w:r w:rsidR="00C44BFB">
          <w:rPr>
            <w:webHidden/>
          </w:rPr>
          <w:fldChar w:fldCharType="end"/>
        </w:r>
      </w:hyperlink>
    </w:p>
    <w:p w14:paraId="4BA54F64" w14:textId="1A5593D6" w:rsidR="00C44BFB" w:rsidRDefault="00C44BFB">
      <w:pPr>
        <w:pStyle w:val="TOC1"/>
        <w:rPr>
          <w:rFonts w:asciiTheme="minorHAnsi" w:eastAsiaTheme="minorEastAsia" w:hAnsiTheme="minorHAnsi" w:cstheme="minorBidi"/>
          <w:b w:val="0"/>
          <w:sz w:val="22"/>
          <w:szCs w:val="22"/>
          <w:lang w:eastAsia="en-AU"/>
        </w:rPr>
      </w:pPr>
      <w:hyperlink w:anchor="_Toc83812838" w:history="1">
        <w:r w:rsidRPr="00A35B38">
          <w:rPr>
            <w:rStyle w:val="Hyperlink"/>
          </w:rPr>
          <w:t>Legislation</w:t>
        </w:r>
        <w:r>
          <w:rPr>
            <w:webHidden/>
          </w:rPr>
          <w:tab/>
        </w:r>
        <w:r>
          <w:rPr>
            <w:webHidden/>
          </w:rPr>
          <w:fldChar w:fldCharType="begin"/>
        </w:r>
        <w:r>
          <w:rPr>
            <w:webHidden/>
          </w:rPr>
          <w:instrText xml:space="preserve"> PAGEREF _Toc83812838 \h </w:instrText>
        </w:r>
        <w:r>
          <w:rPr>
            <w:webHidden/>
          </w:rPr>
        </w:r>
        <w:r>
          <w:rPr>
            <w:webHidden/>
          </w:rPr>
          <w:fldChar w:fldCharType="separate"/>
        </w:r>
        <w:r w:rsidR="000F22EF">
          <w:rPr>
            <w:webHidden/>
          </w:rPr>
          <w:t>7</w:t>
        </w:r>
        <w:r>
          <w:rPr>
            <w:webHidden/>
          </w:rPr>
          <w:fldChar w:fldCharType="end"/>
        </w:r>
      </w:hyperlink>
    </w:p>
    <w:p w14:paraId="1FE39FA6" w14:textId="296D7993" w:rsidR="00C44BFB" w:rsidRDefault="00C44BFB">
      <w:pPr>
        <w:pStyle w:val="TOC2"/>
        <w:rPr>
          <w:rFonts w:asciiTheme="minorHAnsi" w:eastAsiaTheme="minorEastAsia" w:hAnsiTheme="minorHAnsi" w:cstheme="minorBidi"/>
          <w:sz w:val="22"/>
          <w:szCs w:val="22"/>
          <w:lang w:eastAsia="en-AU"/>
        </w:rPr>
      </w:pPr>
      <w:hyperlink w:anchor="_Toc83812839" w:history="1">
        <w:r w:rsidRPr="00A35B38">
          <w:rPr>
            <w:rStyle w:val="Hyperlink"/>
          </w:rPr>
          <w:t>The Public Health and Wellbeing Act 2008</w:t>
        </w:r>
        <w:r>
          <w:rPr>
            <w:webHidden/>
          </w:rPr>
          <w:tab/>
        </w:r>
        <w:r>
          <w:rPr>
            <w:webHidden/>
          </w:rPr>
          <w:fldChar w:fldCharType="begin"/>
        </w:r>
        <w:r>
          <w:rPr>
            <w:webHidden/>
          </w:rPr>
          <w:instrText xml:space="preserve"> PAGEREF _Toc83812839 \h </w:instrText>
        </w:r>
        <w:r>
          <w:rPr>
            <w:webHidden/>
          </w:rPr>
        </w:r>
        <w:r>
          <w:rPr>
            <w:webHidden/>
          </w:rPr>
          <w:fldChar w:fldCharType="separate"/>
        </w:r>
        <w:r w:rsidR="000F22EF">
          <w:rPr>
            <w:webHidden/>
          </w:rPr>
          <w:t>7</w:t>
        </w:r>
        <w:r>
          <w:rPr>
            <w:webHidden/>
          </w:rPr>
          <w:fldChar w:fldCharType="end"/>
        </w:r>
      </w:hyperlink>
    </w:p>
    <w:p w14:paraId="7A70617E" w14:textId="42A20F04" w:rsidR="00C44BFB" w:rsidRDefault="00C44BFB">
      <w:pPr>
        <w:pStyle w:val="TOC2"/>
        <w:rPr>
          <w:rFonts w:asciiTheme="minorHAnsi" w:eastAsiaTheme="minorEastAsia" w:hAnsiTheme="minorHAnsi" w:cstheme="minorBidi"/>
          <w:sz w:val="22"/>
          <w:szCs w:val="22"/>
          <w:lang w:eastAsia="en-AU"/>
        </w:rPr>
      </w:pPr>
      <w:hyperlink w:anchor="_Toc83812840" w:history="1">
        <w:r w:rsidRPr="00A35B38">
          <w:rPr>
            <w:rStyle w:val="Hyperlink"/>
          </w:rPr>
          <w:t>The Public Health and Wellbeing Regulation 2019</w:t>
        </w:r>
        <w:r>
          <w:rPr>
            <w:webHidden/>
          </w:rPr>
          <w:tab/>
        </w:r>
        <w:r>
          <w:rPr>
            <w:webHidden/>
          </w:rPr>
          <w:fldChar w:fldCharType="begin"/>
        </w:r>
        <w:r>
          <w:rPr>
            <w:webHidden/>
          </w:rPr>
          <w:instrText xml:space="preserve"> PAGEREF _Toc83812840 \h </w:instrText>
        </w:r>
        <w:r>
          <w:rPr>
            <w:webHidden/>
          </w:rPr>
        </w:r>
        <w:r>
          <w:rPr>
            <w:webHidden/>
          </w:rPr>
          <w:fldChar w:fldCharType="separate"/>
        </w:r>
        <w:r w:rsidR="000F22EF">
          <w:rPr>
            <w:webHidden/>
          </w:rPr>
          <w:t>9</w:t>
        </w:r>
        <w:r>
          <w:rPr>
            <w:webHidden/>
          </w:rPr>
          <w:fldChar w:fldCharType="end"/>
        </w:r>
      </w:hyperlink>
    </w:p>
    <w:p w14:paraId="445915D6" w14:textId="16FE6A2B" w:rsidR="00C44BFB" w:rsidRDefault="00C44BFB">
      <w:pPr>
        <w:pStyle w:val="TOC2"/>
        <w:rPr>
          <w:rFonts w:asciiTheme="minorHAnsi" w:eastAsiaTheme="minorEastAsia" w:hAnsiTheme="minorHAnsi" w:cstheme="minorBidi"/>
          <w:sz w:val="22"/>
          <w:szCs w:val="22"/>
          <w:lang w:eastAsia="en-AU"/>
        </w:rPr>
      </w:pPr>
      <w:hyperlink w:anchor="_Toc83812841" w:history="1">
        <w:r w:rsidRPr="00A35B38">
          <w:rPr>
            <w:rStyle w:val="Hyperlink"/>
          </w:rPr>
          <w:t>The department’s role</w:t>
        </w:r>
        <w:r>
          <w:rPr>
            <w:webHidden/>
          </w:rPr>
          <w:tab/>
        </w:r>
        <w:r>
          <w:rPr>
            <w:webHidden/>
          </w:rPr>
          <w:fldChar w:fldCharType="begin"/>
        </w:r>
        <w:r>
          <w:rPr>
            <w:webHidden/>
          </w:rPr>
          <w:instrText xml:space="preserve"> PAGEREF _Toc83812841 \h </w:instrText>
        </w:r>
        <w:r>
          <w:rPr>
            <w:webHidden/>
          </w:rPr>
        </w:r>
        <w:r>
          <w:rPr>
            <w:webHidden/>
          </w:rPr>
          <w:fldChar w:fldCharType="separate"/>
        </w:r>
        <w:r w:rsidR="000F22EF">
          <w:rPr>
            <w:webHidden/>
          </w:rPr>
          <w:t>9</w:t>
        </w:r>
        <w:r>
          <w:rPr>
            <w:webHidden/>
          </w:rPr>
          <w:fldChar w:fldCharType="end"/>
        </w:r>
      </w:hyperlink>
    </w:p>
    <w:p w14:paraId="28A77E59" w14:textId="42E4C077" w:rsidR="00C44BFB" w:rsidRDefault="00C44BFB">
      <w:pPr>
        <w:pStyle w:val="TOC1"/>
        <w:rPr>
          <w:rFonts w:asciiTheme="minorHAnsi" w:eastAsiaTheme="minorEastAsia" w:hAnsiTheme="minorHAnsi" w:cstheme="minorBidi"/>
          <w:b w:val="0"/>
          <w:sz w:val="22"/>
          <w:szCs w:val="22"/>
          <w:lang w:eastAsia="en-AU"/>
        </w:rPr>
      </w:pPr>
      <w:hyperlink w:anchor="_Toc83812842" w:history="1">
        <w:r w:rsidRPr="00A35B38">
          <w:rPr>
            <w:rStyle w:val="Hyperlink"/>
          </w:rPr>
          <w:t>Audit overview</w:t>
        </w:r>
        <w:r>
          <w:rPr>
            <w:webHidden/>
          </w:rPr>
          <w:tab/>
        </w:r>
        <w:r>
          <w:rPr>
            <w:webHidden/>
          </w:rPr>
          <w:fldChar w:fldCharType="begin"/>
        </w:r>
        <w:r>
          <w:rPr>
            <w:webHidden/>
          </w:rPr>
          <w:instrText xml:space="preserve"> PAGEREF _Toc83812842 \h </w:instrText>
        </w:r>
        <w:r>
          <w:rPr>
            <w:webHidden/>
          </w:rPr>
        </w:r>
        <w:r>
          <w:rPr>
            <w:webHidden/>
          </w:rPr>
          <w:fldChar w:fldCharType="separate"/>
        </w:r>
        <w:r w:rsidR="000F22EF">
          <w:rPr>
            <w:webHidden/>
          </w:rPr>
          <w:t>10</w:t>
        </w:r>
        <w:r>
          <w:rPr>
            <w:webHidden/>
          </w:rPr>
          <w:fldChar w:fldCharType="end"/>
        </w:r>
      </w:hyperlink>
    </w:p>
    <w:p w14:paraId="3CA6DA60" w14:textId="2C6421E0" w:rsidR="00C44BFB" w:rsidRDefault="00C44BFB">
      <w:pPr>
        <w:pStyle w:val="TOC2"/>
        <w:rPr>
          <w:rFonts w:asciiTheme="minorHAnsi" w:eastAsiaTheme="minorEastAsia" w:hAnsiTheme="minorHAnsi" w:cstheme="minorBidi"/>
          <w:sz w:val="22"/>
          <w:szCs w:val="22"/>
          <w:lang w:eastAsia="en-AU"/>
        </w:rPr>
      </w:pPr>
      <w:hyperlink w:anchor="_Toc83812843" w:history="1">
        <w:r w:rsidRPr="00A35B38">
          <w:rPr>
            <w:rStyle w:val="Hyperlink"/>
          </w:rPr>
          <w:t>Commissioning and audit</w:t>
        </w:r>
        <w:r>
          <w:rPr>
            <w:webHidden/>
          </w:rPr>
          <w:tab/>
        </w:r>
        <w:r>
          <w:rPr>
            <w:webHidden/>
          </w:rPr>
          <w:fldChar w:fldCharType="begin"/>
        </w:r>
        <w:r>
          <w:rPr>
            <w:webHidden/>
          </w:rPr>
          <w:instrText xml:space="preserve"> PAGEREF _Toc83812843 \h </w:instrText>
        </w:r>
        <w:r>
          <w:rPr>
            <w:webHidden/>
          </w:rPr>
        </w:r>
        <w:r>
          <w:rPr>
            <w:webHidden/>
          </w:rPr>
          <w:fldChar w:fldCharType="separate"/>
        </w:r>
        <w:r w:rsidR="000F22EF">
          <w:rPr>
            <w:webHidden/>
          </w:rPr>
          <w:t>10</w:t>
        </w:r>
        <w:r>
          <w:rPr>
            <w:webHidden/>
          </w:rPr>
          <w:fldChar w:fldCharType="end"/>
        </w:r>
      </w:hyperlink>
    </w:p>
    <w:p w14:paraId="681457A2" w14:textId="40932869" w:rsidR="00C44BFB" w:rsidRDefault="00C44BFB">
      <w:pPr>
        <w:pStyle w:val="TOC2"/>
        <w:rPr>
          <w:rFonts w:asciiTheme="minorHAnsi" w:eastAsiaTheme="minorEastAsia" w:hAnsiTheme="minorHAnsi" w:cstheme="minorBidi"/>
          <w:sz w:val="22"/>
          <w:szCs w:val="22"/>
          <w:lang w:eastAsia="en-AU"/>
        </w:rPr>
      </w:pPr>
      <w:hyperlink w:anchor="_Toc83812844" w:history="1">
        <w:r w:rsidRPr="00A35B38">
          <w:rPr>
            <w:rStyle w:val="Hyperlink"/>
          </w:rPr>
          <w:t>Scope of the audit</w:t>
        </w:r>
        <w:r>
          <w:rPr>
            <w:webHidden/>
          </w:rPr>
          <w:tab/>
        </w:r>
        <w:r>
          <w:rPr>
            <w:webHidden/>
          </w:rPr>
          <w:fldChar w:fldCharType="begin"/>
        </w:r>
        <w:r>
          <w:rPr>
            <w:webHidden/>
          </w:rPr>
          <w:instrText xml:space="preserve"> PAGEREF _Toc83812844 \h </w:instrText>
        </w:r>
        <w:r>
          <w:rPr>
            <w:webHidden/>
          </w:rPr>
        </w:r>
        <w:r>
          <w:rPr>
            <w:webHidden/>
          </w:rPr>
          <w:fldChar w:fldCharType="separate"/>
        </w:r>
        <w:r w:rsidR="000F22EF">
          <w:rPr>
            <w:webHidden/>
          </w:rPr>
          <w:t>10</w:t>
        </w:r>
        <w:r>
          <w:rPr>
            <w:webHidden/>
          </w:rPr>
          <w:fldChar w:fldCharType="end"/>
        </w:r>
      </w:hyperlink>
    </w:p>
    <w:p w14:paraId="6F72DBFB" w14:textId="5FD1203B" w:rsidR="00C44BFB" w:rsidRDefault="00C44BFB">
      <w:pPr>
        <w:pStyle w:val="TOC2"/>
        <w:rPr>
          <w:rFonts w:asciiTheme="minorHAnsi" w:eastAsiaTheme="minorEastAsia" w:hAnsiTheme="minorHAnsi" w:cstheme="minorBidi"/>
          <w:sz w:val="22"/>
          <w:szCs w:val="22"/>
          <w:lang w:eastAsia="en-AU"/>
        </w:rPr>
      </w:pPr>
      <w:hyperlink w:anchor="_Toc83812845" w:history="1">
        <w:r w:rsidRPr="00A35B38">
          <w:rPr>
            <w:rStyle w:val="Hyperlink"/>
          </w:rPr>
          <w:t>Period of audit</w:t>
        </w:r>
        <w:r>
          <w:rPr>
            <w:webHidden/>
          </w:rPr>
          <w:tab/>
        </w:r>
        <w:r>
          <w:rPr>
            <w:webHidden/>
          </w:rPr>
          <w:fldChar w:fldCharType="begin"/>
        </w:r>
        <w:r>
          <w:rPr>
            <w:webHidden/>
          </w:rPr>
          <w:instrText xml:space="preserve"> PAGEREF _Toc83812845 \h </w:instrText>
        </w:r>
        <w:r>
          <w:rPr>
            <w:webHidden/>
          </w:rPr>
        </w:r>
        <w:r>
          <w:rPr>
            <w:webHidden/>
          </w:rPr>
          <w:fldChar w:fldCharType="separate"/>
        </w:r>
        <w:r w:rsidR="000F22EF">
          <w:rPr>
            <w:webHidden/>
          </w:rPr>
          <w:t>10</w:t>
        </w:r>
        <w:r>
          <w:rPr>
            <w:webHidden/>
          </w:rPr>
          <w:fldChar w:fldCharType="end"/>
        </w:r>
      </w:hyperlink>
    </w:p>
    <w:p w14:paraId="246E2F3C" w14:textId="2B724C32" w:rsidR="00C44BFB" w:rsidRDefault="00C44BFB">
      <w:pPr>
        <w:pStyle w:val="TOC2"/>
        <w:rPr>
          <w:rFonts w:asciiTheme="minorHAnsi" w:eastAsiaTheme="minorEastAsia" w:hAnsiTheme="minorHAnsi" w:cstheme="minorBidi"/>
          <w:sz w:val="22"/>
          <w:szCs w:val="22"/>
          <w:lang w:eastAsia="en-AU"/>
        </w:rPr>
      </w:pPr>
      <w:hyperlink w:anchor="_Toc83812846" w:history="1">
        <w:r w:rsidRPr="00A35B38">
          <w:rPr>
            <w:rStyle w:val="Hyperlink"/>
          </w:rPr>
          <w:t>Changes of ownership during an audit period</w:t>
        </w:r>
        <w:r>
          <w:rPr>
            <w:webHidden/>
          </w:rPr>
          <w:tab/>
        </w:r>
        <w:r>
          <w:rPr>
            <w:webHidden/>
          </w:rPr>
          <w:fldChar w:fldCharType="begin"/>
        </w:r>
        <w:r>
          <w:rPr>
            <w:webHidden/>
          </w:rPr>
          <w:instrText xml:space="preserve"> PAGEREF _Toc83812846 \h </w:instrText>
        </w:r>
        <w:r>
          <w:rPr>
            <w:webHidden/>
          </w:rPr>
        </w:r>
        <w:r>
          <w:rPr>
            <w:webHidden/>
          </w:rPr>
          <w:fldChar w:fldCharType="separate"/>
        </w:r>
        <w:r w:rsidR="000F22EF">
          <w:rPr>
            <w:webHidden/>
          </w:rPr>
          <w:t>11</w:t>
        </w:r>
        <w:r>
          <w:rPr>
            <w:webHidden/>
          </w:rPr>
          <w:fldChar w:fldCharType="end"/>
        </w:r>
      </w:hyperlink>
    </w:p>
    <w:p w14:paraId="3216DECC" w14:textId="2812EAC8" w:rsidR="00C44BFB" w:rsidRDefault="00C44BFB">
      <w:pPr>
        <w:pStyle w:val="TOC2"/>
        <w:rPr>
          <w:rFonts w:asciiTheme="minorHAnsi" w:eastAsiaTheme="minorEastAsia" w:hAnsiTheme="minorHAnsi" w:cstheme="minorBidi"/>
          <w:sz w:val="22"/>
          <w:szCs w:val="22"/>
          <w:lang w:eastAsia="en-AU"/>
        </w:rPr>
      </w:pPr>
      <w:hyperlink w:anchor="_Toc83812847" w:history="1">
        <w:r w:rsidRPr="00A35B38">
          <w:rPr>
            <w:rStyle w:val="Hyperlink"/>
          </w:rPr>
          <w:t>Addressing the risks</w:t>
        </w:r>
        <w:r>
          <w:rPr>
            <w:webHidden/>
          </w:rPr>
          <w:tab/>
        </w:r>
        <w:r>
          <w:rPr>
            <w:webHidden/>
          </w:rPr>
          <w:fldChar w:fldCharType="begin"/>
        </w:r>
        <w:r>
          <w:rPr>
            <w:webHidden/>
          </w:rPr>
          <w:instrText xml:space="preserve"> PAGEREF _Toc83812847 \h </w:instrText>
        </w:r>
        <w:r>
          <w:rPr>
            <w:webHidden/>
          </w:rPr>
        </w:r>
        <w:r>
          <w:rPr>
            <w:webHidden/>
          </w:rPr>
          <w:fldChar w:fldCharType="separate"/>
        </w:r>
        <w:r w:rsidR="000F22EF">
          <w:rPr>
            <w:webHidden/>
          </w:rPr>
          <w:t>11</w:t>
        </w:r>
        <w:r>
          <w:rPr>
            <w:webHidden/>
          </w:rPr>
          <w:fldChar w:fldCharType="end"/>
        </w:r>
      </w:hyperlink>
    </w:p>
    <w:p w14:paraId="326E1552" w14:textId="540F1081" w:rsidR="00C44BFB" w:rsidRDefault="00C44BFB">
      <w:pPr>
        <w:pStyle w:val="TOC2"/>
        <w:rPr>
          <w:rFonts w:asciiTheme="minorHAnsi" w:eastAsiaTheme="minorEastAsia" w:hAnsiTheme="minorHAnsi" w:cstheme="minorBidi"/>
          <w:sz w:val="22"/>
          <w:szCs w:val="22"/>
          <w:lang w:eastAsia="en-AU"/>
        </w:rPr>
      </w:pPr>
      <w:hyperlink w:anchor="_Toc83812848" w:history="1">
        <w:r w:rsidRPr="00A35B38">
          <w:rPr>
            <w:rStyle w:val="Hyperlink"/>
          </w:rPr>
          <w:t>Forming an opinion</w:t>
        </w:r>
        <w:r>
          <w:rPr>
            <w:webHidden/>
          </w:rPr>
          <w:tab/>
        </w:r>
        <w:r>
          <w:rPr>
            <w:webHidden/>
          </w:rPr>
          <w:fldChar w:fldCharType="begin"/>
        </w:r>
        <w:r>
          <w:rPr>
            <w:webHidden/>
          </w:rPr>
          <w:instrText xml:space="preserve"> PAGEREF _Toc83812848 \h </w:instrText>
        </w:r>
        <w:r>
          <w:rPr>
            <w:webHidden/>
          </w:rPr>
        </w:r>
        <w:r>
          <w:rPr>
            <w:webHidden/>
          </w:rPr>
          <w:fldChar w:fldCharType="separate"/>
        </w:r>
        <w:r w:rsidR="000F22EF">
          <w:rPr>
            <w:webHidden/>
          </w:rPr>
          <w:t>11</w:t>
        </w:r>
        <w:r>
          <w:rPr>
            <w:webHidden/>
          </w:rPr>
          <w:fldChar w:fldCharType="end"/>
        </w:r>
      </w:hyperlink>
    </w:p>
    <w:p w14:paraId="4434C321" w14:textId="4BE58A56" w:rsidR="00C44BFB" w:rsidRDefault="00C44BFB">
      <w:pPr>
        <w:pStyle w:val="TOC2"/>
        <w:rPr>
          <w:rFonts w:asciiTheme="minorHAnsi" w:eastAsiaTheme="minorEastAsia" w:hAnsiTheme="minorHAnsi" w:cstheme="minorBidi"/>
          <w:sz w:val="22"/>
          <w:szCs w:val="22"/>
          <w:lang w:eastAsia="en-AU"/>
        </w:rPr>
      </w:pPr>
      <w:hyperlink w:anchor="_Toc83812849" w:history="1">
        <w:r w:rsidRPr="00A35B38">
          <w:rPr>
            <w:rStyle w:val="Hyperlink"/>
          </w:rPr>
          <w:t>Audit notification</w:t>
        </w:r>
        <w:r>
          <w:rPr>
            <w:webHidden/>
          </w:rPr>
          <w:tab/>
        </w:r>
        <w:r>
          <w:rPr>
            <w:webHidden/>
          </w:rPr>
          <w:fldChar w:fldCharType="begin"/>
        </w:r>
        <w:r>
          <w:rPr>
            <w:webHidden/>
          </w:rPr>
          <w:instrText xml:space="preserve"> PAGEREF _Toc83812849 \h </w:instrText>
        </w:r>
        <w:r>
          <w:rPr>
            <w:webHidden/>
          </w:rPr>
        </w:r>
        <w:r>
          <w:rPr>
            <w:webHidden/>
          </w:rPr>
          <w:fldChar w:fldCharType="separate"/>
        </w:r>
        <w:r w:rsidR="000F22EF">
          <w:rPr>
            <w:webHidden/>
          </w:rPr>
          <w:t>11</w:t>
        </w:r>
        <w:r>
          <w:rPr>
            <w:webHidden/>
          </w:rPr>
          <w:fldChar w:fldCharType="end"/>
        </w:r>
      </w:hyperlink>
    </w:p>
    <w:p w14:paraId="372EA8BF" w14:textId="4BE31FA9" w:rsidR="00C44BFB" w:rsidRDefault="00C44BFB">
      <w:pPr>
        <w:pStyle w:val="TOC2"/>
        <w:rPr>
          <w:rFonts w:asciiTheme="minorHAnsi" w:eastAsiaTheme="minorEastAsia" w:hAnsiTheme="minorHAnsi" w:cstheme="minorBidi"/>
          <w:sz w:val="22"/>
          <w:szCs w:val="22"/>
          <w:lang w:eastAsia="en-AU"/>
        </w:rPr>
      </w:pPr>
      <w:hyperlink w:anchor="_Toc83812850" w:history="1">
        <w:r w:rsidRPr="00A35B38">
          <w:rPr>
            <w:rStyle w:val="Hyperlink"/>
          </w:rPr>
          <w:t>Completing an audit certificate</w:t>
        </w:r>
        <w:r>
          <w:rPr>
            <w:webHidden/>
          </w:rPr>
          <w:tab/>
        </w:r>
        <w:r>
          <w:rPr>
            <w:webHidden/>
          </w:rPr>
          <w:fldChar w:fldCharType="begin"/>
        </w:r>
        <w:r>
          <w:rPr>
            <w:webHidden/>
          </w:rPr>
          <w:instrText xml:space="preserve"> PAGEREF _Toc83812850 \h </w:instrText>
        </w:r>
        <w:r>
          <w:rPr>
            <w:webHidden/>
          </w:rPr>
        </w:r>
        <w:r>
          <w:rPr>
            <w:webHidden/>
          </w:rPr>
          <w:fldChar w:fldCharType="separate"/>
        </w:r>
        <w:r w:rsidR="000F22EF">
          <w:rPr>
            <w:webHidden/>
          </w:rPr>
          <w:t>12</w:t>
        </w:r>
        <w:r>
          <w:rPr>
            <w:webHidden/>
          </w:rPr>
          <w:fldChar w:fldCharType="end"/>
        </w:r>
      </w:hyperlink>
    </w:p>
    <w:p w14:paraId="140C8679" w14:textId="060988C9" w:rsidR="00C44BFB" w:rsidRDefault="00C44BFB">
      <w:pPr>
        <w:pStyle w:val="TOC1"/>
        <w:rPr>
          <w:rFonts w:asciiTheme="minorHAnsi" w:eastAsiaTheme="minorEastAsia" w:hAnsiTheme="minorHAnsi" w:cstheme="minorBidi"/>
          <w:b w:val="0"/>
          <w:sz w:val="22"/>
          <w:szCs w:val="22"/>
          <w:lang w:eastAsia="en-AU"/>
        </w:rPr>
      </w:pPr>
      <w:hyperlink w:anchor="_Toc83812851" w:history="1">
        <w:r w:rsidRPr="00A35B38">
          <w:rPr>
            <w:rStyle w:val="Hyperlink"/>
          </w:rPr>
          <w:t>Section A: Q1 Does the risk management plan address the risks?</w:t>
        </w:r>
        <w:r>
          <w:rPr>
            <w:webHidden/>
          </w:rPr>
          <w:tab/>
        </w:r>
        <w:r>
          <w:rPr>
            <w:webHidden/>
          </w:rPr>
          <w:fldChar w:fldCharType="begin"/>
        </w:r>
        <w:r>
          <w:rPr>
            <w:webHidden/>
          </w:rPr>
          <w:instrText xml:space="preserve"> PAGEREF _Toc83812851 \h </w:instrText>
        </w:r>
        <w:r>
          <w:rPr>
            <w:webHidden/>
          </w:rPr>
        </w:r>
        <w:r>
          <w:rPr>
            <w:webHidden/>
          </w:rPr>
          <w:fldChar w:fldCharType="separate"/>
        </w:r>
        <w:r w:rsidR="000F22EF">
          <w:rPr>
            <w:webHidden/>
          </w:rPr>
          <w:t>12</w:t>
        </w:r>
        <w:r>
          <w:rPr>
            <w:webHidden/>
          </w:rPr>
          <w:fldChar w:fldCharType="end"/>
        </w:r>
      </w:hyperlink>
    </w:p>
    <w:p w14:paraId="3F8F96B1" w14:textId="1225BE2D" w:rsidR="00C44BFB" w:rsidRDefault="00C44BFB">
      <w:pPr>
        <w:pStyle w:val="TOC2"/>
        <w:rPr>
          <w:rFonts w:asciiTheme="minorHAnsi" w:eastAsiaTheme="minorEastAsia" w:hAnsiTheme="minorHAnsi" w:cstheme="minorBidi"/>
          <w:sz w:val="22"/>
          <w:szCs w:val="22"/>
          <w:lang w:eastAsia="en-AU"/>
        </w:rPr>
      </w:pPr>
      <w:hyperlink w:anchor="_Toc83812852" w:history="1">
        <w:r w:rsidRPr="00A35B38">
          <w:rPr>
            <w:rStyle w:val="Hyperlink"/>
          </w:rPr>
          <w:t>Prescribed risks</w:t>
        </w:r>
        <w:r>
          <w:rPr>
            <w:webHidden/>
          </w:rPr>
          <w:tab/>
        </w:r>
        <w:r>
          <w:rPr>
            <w:webHidden/>
          </w:rPr>
          <w:fldChar w:fldCharType="begin"/>
        </w:r>
        <w:r>
          <w:rPr>
            <w:webHidden/>
          </w:rPr>
          <w:instrText xml:space="preserve"> PAGEREF _Toc83812852 \h </w:instrText>
        </w:r>
        <w:r>
          <w:rPr>
            <w:webHidden/>
          </w:rPr>
        </w:r>
        <w:r>
          <w:rPr>
            <w:webHidden/>
          </w:rPr>
          <w:fldChar w:fldCharType="separate"/>
        </w:r>
        <w:r w:rsidR="000F22EF">
          <w:rPr>
            <w:webHidden/>
          </w:rPr>
          <w:t>13</w:t>
        </w:r>
        <w:r>
          <w:rPr>
            <w:webHidden/>
          </w:rPr>
          <w:fldChar w:fldCharType="end"/>
        </w:r>
      </w:hyperlink>
    </w:p>
    <w:p w14:paraId="0294C9C3" w14:textId="344F1B4A" w:rsidR="00C44BFB" w:rsidRDefault="00C44BFB">
      <w:pPr>
        <w:pStyle w:val="TOC2"/>
        <w:rPr>
          <w:rFonts w:asciiTheme="minorHAnsi" w:eastAsiaTheme="minorEastAsia" w:hAnsiTheme="minorHAnsi" w:cstheme="minorBidi"/>
          <w:sz w:val="22"/>
          <w:szCs w:val="22"/>
          <w:lang w:eastAsia="en-AU"/>
        </w:rPr>
      </w:pPr>
      <w:hyperlink w:anchor="_Toc83812853" w:history="1">
        <w:r w:rsidRPr="00A35B38">
          <w:rPr>
            <w:rStyle w:val="Hyperlink"/>
          </w:rPr>
          <w:t>Risk management requirements</w:t>
        </w:r>
        <w:r>
          <w:rPr>
            <w:webHidden/>
          </w:rPr>
          <w:tab/>
        </w:r>
        <w:r>
          <w:rPr>
            <w:webHidden/>
          </w:rPr>
          <w:fldChar w:fldCharType="begin"/>
        </w:r>
        <w:r>
          <w:rPr>
            <w:webHidden/>
          </w:rPr>
          <w:instrText xml:space="preserve"> PAGEREF _Toc83812853 \h </w:instrText>
        </w:r>
        <w:r>
          <w:rPr>
            <w:webHidden/>
          </w:rPr>
        </w:r>
        <w:r>
          <w:rPr>
            <w:webHidden/>
          </w:rPr>
          <w:fldChar w:fldCharType="separate"/>
        </w:r>
        <w:r w:rsidR="000F22EF">
          <w:rPr>
            <w:webHidden/>
          </w:rPr>
          <w:t>14</w:t>
        </w:r>
        <w:r>
          <w:rPr>
            <w:webHidden/>
          </w:rPr>
          <w:fldChar w:fldCharType="end"/>
        </w:r>
      </w:hyperlink>
    </w:p>
    <w:p w14:paraId="210CFFEE" w14:textId="1C9D43DE" w:rsidR="00C44BFB" w:rsidRDefault="00C44BFB">
      <w:pPr>
        <w:pStyle w:val="TOC2"/>
        <w:rPr>
          <w:rFonts w:asciiTheme="minorHAnsi" w:eastAsiaTheme="minorEastAsia" w:hAnsiTheme="minorHAnsi" w:cstheme="minorBidi"/>
          <w:sz w:val="22"/>
          <w:szCs w:val="22"/>
          <w:lang w:eastAsia="en-AU"/>
        </w:rPr>
      </w:pPr>
      <w:hyperlink w:anchor="_Toc83812854" w:history="1">
        <w:r w:rsidRPr="00A35B38">
          <w:rPr>
            <w:rStyle w:val="Hyperlink"/>
          </w:rPr>
          <w:t>Risk management plan structure</w:t>
        </w:r>
        <w:r>
          <w:rPr>
            <w:webHidden/>
          </w:rPr>
          <w:tab/>
        </w:r>
        <w:r>
          <w:rPr>
            <w:webHidden/>
          </w:rPr>
          <w:fldChar w:fldCharType="begin"/>
        </w:r>
        <w:r>
          <w:rPr>
            <w:webHidden/>
          </w:rPr>
          <w:instrText xml:space="preserve"> PAGEREF _Toc83812854 \h </w:instrText>
        </w:r>
        <w:r>
          <w:rPr>
            <w:webHidden/>
          </w:rPr>
        </w:r>
        <w:r>
          <w:rPr>
            <w:webHidden/>
          </w:rPr>
          <w:fldChar w:fldCharType="separate"/>
        </w:r>
        <w:r w:rsidR="000F22EF">
          <w:rPr>
            <w:webHidden/>
          </w:rPr>
          <w:t>14</w:t>
        </w:r>
        <w:r>
          <w:rPr>
            <w:webHidden/>
          </w:rPr>
          <w:fldChar w:fldCharType="end"/>
        </w:r>
      </w:hyperlink>
    </w:p>
    <w:p w14:paraId="0AC308E3" w14:textId="5DF53FBE" w:rsidR="00C44BFB" w:rsidRDefault="00C44BFB">
      <w:pPr>
        <w:pStyle w:val="TOC1"/>
        <w:rPr>
          <w:rFonts w:asciiTheme="minorHAnsi" w:eastAsiaTheme="minorEastAsia" w:hAnsiTheme="minorHAnsi" w:cstheme="minorBidi"/>
          <w:b w:val="0"/>
          <w:sz w:val="22"/>
          <w:szCs w:val="22"/>
          <w:lang w:eastAsia="en-AU"/>
        </w:rPr>
      </w:pPr>
      <w:hyperlink w:anchor="_Toc83812855" w:history="1">
        <w:r w:rsidRPr="00A35B38">
          <w:rPr>
            <w:rStyle w:val="Hyperlink"/>
          </w:rPr>
          <w:t>Section B: Q2 Was the risk management plan implemented?</w:t>
        </w:r>
        <w:r>
          <w:rPr>
            <w:webHidden/>
          </w:rPr>
          <w:tab/>
        </w:r>
        <w:r>
          <w:rPr>
            <w:webHidden/>
          </w:rPr>
          <w:fldChar w:fldCharType="begin"/>
        </w:r>
        <w:r>
          <w:rPr>
            <w:webHidden/>
          </w:rPr>
          <w:instrText xml:space="preserve"> PAGEREF _Toc83812855 \h </w:instrText>
        </w:r>
        <w:r>
          <w:rPr>
            <w:webHidden/>
          </w:rPr>
        </w:r>
        <w:r>
          <w:rPr>
            <w:webHidden/>
          </w:rPr>
          <w:fldChar w:fldCharType="separate"/>
        </w:r>
        <w:r w:rsidR="000F22EF">
          <w:rPr>
            <w:webHidden/>
          </w:rPr>
          <w:t>16</w:t>
        </w:r>
        <w:r>
          <w:rPr>
            <w:webHidden/>
          </w:rPr>
          <w:fldChar w:fldCharType="end"/>
        </w:r>
      </w:hyperlink>
    </w:p>
    <w:p w14:paraId="77389227" w14:textId="72CCE12D" w:rsidR="00C44BFB" w:rsidRDefault="00C44BFB">
      <w:pPr>
        <w:pStyle w:val="TOC2"/>
        <w:rPr>
          <w:rFonts w:asciiTheme="minorHAnsi" w:eastAsiaTheme="minorEastAsia" w:hAnsiTheme="minorHAnsi" w:cstheme="minorBidi"/>
          <w:sz w:val="22"/>
          <w:szCs w:val="22"/>
          <w:lang w:eastAsia="en-AU"/>
        </w:rPr>
      </w:pPr>
      <w:hyperlink w:anchor="_Toc83812856" w:history="1">
        <w:r w:rsidRPr="00A35B38">
          <w:rPr>
            <w:rStyle w:val="Hyperlink"/>
          </w:rPr>
          <w:t>The 6 steps to assess risk management plan implementation</w:t>
        </w:r>
        <w:r>
          <w:rPr>
            <w:webHidden/>
          </w:rPr>
          <w:tab/>
        </w:r>
        <w:r>
          <w:rPr>
            <w:webHidden/>
          </w:rPr>
          <w:fldChar w:fldCharType="begin"/>
        </w:r>
        <w:r>
          <w:rPr>
            <w:webHidden/>
          </w:rPr>
          <w:instrText xml:space="preserve"> PAGEREF _Toc83812856 \h </w:instrText>
        </w:r>
        <w:r>
          <w:rPr>
            <w:webHidden/>
          </w:rPr>
        </w:r>
        <w:r>
          <w:rPr>
            <w:webHidden/>
          </w:rPr>
          <w:fldChar w:fldCharType="separate"/>
        </w:r>
        <w:r w:rsidR="000F22EF">
          <w:rPr>
            <w:webHidden/>
          </w:rPr>
          <w:t>17</w:t>
        </w:r>
        <w:r>
          <w:rPr>
            <w:webHidden/>
          </w:rPr>
          <w:fldChar w:fldCharType="end"/>
        </w:r>
      </w:hyperlink>
    </w:p>
    <w:p w14:paraId="504BCA05" w14:textId="22CF29BB" w:rsidR="00C44BFB" w:rsidRDefault="00C44BFB">
      <w:pPr>
        <w:pStyle w:val="TOC2"/>
        <w:rPr>
          <w:rFonts w:asciiTheme="minorHAnsi" w:eastAsiaTheme="minorEastAsia" w:hAnsiTheme="minorHAnsi" w:cstheme="minorBidi"/>
          <w:sz w:val="22"/>
          <w:szCs w:val="22"/>
          <w:lang w:eastAsia="en-AU"/>
        </w:rPr>
      </w:pPr>
      <w:hyperlink w:anchor="_Toc83812857" w:history="1">
        <w:r w:rsidRPr="00A35B38">
          <w:rPr>
            <w:rStyle w:val="Hyperlink"/>
          </w:rPr>
          <w:t>Step 1 – List all actions</w:t>
        </w:r>
        <w:r>
          <w:rPr>
            <w:webHidden/>
          </w:rPr>
          <w:tab/>
        </w:r>
        <w:r>
          <w:rPr>
            <w:webHidden/>
          </w:rPr>
          <w:fldChar w:fldCharType="begin"/>
        </w:r>
        <w:r>
          <w:rPr>
            <w:webHidden/>
          </w:rPr>
          <w:instrText xml:space="preserve"> PAGEREF _Toc83812857 \h </w:instrText>
        </w:r>
        <w:r>
          <w:rPr>
            <w:webHidden/>
          </w:rPr>
        </w:r>
        <w:r>
          <w:rPr>
            <w:webHidden/>
          </w:rPr>
          <w:fldChar w:fldCharType="separate"/>
        </w:r>
        <w:r w:rsidR="000F22EF">
          <w:rPr>
            <w:webHidden/>
          </w:rPr>
          <w:t>18</w:t>
        </w:r>
        <w:r>
          <w:rPr>
            <w:webHidden/>
          </w:rPr>
          <w:fldChar w:fldCharType="end"/>
        </w:r>
      </w:hyperlink>
    </w:p>
    <w:p w14:paraId="0691F25E" w14:textId="64D36B14" w:rsidR="00C44BFB" w:rsidRDefault="00C44BFB">
      <w:pPr>
        <w:pStyle w:val="TOC2"/>
        <w:rPr>
          <w:rFonts w:asciiTheme="minorHAnsi" w:eastAsiaTheme="minorEastAsia" w:hAnsiTheme="minorHAnsi" w:cstheme="minorBidi"/>
          <w:sz w:val="22"/>
          <w:szCs w:val="22"/>
          <w:lang w:eastAsia="en-AU"/>
        </w:rPr>
      </w:pPr>
      <w:hyperlink w:anchor="_Toc83812858" w:history="1">
        <w:r w:rsidRPr="00A35B38">
          <w:rPr>
            <w:rStyle w:val="Hyperlink"/>
          </w:rPr>
          <w:t>Step 2 – Optional Variations</w:t>
        </w:r>
        <w:r>
          <w:rPr>
            <w:webHidden/>
          </w:rPr>
          <w:tab/>
        </w:r>
        <w:r>
          <w:rPr>
            <w:webHidden/>
          </w:rPr>
          <w:fldChar w:fldCharType="begin"/>
        </w:r>
        <w:r>
          <w:rPr>
            <w:webHidden/>
          </w:rPr>
          <w:instrText xml:space="preserve"> PAGEREF _Toc83812858 \h </w:instrText>
        </w:r>
        <w:r>
          <w:rPr>
            <w:webHidden/>
          </w:rPr>
        </w:r>
        <w:r>
          <w:rPr>
            <w:webHidden/>
          </w:rPr>
          <w:fldChar w:fldCharType="separate"/>
        </w:r>
        <w:r w:rsidR="000F22EF">
          <w:rPr>
            <w:webHidden/>
          </w:rPr>
          <w:t>18</w:t>
        </w:r>
        <w:r>
          <w:rPr>
            <w:webHidden/>
          </w:rPr>
          <w:fldChar w:fldCharType="end"/>
        </w:r>
      </w:hyperlink>
    </w:p>
    <w:p w14:paraId="280BBDBE" w14:textId="5FE416FC" w:rsidR="00C44BFB" w:rsidRDefault="00C44BFB">
      <w:pPr>
        <w:pStyle w:val="TOC2"/>
        <w:rPr>
          <w:rFonts w:asciiTheme="minorHAnsi" w:eastAsiaTheme="minorEastAsia" w:hAnsiTheme="minorHAnsi" w:cstheme="minorBidi"/>
          <w:sz w:val="22"/>
          <w:szCs w:val="22"/>
          <w:lang w:eastAsia="en-AU"/>
        </w:rPr>
      </w:pPr>
      <w:hyperlink w:anchor="_Toc83812859" w:history="1">
        <w:r w:rsidRPr="00A35B38">
          <w:rPr>
            <w:rStyle w:val="Hyperlink"/>
          </w:rPr>
          <w:t>Step - 3 Documentation</w:t>
        </w:r>
        <w:r>
          <w:rPr>
            <w:webHidden/>
          </w:rPr>
          <w:tab/>
        </w:r>
        <w:r>
          <w:rPr>
            <w:webHidden/>
          </w:rPr>
          <w:fldChar w:fldCharType="begin"/>
        </w:r>
        <w:r>
          <w:rPr>
            <w:webHidden/>
          </w:rPr>
          <w:instrText xml:space="preserve"> PAGEREF _Toc83812859 \h </w:instrText>
        </w:r>
        <w:r>
          <w:rPr>
            <w:webHidden/>
          </w:rPr>
        </w:r>
        <w:r>
          <w:rPr>
            <w:webHidden/>
          </w:rPr>
          <w:fldChar w:fldCharType="separate"/>
        </w:r>
        <w:r w:rsidR="000F22EF">
          <w:rPr>
            <w:webHidden/>
          </w:rPr>
          <w:t>18</w:t>
        </w:r>
        <w:r>
          <w:rPr>
            <w:webHidden/>
          </w:rPr>
          <w:fldChar w:fldCharType="end"/>
        </w:r>
      </w:hyperlink>
    </w:p>
    <w:p w14:paraId="657AE156" w14:textId="1B0B5504" w:rsidR="00C44BFB" w:rsidRDefault="00C44BFB">
      <w:pPr>
        <w:pStyle w:val="TOC2"/>
        <w:rPr>
          <w:rFonts w:asciiTheme="minorHAnsi" w:eastAsiaTheme="minorEastAsia" w:hAnsiTheme="minorHAnsi" w:cstheme="minorBidi"/>
          <w:sz w:val="22"/>
          <w:szCs w:val="22"/>
          <w:lang w:eastAsia="en-AU"/>
        </w:rPr>
      </w:pPr>
      <w:hyperlink w:anchor="_Toc83812860" w:history="1">
        <w:r w:rsidRPr="00A35B38">
          <w:rPr>
            <w:rStyle w:val="Hyperlink"/>
          </w:rPr>
          <w:t>Step 4 – 90% compliance rate</w:t>
        </w:r>
        <w:r>
          <w:rPr>
            <w:webHidden/>
          </w:rPr>
          <w:tab/>
        </w:r>
        <w:r>
          <w:rPr>
            <w:webHidden/>
          </w:rPr>
          <w:fldChar w:fldCharType="begin"/>
        </w:r>
        <w:r>
          <w:rPr>
            <w:webHidden/>
          </w:rPr>
          <w:instrText xml:space="preserve"> PAGEREF _Toc83812860 \h </w:instrText>
        </w:r>
        <w:r>
          <w:rPr>
            <w:webHidden/>
          </w:rPr>
        </w:r>
        <w:r>
          <w:rPr>
            <w:webHidden/>
          </w:rPr>
          <w:fldChar w:fldCharType="separate"/>
        </w:r>
        <w:r w:rsidR="000F22EF">
          <w:rPr>
            <w:webHidden/>
          </w:rPr>
          <w:t>19</w:t>
        </w:r>
        <w:r>
          <w:rPr>
            <w:webHidden/>
          </w:rPr>
          <w:fldChar w:fldCharType="end"/>
        </w:r>
      </w:hyperlink>
    </w:p>
    <w:p w14:paraId="36238CBD" w14:textId="6D4A1140" w:rsidR="00C44BFB" w:rsidRDefault="00C44BFB">
      <w:pPr>
        <w:pStyle w:val="TOC2"/>
        <w:rPr>
          <w:rFonts w:asciiTheme="minorHAnsi" w:eastAsiaTheme="minorEastAsia" w:hAnsiTheme="minorHAnsi" w:cstheme="minorBidi"/>
          <w:sz w:val="22"/>
          <w:szCs w:val="22"/>
          <w:lang w:eastAsia="en-AU"/>
        </w:rPr>
      </w:pPr>
      <w:hyperlink w:anchor="_Toc83812861" w:history="1">
        <w:r w:rsidRPr="00A35B38">
          <w:rPr>
            <w:rStyle w:val="Hyperlink"/>
          </w:rPr>
          <w:t>Step 5 – Time tolerances</w:t>
        </w:r>
        <w:r>
          <w:rPr>
            <w:webHidden/>
          </w:rPr>
          <w:tab/>
        </w:r>
        <w:r>
          <w:rPr>
            <w:webHidden/>
          </w:rPr>
          <w:fldChar w:fldCharType="begin"/>
        </w:r>
        <w:r>
          <w:rPr>
            <w:webHidden/>
          </w:rPr>
          <w:instrText xml:space="preserve"> PAGEREF _Toc83812861 \h </w:instrText>
        </w:r>
        <w:r>
          <w:rPr>
            <w:webHidden/>
          </w:rPr>
        </w:r>
        <w:r>
          <w:rPr>
            <w:webHidden/>
          </w:rPr>
          <w:fldChar w:fldCharType="separate"/>
        </w:r>
        <w:r w:rsidR="000F22EF">
          <w:rPr>
            <w:webHidden/>
          </w:rPr>
          <w:t>20</w:t>
        </w:r>
        <w:r>
          <w:rPr>
            <w:webHidden/>
          </w:rPr>
          <w:fldChar w:fldCharType="end"/>
        </w:r>
      </w:hyperlink>
    </w:p>
    <w:p w14:paraId="0CDB091A" w14:textId="78187767" w:rsidR="00C44BFB" w:rsidRDefault="00C44BFB">
      <w:pPr>
        <w:pStyle w:val="TOC2"/>
        <w:rPr>
          <w:rFonts w:asciiTheme="minorHAnsi" w:eastAsiaTheme="minorEastAsia" w:hAnsiTheme="minorHAnsi" w:cstheme="minorBidi"/>
          <w:sz w:val="22"/>
          <w:szCs w:val="22"/>
          <w:lang w:eastAsia="en-AU"/>
        </w:rPr>
      </w:pPr>
      <w:hyperlink w:anchor="_Toc83812862" w:history="1">
        <w:r w:rsidRPr="00A35B38">
          <w:rPr>
            <w:rStyle w:val="Hyperlink"/>
          </w:rPr>
          <w:t>Step 6 – Implementation</w:t>
        </w:r>
        <w:r>
          <w:rPr>
            <w:webHidden/>
          </w:rPr>
          <w:tab/>
        </w:r>
        <w:r>
          <w:rPr>
            <w:webHidden/>
          </w:rPr>
          <w:fldChar w:fldCharType="begin"/>
        </w:r>
        <w:r>
          <w:rPr>
            <w:webHidden/>
          </w:rPr>
          <w:instrText xml:space="preserve"> PAGEREF _Toc83812862 \h </w:instrText>
        </w:r>
        <w:r>
          <w:rPr>
            <w:webHidden/>
          </w:rPr>
        </w:r>
        <w:r>
          <w:rPr>
            <w:webHidden/>
          </w:rPr>
          <w:fldChar w:fldCharType="separate"/>
        </w:r>
        <w:r w:rsidR="000F22EF">
          <w:rPr>
            <w:webHidden/>
          </w:rPr>
          <w:t>21</w:t>
        </w:r>
        <w:r>
          <w:rPr>
            <w:webHidden/>
          </w:rPr>
          <w:fldChar w:fldCharType="end"/>
        </w:r>
      </w:hyperlink>
    </w:p>
    <w:p w14:paraId="49F8E723" w14:textId="515C8393" w:rsidR="00C44BFB" w:rsidRDefault="00C44BFB">
      <w:pPr>
        <w:pStyle w:val="TOC1"/>
        <w:rPr>
          <w:rStyle w:val="Hyperlink"/>
        </w:rPr>
      </w:pPr>
      <w:hyperlink w:anchor="_Toc83812863" w:history="1">
        <w:r w:rsidRPr="00A35B38">
          <w:rPr>
            <w:rStyle w:val="Hyperlink"/>
          </w:rPr>
          <w:t>Section C: Q3 Was the risk management plan implemented?</w:t>
        </w:r>
        <w:r>
          <w:rPr>
            <w:webHidden/>
          </w:rPr>
          <w:tab/>
        </w:r>
        <w:r>
          <w:rPr>
            <w:webHidden/>
          </w:rPr>
          <w:fldChar w:fldCharType="begin"/>
        </w:r>
        <w:r>
          <w:rPr>
            <w:webHidden/>
          </w:rPr>
          <w:instrText xml:space="preserve"> PAGEREF _Toc83812863 \h </w:instrText>
        </w:r>
        <w:r>
          <w:rPr>
            <w:webHidden/>
          </w:rPr>
        </w:r>
        <w:r>
          <w:rPr>
            <w:webHidden/>
          </w:rPr>
          <w:fldChar w:fldCharType="separate"/>
        </w:r>
        <w:r w:rsidR="000F22EF">
          <w:rPr>
            <w:webHidden/>
          </w:rPr>
          <w:t>22</w:t>
        </w:r>
        <w:r>
          <w:rPr>
            <w:webHidden/>
          </w:rPr>
          <w:fldChar w:fldCharType="end"/>
        </w:r>
      </w:hyperlink>
    </w:p>
    <w:p w14:paraId="53B76FEB" w14:textId="0999690E" w:rsidR="000F22EF" w:rsidRPr="000F22EF" w:rsidRDefault="000F22EF" w:rsidP="000F22EF">
      <w:pPr>
        <w:rPr>
          <w:rFonts w:eastAsiaTheme="minorEastAsia"/>
          <w:b/>
          <w:bCs/>
          <w:noProof/>
        </w:rPr>
      </w:pPr>
      <w:r w:rsidRPr="000F22EF">
        <w:rPr>
          <w:rFonts w:eastAsiaTheme="minorEastAsia"/>
          <w:b/>
          <w:bCs/>
          <w:noProof/>
        </w:rPr>
        <w:t>Attachment 1: Audit worksheet…………………………………………………………………………</w:t>
      </w:r>
      <w:r>
        <w:rPr>
          <w:rFonts w:eastAsiaTheme="minorEastAsia"/>
          <w:b/>
          <w:bCs/>
          <w:noProof/>
        </w:rPr>
        <w:t>.24</w:t>
      </w:r>
    </w:p>
    <w:p w14:paraId="5F361B19" w14:textId="795621E2" w:rsidR="000F22EF" w:rsidRPr="000F22EF" w:rsidRDefault="000F22EF" w:rsidP="000F22EF">
      <w:pPr>
        <w:rPr>
          <w:rFonts w:eastAsiaTheme="minorEastAsia"/>
          <w:b/>
          <w:bCs/>
          <w:noProof/>
        </w:rPr>
      </w:pPr>
      <w:r w:rsidRPr="000F22EF">
        <w:rPr>
          <w:rFonts w:eastAsiaTheme="minorEastAsia"/>
          <w:b/>
          <w:bCs/>
          <w:noProof/>
        </w:rPr>
        <w:t>Attachment 2: Examples of measures to improve a system and  address specified risks</w:t>
      </w:r>
      <w:r w:rsidR="00F15C2A">
        <w:rPr>
          <w:rFonts w:eastAsiaTheme="minorEastAsia"/>
          <w:b/>
          <w:bCs/>
          <w:noProof/>
        </w:rPr>
        <w:t>….</w:t>
      </w:r>
      <w:r w:rsidR="00D801F2">
        <w:rPr>
          <w:rFonts w:eastAsiaTheme="minorEastAsia"/>
          <w:b/>
          <w:bCs/>
          <w:noProof/>
        </w:rPr>
        <w:t>.</w:t>
      </w:r>
      <w:r>
        <w:rPr>
          <w:rFonts w:eastAsiaTheme="minorEastAsia"/>
          <w:b/>
          <w:bCs/>
          <w:noProof/>
        </w:rPr>
        <w:t>33</w:t>
      </w:r>
    </w:p>
    <w:p w14:paraId="6CC8087F" w14:textId="75E91E52" w:rsidR="00C44BFB" w:rsidRDefault="00C44BFB">
      <w:pPr>
        <w:pStyle w:val="TOC1"/>
        <w:rPr>
          <w:rStyle w:val="Hyperlink"/>
        </w:rPr>
      </w:pPr>
      <w:hyperlink w:anchor="_Toc83812864" w:history="1">
        <w:r w:rsidRPr="00A35B38">
          <w:rPr>
            <w:rStyle w:val="Hyperlink"/>
          </w:rPr>
          <w:t>Attachment 3: Example of completed audit certificate</w:t>
        </w:r>
        <w:r>
          <w:rPr>
            <w:webHidden/>
          </w:rPr>
          <w:tab/>
        </w:r>
        <w:r>
          <w:rPr>
            <w:webHidden/>
          </w:rPr>
          <w:fldChar w:fldCharType="begin"/>
        </w:r>
        <w:r>
          <w:rPr>
            <w:webHidden/>
          </w:rPr>
          <w:instrText xml:space="preserve"> PAGEREF _Toc83812864 \h </w:instrText>
        </w:r>
        <w:r>
          <w:rPr>
            <w:webHidden/>
          </w:rPr>
        </w:r>
        <w:r>
          <w:rPr>
            <w:webHidden/>
          </w:rPr>
          <w:fldChar w:fldCharType="separate"/>
        </w:r>
        <w:r w:rsidR="000F22EF">
          <w:rPr>
            <w:webHidden/>
          </w:rPr>
          <w:t>35</w:t>
        </w:r>
        <w:r>
          <w:rPr>
            <w:webHidden/>
          </w:rPr>
          <w:fldChar w:fldCharType="end"/>
        </w:r>
      </w:hyperlink>
    </w:p>
    <w:p w14:paraId="0B3D159F" w14:textId="343C78F4" w:rsidR="00D801F2" w:rsidRPr="00D801F2" w:rsidRDefault="00D801F2" w:rsidP="00D801F2">
      <w:pPr>
        <w:rPr>
          <w:rFonts w:eastAsiaTheme="minorEastAsia"/>
          <w:b/>
          <w:bCs/>
        </w:rPr>
      </w:pPr>
      <w:r w:rsidRPr="00D801F2">
        <w:rPr>
          <w:rFonts w:eastAsiaTheme="minorEastAsia"/>
          <w:b/>
          <w:bCs/>
        </w:rPr>
        <w:t>Attachment 4: RMP audit summary template…………………………………………………………37</w:t>
      </w:r>
    </w:p>
    <w:p w14:paraId="0600D3E6" w14:textId="50FAE7B9" w:rsidR="00505D77" w:rsidRDefault="00AD784C" w:rsidP="00505D77">
      <w:pPr>
        <w:pStyle w:val="TOC1"/>
        <w:rPr>
          <w:rFonts w:asciiTheme="minorHAnsi" w:eastAsiaTheme="minorEastAsia" w:hAnsiTheme="minorHAnsi" w:cstheme="minorBidi"/>
          <w:b w:val="0"/>
          <w:sz w:val="22"/>
          <w:szCs w:val="22"/>
          <w:lang w:eastAsia="en-AU"/>
        </w:rPr>
      </w:pPr>
      <w:r>
        <w:fldChar w:fldCharType="end"/>
      </w:r>
      <w:r w:rsidR="00505D77">
        <w:rPr>
          <w:rFonts w:asciiTheme="minorHAnsi" w:eastAsiaTheme="minorEastAsia" w:hAnsiTheme="minorHAnsi" w:cstheme="minorBidi"/>
          <w:b w:val="0"/>
          <w:sz w:val="22"/>
          <w:szCs w:val="22"/>
          <w:lang w:eastAsia="en-AU"/>
        </w:rPr>
        <w:t xml:space="preserve"> </w:t>
      </w:r>
    </w:p>
    <w:p w14:paraId="71F1EB2C" w14:textId="68CDD1BB" w:rsidR="00FB1F6E" w:rsidRDefault="00FB1F6E" w:rsidP="00D079AA">
      <w:pPr>
        <w:pStyle w:val="Body"/>
      </w:pPr>
    </w:p>
    <w:p w14:paraId="68D7E607" w14:textId="77777777" w:rsidR="00FB1F6E" w:rsidRDefault="00FB1F6E">
      <w:pPr>
        <w:spacing w:after="0" w:line="240" w:lineRule="auto"/>
        <w:rPr>
          <w:rFonts w:eastAsia="Times"/>
        </w:rPr>
      </w:pPr>
      <w:r>
        <w:br w:type="page"/>
      </w:r>
    </w:p>
    <w:p w14:paraId="3DA07BE0" w14:textId="77777777" w:rsidR="00454A7D" w:rsidRDefault="00454A7D">
      <w:pPr>
        <w:spacing w:after="0" w:line="240" w:lineRule="auto"/>
        <w:rPr>
          <w:rFonts w:eastAsia="MS Gothic" w:cs="Arial"/>
          <w:bCs/>
          <w:color w:val="53565A"/>
          <w:kern w:val="32"/>
          <w:sz w:val="44"/>
          <w:szCs w:val="44"/>
        </w:rPr>
      </w:pPr>
      <w:r>
        <w:lastRenderedPageBreak/>
        <w:br w:type="page"/>
      </w:r>
    </w:p>
    <w:p w14:paraId="50BD1857" w14:textId="70F7D0B2" w:rsidR="00EE29AD" w:rsidRPr="00A71CE4" w:rsidRDefault="004720A8" w:rsidP="00562811">
      <w:pPr>
        <w:pStyle w:val="Heading1"/>
        <w:spacing w:before="0"/>
      </w:pPr>
      <w:bookmarkStart w:id="1" w:name="_Toc83812837"/>
      <w:bookmarkStart w:id="2" w:name="_Hlk66712316"/>
      <w:r>
        <w:lastRenderedPageBreak/>
        <w:t>Purpose</w:t>
      </w:r>
      <w:bookmarkEnd w:id="1"/>
    </w:p>
    <w:p w14:paraId="10E003B7" w14:textId="77777777" w:rsidR="004720A8" w:rsidRPr="004720A8" w:rsidRDefault="004720A8" w:rsidP="00F42B5A">
      <w:pPr>
        <w:pStyle w:val="Body"/>
        <w:spacing w:before="240"/>
      </w:pPr>
      <w:r w:rsidRPr="004720A8">
        <w:t>These Guidelines for auditing risk management plans for cooling tower systems are intended to assist approved auditors to audit a risk management plan for a cooling tower system. This guide includes templates that can be used in the auditing process and a spreadsheet that must be used to provide audit results to the Department of Health (the department).</w:t>
      </w:r>
    </w:p>
    <w:p w14:paraId="4DB73852" w14:textId="77777777" w:rsidR="004720A8" w:rsidRPr="004720A8" w:rsidRDefault="004720A8" w:rsidP="00F42B5A">
      <w:pPr>
        <w:pStyle w:val="Body"/>
        <w:spacing w:before="240"/>
      </w:pPr>
      <w:r w:rsidRPr="004720A8">
        <w:t>These guidelines explain how to put the auditing requirements of the Public Health and Wellbeing Act 2008 and Public Health and Wellbeing Regulations 2019 into practice.</w:t>
      </w:r>
    </w:p>
    <w:p w14:paraId="400D5CC3" w14:textId="77777777" w:rsidR="004720A8" w:rsidRPr="004720A8" w:rsidRDefault="004720A8" w:rsidP="00F42B5A">
      <w:pPr>
        <w:pStyle w:val="Body"/>
        <w:spacing w:before="240"/>
      </w:pPr>
      <w:r w:rsidRPr="004720A8">
        <w:t>Following the directions in this guide is a condition of certification as an approved auditor.</w:t>
      </w:r>
    </w:p>
    <w:p w14:paraId="057314A5" w14:textId="77777777" w:rsidR="004720A8" w:rsidRPr="004720A8" w:rsidRDefault="004720A8" w:rsidP="00F42B5A">
      <w:pPr>
        <w:pStyle w:val="Body"/>
        <w:spacing w:before="240"/>
      </w:pPr>
      <w:r w:rsidRPr="004720A8">
        <w:t>This guide replaces the previous Guidelines for auditing risk management plans for cooling towers systems dated 2011.</w:t>
      </w:r>
    </w:p>
    <w:p w14:paraId="04EDD9E1" w14:textId="2EDB5BDD" w:rsidR="00ED7762" w:rsidRPr="00B57329" w:rsidRDefault="004720A8" w:rsidP="00B94C5E">
      <w:pPr>
        <w:pStyle w:val="Heading1"/>
      </w:pPr>
      <w:bookmarkStart w:id="3" w:name="_Toc83812838"/>
      <w:bookmarkStart w:id="4" w:name="_Hlk63948051"/>
      <w:r>
        <w:t>Legislation</w:t>
      </w:r>
      <w:bookmarkEnd w:id="3"/>
    </w:p>
    <w:p w14:paraId="405C18F7" w14:textId="204E3F3A" w:rsidR="00ED7762" w:rsidRDefault="004720A8" w:rsidP="00B94C5E">
      <w:pPr>
        <w:pStyle w:val="Heading2"/>
      </w:pPr>
      <w:bookmarkStart w:id="5" w:name="_Toc83812839"/>
      <w:bookmarkEnd w:id="4"/>
      <w:r>
        <w:t>The Public Health and Wellbeing Act 2008</w:t>
      </w:r>
      <w:bookmarkEnd w:id="5"/>
      <w:r>
        <w:t xml:space="preserve"> </w:t>
      </w:r>
    </w:p>
    <w:p w14:paraId="523CE664" w14:textId="457A3F77" w:rsidR="00152329" w:rsidRPr="009E7A69" w:rsidRDefault="004720A8" w:rsidP="00B94C5E">
      <w:pPr>
        <w:pStyle w:val="Heading3"/>
        <w:rPr>
          <w:b/>
        </w:rPr>
      </w:pPr>
      <w:r>
        <w:t xml:space="preserve">Registration </w:t>
      </w:r>
    </w:p>
    <w:p w14:paraId="1C91B507" w14:textId="6C0D8749" w:rsidR="00C44BFB" w:rsidRDefault="004720A8" w:rsidP="0008378C">
      <w:pPr>
        <w:pStyle w:val="Body"/>
      </w:pPr>
      <w:r w:rsidRPr="004720A8">
        <w:t xml:space="preserve">The </w:t>
      </w:r>
      <w:r w:rsidRPr="004720A8">
        <w:rPr>
          <w:i/>
          <w:iCs/>
        </w:rPr>
        <w:t>Public Health and Wellbeing Act 2008</w:t>
      </w:r>
      <w:r w:rsidRPr="004720A8">
        <w:t xml:space="preserve"> (the Act) requires that all cooling tower systems in Victoria be registered with the department. Information about </w:t>
      </w:r>
      <w:hyperlink r:id="rId20" w:history="1">
        <w:r w:rsidRPr="00C44BFB">
          <w:rPr>
            <w:rStyle w:val="Hyperlink"/>
          </w:rPr>
          <w:t>cooling tower system registration</w:t>
        </w:r>
      </w:hyperlink>
      <w:r w:rsidRPr="004720A8">
        <w:t xml:space="preserve"> is available at on the department’s website at: </w:t>
      </w:r>
      <w:r w:rsidR="00C44BFB">
        <w:t xml:space="preserve"> </w:t>
      </w:r>
      <w:r w:rsidR="00C44BFB" w:rsidRPr="00C44BFB">
        <w:t>https://www2.health.vic.gov.au/public-health/water/legionella-risk-management/cooling-tower-systems</w:t>
      </w:r>
    </w:p>
    <w:p w14:paraId="6161E19D" w14:textId="6E0673E6" w:rsidR="00053260" w:rsidRPr="00053260" w:rsidRDefault="00053260" w:rsidP="0008378C">
      <w:pPr>
        <w:pStyle w:val="Body"/>
      </w:pPr>
      <w:r w:rsidRPr="00053260">
        <w:t xml:space="preserve">The Act is available from the Victorian Legislation and Parliamentary Documents website: </w:t>
      </w:r>
    </w:p>
    <w:p w14:paraId="03191CC1" w14:textId="77777777" w:rsidR="00053260" w:rsidRPr="00053260" w:rsidRDefault="00053260" w:rsidP="0008378C">
      <w:pPr>
        <w:pStyle w:val="Body"/>
        <w:rPr>
          <w:szCs w:val="21"/>
        </w:rPr>
      </w:pPr>
      <w:hyperlink r:id="rId21" w:history="1">
        <w:r w:rsidRPr="00053260">
          <w:rPr>
            <w:rStyle w:val="Hyperlink"/>
            <w:szCs w:val="21"/>
          </w:rPr>
          <w:t>www.legislation.vic.gov.au</w:t>
        </w:r>
      </w:hyperlink>
    </w:p>
    <w:p w14:paraId="30F32D34" w14:textId="1CF27567" w:rsidR="00053260" w:rsidRPr="009E7A69" w:rsidRDefault="00053260" w:rsidP="00053260">
      <w:pPr>
        <w:pStyle w:val="Heading3"/>
        <w:rPr>
          <w:b/>
        </w:rPr>
      </w:pPr>
      <w:r>
        <w:t xml:space="preserve">Public register </w:t>
      </w:r>
    </w:p>
    <w:p w14:paraId="0BDECB55" w14:textId="77777777" w:rsidR="00053260" w:rsidRPr="00053260" w:rsidRDefault="00053260" w:rsidP="00323126">
      <w:pPr>
        <w:pStyle w:val="Body"/>
        <w:spacing w:before="240"/>
      </w:pPr>
      <w:r w:rsidRPr="00053260">
        <w:t>The Act requires that the Secretary to the Department of Health (the Secretary) keeps a register of all cooling tower systems and that this register is available for inspection by the public.</w:t>
      </w:r>
    </w:p>
    <w:p w14:paraId="7ED56FEE" w14:textId="4B1E24D4" w:rsidR="00053260" w:rsidRPr="00053260" w:rsidRDefault="00053260" w:rsidP="00323126">
      <w:pPr>
        <w:pStyle w:val="Body"/>
        <w:spacing w:before="240"/>
      </w:pPr>
      <w:r w:rsidRPr="00053260">
        <w:t xml:space="preserve">A web-based </w:t>
      </w:r>
      <w:hyperlink r:id="rId22" w:history="1">
        <w:r w:rsidRPr="00C44BFB">
          <w:rPr>
            <w:rStyle w:val="Hyperlink"/>
          </w:rPr>
          <w:t>register of cooling tower systems</w:t>
        </w:r>
      </w:hyperlink>
      <w:r w:rsidRPr="00053260">
        <w:t xml:space="preserve"> is available on the departments website at:</w:t>
      </w:r>
    </w:p>
    <w:p w14:paraId="0F214DEA" w14:textId="1D54DA45" w:rsidR="00F15C2A" w:rsidRDefault="00F15C2A" w:rsidP="00323126">
      <w:pPr>
        <w:pStyle w:val="Body"/>
        <w:spacing w:before="240"/>
      </w:pPr>
      <w:hyperlink r:id="rId23" w:history="1">
        <w:r w:rsidRPr="00DA45C6">
          <w:rPr>
            <w:rStyle w:val="Hyperlink"/>
          </w:rPr>
          <w:t>https://www2.health.vic.gov.au/public-health/water/legionella-risk-management/public-register</w:t>
        </w:r>
      </w:hyperlink>
    </w:p>
    <w:p w14:paraId="77FFB6A4" w14:textId="5B2C5CE9" w:rsidR="00053260" w:rsidRPr="00053260" w:rsidRDefault="00961A40" w:rsidP="00323126">
      <w:pPr>
        <w:pStyle w:val="Body"/>
        <w:spacing w:before="240"/>
      </w:pPr>
      <w:r>
        <w:t>T</w:t>
      </w:r>
      <w:r w:rsidR="00053260" w:rsidRPr="00053260">
        <w:t>he register contains information such as the site address, site and cooling tower system identification numbers and registration dates of all cooling tower systems registered in Victoria.</w:t>
      </w:r>
    </w:p>
    <w:p w14:paraId="35903544" w14:textId="7858374F" w:rsidR="00053260" w:rsidRDefault="00053260" w:rsidP="00323126">
      <w:pPr>
        <w:pStyle w:val="Healthbody"/>
        <w:spacing w:before="240" w:line="280" w:lineRule="atLeast"/>
        <w:rPr>
          <w:sz w:val="21"/>
        </w:rPr>
      </w:pPr>
    </w:p>
    <w:p w14:paraId="6B4EC815" w14:textId="022A005F" w:rsidR="00053260" w:rsidRDefault="00053260" w:rsidP="004720A8">
      <w:pPr>
        <w:pStyle w:val="Healthbody"/>
        <w:spacing w:line="240" w:lineRule="auto"/>
        <w:rPr>
          <w:sz w:val="21"/>
        </w:rPr>
      </w:pPr>
    </w:p>
    <w:p w14:paraId="205CE127" w14:textId="26366831" w:rsidR="00053260" w:rsidRDefault="00053260" w:rsidP="004720A8">
      <w:pPr>
        <w:pStyle w:val="Healthbody"/>
        <w:spacing w:line="240" w:lineRule="auto"/>
        <w:rPr>
          <w:sz w:val="21"/>
        </w:rPr>
      </w:pPr>
    </w:p>
    <w:p w14:paraId="77A16DA9" w14:textId="0DE4FAC0" w:rsidR="00053260" w:rsidRPr="009E7A69" w:rsidRDefault="00053260" w:rsidP="00053260">
      <w:pPr>
        <w:pStyle w:val="Heading3"/>
        <w:rPr>
          <w:b/>
        </w:rPr>
      </w:pPr>
      <w:r>
        <w:lastRenderedPageBreak/>
        <w:t>Risk management plans</w:t>
      </w:r>
    </w:p>
    <w:p w14:paraId="48816DF6" w14:textId="18F48CF6" w:rsidR="00E33DAD" w:rsidRPr="00E33DAD" w:rsidRDefault="00E33DAD" w:rsidP="00F42B5A">
      <w:pPr>
        <w:pStyle w:val="Body"/>
        <w:spacing w:before="240"/>
      </w:pPr>
      <w:r w:rsidRPr="00E33DAD">
        <w:t>The Act requires the owner of the land on which there is a cooling tower to ensure that a risk management plan exists at all times the cooling tower system is in operation.</w:t>
      </w:r>
    </w:p>
    <w:p w14:paraId="286454B4" w14:textId="77777777" w:rsidR="00E33DAD" w:rsidRPr="00E33DAD" w:rsidRDefault="00E33DAD" w:rsidP="00F42B5A">
      <w:pPr>
        <w:pStyle w:val="Body"/>
        <w:spacing w:before="240"/>
      </w:pPr>
      <w:r w:rsidRPr="00E33DAD">
        <w:t>Under section 91(2) of the Act, this risk management plan must—</w:t>
      </w:r>
    </w:p>
    <w:p w14:paraId="2C124B2B" w14:textId="3D5500B1" w:rsidR="00E33DAD" w:rsidRDefault="00E33DAD" w:rsidP="00AA0B85">
      <w:pPr>
        <w:pStyle w:val="Body"/>
        <w:numPr>
          <w:ilvl w:val="0"/>
          <w:numId w:val="9"/>
        </w:numPr>
      </w:pPr>
      <w:r w:rsidRPr="00E33DAD">
        <w:t>address the risks prescribed in respect of cooling tower systems and set out the steps to be taken to manage the risks;</w:t>
      </w:r>
    </w:p>
    <w:p w14:paraId="54DA78ED" w14:textId="74E008EF" w:rsidR="00E33DAD" w:rsidRDefault="00E33DAD" w:rsidP="00AA0B85">
      <w:pPr>
        <w:pStyle w:val="Body"/>
        <w:numPr>
          <w:ilvl w:val="0"/>
          <w:numId w:val="9"/>
        </w:numPr>
      </w:pPr>
      <w:r w:rsidRPr="00E33DAD">
        <w:t>set out the steps to be taken to ensure compliance with any risk management requirements relating to the cooling tower system;</w:t>
      </w:r>
    </w:p>
    <w:p w14:paraId="5C5E00CD" w14:textId="00B283A5" w:rsidR="00E33DAD" w:rsidRDefault="00E33DAD" w:rsidP="00AA0B85">
      <w:pPr>
        <w:pStyle w:val="Body"/>
        <w:numPr>
          <w:ilvl w:val="0"/>
          <w:numId w:val="9"/>
        </w:numPr>
      </w:pPr>
      <w:r w:rsidRPr="00E33DAD">
        <w:t xml:space="preserve">include any other matters prescribed for the purposes of this section; </w:t>
      </w:r>
    </w:p>
    <w:p w14:paraId="5E1ED075" w14:textId="1C03B8D6" w:rsidR="00E33DAD" w:rsidRPr="00E33DAD" w:rsidRDefault="00E33DAD" w:rsidP="00AA0B85">
      <w:pPr>
        <w:pStyle w:val="Body"/>
        <w:numPr>
          <w:ilvl w:val="0"/>
          <w:numId w:val="9"/>
        </w:numPr>
      </w:pPr>
      <w:r w:rsidRPr="00E33DAD">
        <w:t>be in the approved form.</w:t>
      </w:r>
    </w:p>
    <w:p w14:paraId="5F2FF6B0" w14:textId="77777777" w:rsidR="00E33DAD" w:rsidRPr="00E33DAD" w:rsidRDefault="00E33DAD" w:rsidP="00F42B5A">
      <w:pPr>
        <w:pStyle w:val="Body"/>
        <w:spacing w:before="240"/>
      </w:pPr>
      <w:r w:rsidRPr="00E33DAD">
        <w:t>Section A of this guide describes how an auditor determines if a risk management plan complies with the requirements of the Act.</w:t>
      </w:r>
    </w:p>
    <w:p w14:paraId="02E40062" w14:textId="363C12EA" w:rsidR="00053260" w:rsidRPr="009E7A69" w:rsidRDefault="00053260" w:rsidP="00053260">
      <w:pPr>
        <w:pStyle w:val="Heading3"/>
        <w:rPr>
          <w:b/>
        </w:rPr>
      </w:pPr>
      <w:r>
        <w:t>Annual audit</w:t>
      </w:r>
    </w:p>
    <w:p w14:paraId="58F0C86A" w14:textId="2A7ACA11" w:rsidR="00E33DAD" w:rsidRDefault="00E33DAD" w:rsidP="00F42B5A">
      <w:pPr>
        <w:pStyle w:val="Body"/>
        <w:spacing w:before="240"/>
      </w:pPr>
      <w:r w:rsidRPr="00E33DAD">
        <w:t>Section 93(1) of the Act requires that the risk management plan for a cooling tower system is audited annually.</w:t>
      </w:r>
    </w:p>
    <w:p w14:paraId="28457A27" w14:textId="77777777" w:rsidR="00E33DAD" w:rsidRPr="00E33DAD" w:rsidRDefault="00E33DAD" w:rsidP="00F42B5A">
      <w:pPr>
        <w:pStyle w:val="Body"/>
        <w:spacing w:before="240"/>
      </w:pPr>
      <w:r w:rsidRPr="00E33DAD">
        <w:t>As per section 93(3) of the Act, the objective of an audit is for the auditor to determine if the risk management plan:</w:t>
      </w:r>
    </w:p>
    <w:p w14:paraId="0C6BF660" w14:textId="23A4649E" w:rsidR="00E33DAD" w:rsidRDefault="00E33DAD" w:rsidP="00AA0B85">
      <w:pPr>
        <w:pStyle w:val="Body"/>
        <w:numPr>
          <w:ilvl w:val="0"/>
          <w:numId w:val="10"/>
        </w:numPr>
      </w:pPr>
      <w:r w:rsidRPr="00E33DAD">
        <w:t>meets all the requirements of the Act;</w:t>
      </w:r>
    </w:p>
    <w:p w14:paraId="24D769F0" w14:textId="32270591" w:rsidR="00E33DAD" w:rsidRDefault="00E33DAD" w:rsidP="00AA0B85">
      <w:pPr>
        <w:pStyle w:val="Body"/>
        <w:numPr>
          <w:ilvl w:val="0"/>
          <w:numId w:val="10"/>
        </w:numPr>
      </w:pPr>
      <w:r w:rsidRPr="00E33DAD">
        <w:t>has been implemented throughout the audit period; and</w:t>
      </w:r>
    </w:p>
    <w:p w14:paraId="7707E457" w14:textId="655BA308" w:rsidR="00E33DAD" w:rsidRPr="00E33DAD" w:rsidRDefault="00E33DAD" w:rsidP="00AA0B85">
      <w:pPr>
        <w:pStyle w:val="Body"/>
        <w:numPr>
          <w:ilvl w:val="0"/>
          <w:numId w:val="10"/>
        </w:numPr>
      </w:pPr>
      <w:r w:rsidRPr="00E33DAD">
        <w:t>has been reviewed in the 12 months prior to the audit.</w:t>
      </w:r>
    </w:p>
    <w:p w14:paraId="04CFDABD" w14:textId="454F25C5" w:rsidR="00E33DAD" w:rsidRPr="00E33DAD" w:rsidRDefault="00E33DAD" w:rsidP="00F42B5A">
      <w:pPr>
        <w:pStyle w:val="Body"/>
        <w:spacing w:before="240"/>
      </w:pPr>
      <w:r w:rsidRPr="00E33DAD">
        <w:t>These are later referred to as Q1, Q2 and Q3.</w:t>
      </w:r>
    </w:p>
    <w:p w14:paraId="72FB519F" w14:textId="36246D92" w:rsidR="00E33DAD" w:rsidRPr="00E33DAD" w:rsidRDefault="00E33DAD" w:rsidP="00F42B5A">
      <w:pPr>
        <w:pStyle w:val="Body"/>
        <w:spacing w:before="240"/>
      </w:pPr>
      <w:r w:rsidRPr="00E33DAD">
        <w:t>Further assistance in determining whether a risk management plan complies with the requirements of the Act and has been implemented and reviewed is provided in sections A, B and C of this guide.</w:t>
      </w:r>
    </w:p>
    <w:p w14:paraId="3EB3D36D" w14:textId="2B4A1261" w:rsidR="00053260" w:rsidRPr="009E7A69" w:rsidRDefault="00053260" w:rsidP="00053260">
      <w:pPr>
        <w:pStyle w:val="Heading3"/>
        <w:rPr>
          <w:b/>
        </w:rPr>
      </w:pPr>
      <w:r>
        <w:t>Approved auditors</w:t>
      </w:r>
    </w:p>
    <w:p w14:paraId="6009B53E" w14:textId="77777777" w:rsidR="00E33DAD" w:rsidRPr="00E33DAD" w:rsidRDefault="00E33DAD" w:rsidP="00F42B5A">
      <w:pPr>
        <w:pStyle w:val="Body"/>
        <w:spacing w:before="240"/>
      </w:pPr>
      <w:r w:rsidRPr="00E33DAD">
        <w:t xml:space="preserve">Section 95 of the Act states that only an approved auditor can conduct the annual risk management plan audit.  Approved Auditors are certified by the Secretary. </w:t>
      </w:r>
    </w:p>
    <w:p w14:paraId="3D237ACC" w14:textId="77777777" w:rsidR="00F15C2A" w:rsidRDefault="00E33DAD" w:rsidP="0017593C">
      <w:pPr>
        <w:pStyle w:val="Body"/>
        <w:spacing w:before="240"/>
      </w:pPr>
      <w:r w:rsidRPr="00E33DAD">
        <w:t xml:space="preserve">Information about becoming a </w:t>
      </w:r>
      <w:hyperlink r:id="rId24" w:history="1">
        <w:r w:rsidRPr="0017593C">
          <w:rPr>
            <w:rStyle w:val="Hyperlink"/>
          </w:rPr>
          <w:t>certified auditor</w:t>
        </w:r>
      </w:hyperlink>
      <w:r w:rsidRPr="00E33DAD">
        <w:t xml:space="preserve"> and grounds for revoking certification is outlined on the department’s website at</w:t>
      </w:r>
      <w:r w:rsidR="0017593C">
        <w:t>:</w:t>
      </w:r>
    </w:p>
    <w:p w14:paraId="09B12E30" w14:textId="72832971" w:rsidR="0017593C" w:rsidRDefault="00F15C2A" w:rsidP="0017593C">
      <w:pPr>
        <w:pStyle w:val="Body"/>
        <w:spacing w:before="240"/>
      </w:pPr>
      <w:hyperlink r:id="rId25" w:history="1">
        <w:r w:rsidRPr="00DA45C6">
          <w:rPr>
            <w:rStyle w:val="Hyperlink"/>
          </w:rPr>
          <w:t>https://www2.health.vic.gov.au/public-health/water/legionella-risk-management/approved-auditors</w:t>
        </w:r>
      </w:hyperlink>
    </w:p>
    <w:p w14:paraId="23950726" w14:textId="77777777" w:rsidR="00F15C2A" w:rsidRPr="0017593C" w:rsidRDefault="00F15C2A" w:rsidP="0017593C">
      <w:pPr>
        <w:pStyle w:val="Body"/>
        <w:spacing w:before="240"/>
      </w:pPr>
    </w:p>
    <w:p w14:paraId="7B25B344" w14:textId="595DCB83" w:rsidR="00053260" w:rsidRPr="009E7A69" w:rsidRDefault="00053260" w:rsidP="00053260">
      <w:pPr>
        <w:pStyle w:val="Heading3"/>
        <w:rPr>
          <w:b/>
        </w:rPr>
      </w:pPr>
      <w:r>
        <w:lastRenderedPageBreak/>
        <w:t>Auditor to inspect documents</w:t>
      </w:r>
    </w:p>
    <w:p w14:paraId="4363E211" w14:textId="77777777" w:rsidR="00E33DAD" w:rsidRPr="00E33DAD" w:rsidRDefault="00E33DAD" w:rsidP="000411A0">
      <w:pPr>
        <w:pStyle w:val="Body"/>
        <w:spacing w:before="240"/>
      </w:pPr>
      <w:r w:rsidRPr="00E33DAD">
        <w:t>In conducting an audit, section 93(4) of the Act requires an auditor to inspect all prescribed documents relating to the cooling tower system.</w:t>
      </w:r>
    </w:p>
    <w:p w14:paraId="7D077705" w14:textId="61FF4668" w:rsidR="00E33DAD" w:rsidRPr="00E33DAD" w:rsidRDefault="00E33DAD" w:rsidP="000411A0">
      <w:pPr>
        <w:pStyle w:val="Body"/>
        <w:spacing w:before="240"/>
      </w:pPr>
      <w:r w:rsidRPr="00E33DAD">
        <w:t xml:space="preserve">The documents to be inspected are prescribed in the Public Health and Wellbeing </w:t>
      </w:r>
      <w:r w:rsidR="00505D77" w:rsidRPr="00E33DAD">
        <w:t>Regulations 2019</w:t>
      </w:r>
      <w:r w:rsidRPr="00E33DAD">
        <w:t xml:space="preserve"> and include:</w:t>
      </w:r>
    </w:p>
    <w:p w14:paraId="226DF613" w14:textId="2BD7CB5D" w:rsidR="00E33DAD" w:rsidRDefault="00E33DAD" w:rsidP="00AA0B85">
      <w:pPr>
        <w:pStyle w:val="Body"/>
        <w:numPr>
          <w:ilvl w:val="0"/>
          <w:numId w:val="11"/>
        </w:numPr>
      </w:pPr>
      <w:r w:rsidRPr="00E33DAD">
        <w:t>the risk management plan.</w:t>
      </w:r>
    </w:p>
    <w:p w14:paraId="6F860919" w14:textId="77777777" w:rsidR="00E33DAD" w:rsidRPr="00E33DAD" w:rsidRDefault="00E33DAD" w:rsidP="00AA0B85">
      <w:pPr>
        <w:pStyle w:val="Body"/>
        <w:numPr>
          <w:ilvl w:val="0"/>
          <w:numId w:val="11"/>
        </w:numPr>
      </w:pPr>
      <w:r w:rsidRPr="00E33DAD">
        <w:t>the documents that contain the details of all repair, maintenance and testing work carried during the audit period.</w:t>
      </w:r>
    </w:p>
    <w:p w14:paraId="2427C735" w14:textId="51D29449" w:rsidR="00E33DAD" w:rsidRPr="00E33DAD" w:rsidRDefault="00E33DAD" w:rsidP="000411A0">
      <w:pPr>
        <w:pStyle w:val="Body"/>
        <w:spacing w:before="240"/>
      </w:pPr>
      <w:r w:rsidRPr="00E33DAD">
        <w:t>Section B of this guide describes the types of documents that an auditor must inspect to determine if the risk management plan has been implemented.</w:t>
      </w:r>
    </w:p>
    <w:p w14:paraId="229C8738" w14:textId="586F737F" w:rsidR="00053260" w:rsidRPr="009E7A69" w:rsidRDefault="00053260" w:rsidP="00053260">
      <w:pPr>
        <w:pStyle w:val="Heading3"/>
        <w:rPr>
          <w:b/>
        </w:rPr>
      </w:pPr>
      <w:r>
        <w:t xml:space="preserve">Reviewing risk management plans </w:t>
      </w:r>
    </w:p>
    <w:p w14:paraId="430A0090" w14:textId="77777777" w:rsidR="00E33DAD" w:rsidRPr="00E33DAD" w:rsidRDefault="00E33DAD" w:rsidP="000411A0">
      <w:pPr>
        <w:pStyle w:val="Body"/>
        <w:spacing w:before="240"/>
      </w:pPr>
      <w:r w:rsidRPr="00E33DAD">
        <w:t>Section 92(1) of the Act requires that the risk management plan is reviewed at least once in each 12 month period.  Additionally, section 92(2) requires that the risk management plan is reviewed in the event of the occurrence of certain trigger events.</w:t>
      </w:r>
    </w:p>
    <w:p w14:paraId="1763C41C" w14:textId="39EE88D9" w:rsidR="00E33DAD" w:rsidRPr="00E33DAD" w:rsidRDefault="00E33DAD" w:rsidP="000411A0">
      <w:pPr>
        <w:pStyle w:val="Body"/>
        <w:spacing w:before="240"/>
      </w:pPr>
      <w:r w:rsidRPr="00E33DAD">
        <w:t>Section C of this guide describes how an auditor determines when a review of a risk management plan is required, and the factors included in the review.</w:t>
      </w:r>
    </w:p>
    <w:p w14:paraId="7AAD7871" w14:textId="7B75625B" w:rsidR="00E33DAD" w:rsidRDefault="00E33DAD" w:rsidP="00E33DAD">
      <w:pPr>
        <w:pStyle w:val="Heading2"/>
      </w:pPr>
      <w:bookmarkStart w:id="6" w:name="_Toc83812840"/>
      <w:bookmarkStart w:id="7" w:name="_Hlk76385699"/>
      <w:r>
        <w:t>The Public Health and Wellbeing Regulation 2019</w:t>
      </w:r>
      <w:bookmarkEnd w:id="6"/>
      <w:r>
        <w:t xml:space="preserve"> </w:t>
      </w:r>
    </w:p>
    <w:bookmarkEnd w:id="7"/>
    <w:p w14:paraId="2201D51B" w14:textId="4B7F8383" w:rsidR="00E33DAD" w:rsidRPr="00E33DAD" w:rsidRDefault="00E33DAD" w:rsidP="000411A0">
      <w:pPr>
        <w:pStyle w:val="Body"/>
        <w:spacing w:before="240"/>
      </w:pPr>
      <w:r w:rsidRPr="00E33DAD">
        <w:t>The Public Health and Wellbeing Regulations 2019 (the Regulations) outline the maintenance requirements for cooling tower systems.</w:t>
      </w:r>
    </w:p>
    <w:p w14:paraId="650A6442" w14:textId="1B60DC17" w:rsidR="00E33DAD" w:rsidRPr="00E33DAD" w:rsidRDefault="00E33DAD" w:rsidP="000411A0">
      <w:pPr>
        <w:pStyle w:val="Body"/>
        <w:spacing w:before="240"/>
      </w:pPr>
      <w:r w:rsidRPr="00E33DAD">
        <w:t>It is important that auditors have a thorough understanding of the requirements of the Regulations to successfully complete a cooling tower system risk management plan audit.</w:t>
      </w:r>
    </w:p>
    <w:p w14:paraId="7389E1C7" w14:textId="7BB04229" w:rsidR="00E33DAD" w:rsidRPr="00E33DAD" w:rsidRDefault="00E33DAD" w:rsidP="000411A0">
      <w:pPr>
        <w:pStyle w:val="Body"/>
        <w:spacing w:before="240"/>
      </w:pPr>
      <w:r w:rsidRPr="00E33DAD">
        <w:t xml:space="preserve">The Regulations are available from the Victorian Legislation and Parliamentary Documents website: </w:t>
      </w:r>
    </w:p>
    <w:p w14:paraId="0BA79365" w14:textId="77777777" w:rsidR="00E33DAD" w:rsidRPr="00E33DAD" w:rsidRDefault="00E33DAD" w:rsidP="000411A0">
      <w:pPr>
        <w:pStyle w:val="Body"/>
        <w:spacing w:before="240"/>
        <w:rPr>
          <w:szCs w:val="21"/>
        </w:rPr>
      </w:pPr>
      <w:hyperlink r:id="rId26" w:history="1">
        <w:r w:rsidRPr="00E33DAD">
          <w:rPr>
            <w:rStyle w:val="Hyperlink"/>
            <w:szCs w:val="21"/>
          </w:rPr>
          <w:t>www.legislation.vic.gov.au</w:t>
        </w:r>
      </w:hyperlink>
    </w:p>
    <w:p w14:paraId="62F6E10F" w14:textId="57452222" w:rsidR="00E33DAD" w:rsidRDefault="00505D77" w:rsidP="00505D77">
      <w:pPr>
        <w:pStyle w:val="Heading2"/>
        <w:rPr>
          <w:sz w:val="21"/>
        </w:rPr>
      </w:pPr>
      <w:bookmarkStart w:id="8" w:name="_Toc83812841"/>
      <w:r>
        <w:t>The department’s role</w:t>
      </w:r>
      <w:bookmarkEnd w:id="8"/>
    </w:p>
    <w:p w14:paraId="393AE472" w14:textId="77777777" w:rsidR="00505D77" w:rsidRPr="00772850" w:rsidRDefault="00505D77" w:rsidP="000411A0">
      <w:pPr>
        <w:pStyle w:val="Body"/>
        <w:spacing w:before="240"/>
      </w:pPr>
      <w:r w:rsidRPr="00772850">
        <w:t>The department’s Legionella Team plays an important role in investigating cases of Legionnaires’ disease and enforcing the provisions of the Act and Regulations regarding cooling tower systems.</w:t>
      </w:r>
    </w:p>
    <w:p w14:paraId="6C7FE098" w14:textId="4164F913" w:rsidR="00505D77" w:rsidRPr="00772850" w:rsidRDefault="00505D77" w:rsidP="000411A0">
      <w:pPr>
        <w:pStyle w:val="Body"/>
        <w:spacing w:before="240"/>
      </w:pPr>
      <w:r w:rsidRPr="00772850">
        <w:t>The department responds when notified of all non-compliant audits. The primary concern of the Legionella Team in investigating non-compliant audits is to ensure that any problems are rectified.</w:t>
      </w:r>
    </w:p>
    <w:p w14:paraId="7B2E9CDD" w14:textId="77777777" w:rsidR="00505D77" w:rsidRPr="00772850" w:rsidRDefault="00505D77" w:rsidP="000411A0">
      <w:pPr>
        <w:pStyle w:val="Body"/>
        <w:spacing w:before="240"/>
      </w:pPr>
      <w:r w:rsidRPr="00772850">
        <w:t>The Act also empowers the Secretary to issue improvement or prohibition notices where there is, or is likely to be, a contravention of the Act or regulations.</w:t>
      </w:r>
    </w:p>
    <w:p w14:paraId="54CA013D" w14:textId="76271553" w:rsidR="00505D77" w:rsidRPr="00B57329" w:rsidRDefault="00505D77" w:rsidP="00505D77">
      <w:pPr>
        <w:pStyle w:val="Heading1"/>
      </w:pPr>
      <w:bookmarkStart w:id="9" w:name="_Toc83812842"/>
      <w:r>
        <w:lastRenderedPageBreak/>
        <w:t>Audit overview</w:t>
      </w:r>
      <w:bookmarkEnd w:id="9"/>
      <w:r>
        <w:t xml:space="preserve"> </w:t>
      </w:r>
    </w:p>
    <w:p w14:paraId="46776BB8" w14:textId="0BC78A95" w:rsidR="00505D77" w:rsidRDefault="00505D77" w:rsidP="00505D77">
      <w:pPr>
        <w:pStyle w:val="Heading2"/>
      </w:pPr>
      <w:bookmarkStart w:id="10" w:name="_Toc83812843"/>
      <w:r>
        <w:t>Commissioning and audit</w:t>
      </w:r>
      <w:bookmarkEnd w:id="10"/>
      <w:r>
        <w:t xml:space="preserve"> </w:t>
      </w:r>
    </w:p>
    <w:p w14:paraId="480F19E7" w14:textId="77777777" w:rsidR="00772850" w:rsidRPr="00772850" w:rsidRDefault="00772850" w:rsidP="000411A0">
      <w:pPr>
        <w:pStyle w:val="Body"/>
        <w:spacing w:before="240"/>
      </w:pPr>
      <w:r w:rsidRPr="00772850">
        <w:t>Responsibility for ensuring that an audit is undertaken lies with the owner of the land on which the cooling tower system is located. However, any person can commission an audit provided they are able to provide an auditor with a copy of the risk management plan and all relevant records and documentation supporting its implementation. In practice, audits will generally be commissioned by system operators or the land owner’s agent or property manager.</w:t>
      </w:r>
    </w:p>
    <w:p w14:paraId="2664090E" w14:textId="6FCFD91F" w:rsidR="00505D77" w:rsidRPr="00772850" w:rsidRDefault="00772850" w:rsidP="000411A0">
      <w:pPr>
        <w:pStyle w:val="Body"/>
        <w:spacing w:before="240"/>
      </w:pPr>
      <w:r w:rsidRPr="00772850">
        <w:t xml:space="preserve">The maximum time between the audit period end date and the completion of the audit (i.e. the signing of the certificate) must not be longer than 3 months. </w:t>
      </w:r>
    </w:p>
    <w:p w14:paraId="6E6C3C65" w14:textId="0A8F7BB7" w:rsidR="00505D77" w:rsidRDefault="00976DE2" w:rsidP="00505D77">
      <w:pPr>
        <w:pStyle w:val="Heading2"/>
      </w:pPr>
      <w:bookmarkStart w:id="11" w:name="_Toc83812844"/>
      <w:r>
        <w:t>Scope of the audit</w:t>
      </w:r>
      <w:bookmarkEnd w:id="11"/>
      <w:r>
        <w:t xml:space="preserve"> </w:t>
      </w:r>
    </w:p>
    <w:p w14:paraId="2BF29B1D" w14:textId="77777777" w:rsidR="00772850" w:rsidRPr="00772850" w:rsidRDefault="00772850" w:rsidP="000411A0">
      <w:pPr>
        <w:pStyle w:val="Body"/>
        <w:spacing w:before="240"/>
      </w:pPr>
      <w:r w:rsidRPr="00772850">
        <w:t>An auditor is not required to determine if the plan has adequately controlled the risks.</w:t>
      </w:r>
    </w:p>
    <w:p w14:paraId="3E94A9DC" w14:textId="70038E94" w:rsidR="00772850" w:rsidRPr="00772850" w:rsidRDefault="00772850" w:rsidP="000411A0">
      <w:pPr>
        <w:pStyle w:val="Body"/>
        <w:spacing w:before="240"/>
      </w:pPr>
      <w:r w:rsidRPr="00772850">
        <w:t>The audit process is designed to be a paper audit and therefore can occur off-site. Section 93(5)(b) of the Act makes clear that an auditor is not required to physically inspect the cooling tower system (CTS).</w:t>
      </w:r>
    </w:p>
    <w:p w14:paraId="4360DC5B" w14:textId="71E0E208" w:rsidR="00772850" w:rsidRDefault="00772850" w:rsidP="000411A0">
      <w:pPr>
        <w:pStyle w:val="Body"/>
        <w:spacing w:before="240"/>
      </w:pPr>
      <w:r w:rsidRPr="00772850">
        <w:t xml:space="preserve">However, on-site audits may be useful where: </w:t>
      </w:r>
    </w:p>
    <w:p w14:paraId="75F264B3" w14:textId="7C7C0B6C" w:rsidR="00772850" w:rsidRDefault="00772850" w:rsidP="00F64915">
      <w:pPr>
        <w:pStyle w:val="Body"/>
        <w:numPr>
          <w:ilvl w:val="0"/>
          <w:numId w:val="26"/>
        </w:numPr>
        <w:spacing w:before="120"/>
        <w:ind w:left="714" w:hanging="357"/>
      </w:pPr>
      <w:r w:rsidRPr="00772850">
        <w:t>The risk management plans are complex;</w:t>
      </w:r>
    </w:p>
    <w:p w14:paraId="6F0E1877" w14:textId="64FE629B" w:rsidR="00772850" w:rsidRDefault="00772850" w:rsidP="00F64915">
      <w:pPr>
        <w:pStyle w:val="Body"/>
        <w:numPr>
          <w:ilvl w:val="0"/>
          <w:numId w:val="26"/>
        </w:numPr>
        <w:spacing w:before="120"/>
        <w:ind w:left="714" w:hanging="357"/>
      </w:pPr>
      <w:r w:rsidRPr="00772850">
        <w:t>There are a large number of implementation items;</w:t>
      </w:r>
    </w:p>
    <w:p w14:paraId="0ACD8DBC" w14:textId="77777777" w:rsidR="00772850" w:rsidRPr="00772850" w:rsidRDefault="00772850" w:rsidP="00F64915">
      <w:pPr>
        <w:pStyle w:val="Body"/>
        <w:numPr>
          <w:ilvl w:val="0"/>
          <w:numId w:val="26"/>
        </w:numPr>
        <w:spacing w:before="120"/>
        <w:ind w:left="714" w:hanging="357"/>
      </w:pPr>
      <w:r w:rsidRPr="00772850">
        <w:t>There are several cooling tower systems;</w:t>
      </w:r>
    </w:p>
    <w:p w14:paraId="265647D8" w14:textId="4685A056" w:rsidR="00976DE2" w:rsidRPr="00772850" w:rsidRDefault="00772850" w:rsidP="000411A0">
      <w:pPr>
        <w:pStyle w:val="Body"/>
        <w:spacing w:before="240"/>
      </w:pPr>
      <w:r w:rsidRPr="00772850">
        <w:t>There are several risk management plans applicable to the audit period.</w:t>
      </w:r>
    </w:p>
    <w:p w14:paraId="3D7B9D3B" w14:textId="4EA5B18B" w:rsidR="00976DE2" w:rsidRDefault="00976DE2" w:rsidP="00772850">
      <w:pPr>
        <w:pStyle w:val="Heading2"/>
      </w:pPr>
      <w:bookmarkStart w:id="12" w:name="_Toc83812845"/>
      <w:r>
        <w:t>Period of audit</w:t>
      </w:r>
      <w:bookmarkEnd w:id="12"/>
      <w:r>
        <w:t xml:space="preserve"> </w:t>
      </w:r>
    </w:p>
    <w:p w14:paraId="3200FFF2" w14:textId="07253420" w:rsidR="00772850" w:rsidRPr="00772850" w:rsidRDefault="00772850" w:rsidP="000411A0">
      <w:pPr>
        <w:pStyle w:val="Body"/>
        <w:spacing w:before="240"/>
      </w:pPr>
      <w:r w:rsidRPr="0026606C">
        <w:t>The audit period must not be greater than 12 months and should cover the period immediately following the previous audit period. There may be circumstances where an audit period covering less than 12</w:t>
      </w:r>
      <w:r>
        <w:t xml:space="preserve"> months may be necessary.</w:t>
      </w:r>
    </w:p>
    <w:p w14:paraId="02414CFE" w14:textId="3B5C18A2" w:rsidR="00772850" w:rsidRPr="00772850" w:rsidRDefault="00772850" w:rsidP="000411A0">
      <w:pPr>
        <w:pStyle w:val="Body"/>
        <w:spacing w:before="240"/>
      </w:pPr>
      <w:r w:rsidRPr="00772850">
        <w:t xml:space="preserve">There may be issues concerning the audit period when there is change of ownership, or when a company is put under administration. Under these circumstances, the Legionella Team should be contacted to discuss the particular issue. </w:t>
      </w:r>
    </w:p>
    <w:p w14:paraId="35124D3C" w14:textId="77777777" w:rsidR="00772850" w:rsidRPr="00772850" w:rsidRDefault="00772850" w:rsidP="000411A0">
      <w:pPr>
        <w:pStyle w:val="Body"/>
        <w:spacing w:before="240"/>
      </w:pPr>
      <w:r w:rsidRPr="00772850">
        <w:t xml:space="preserve">Some audit periods may cover intervals where a cooling tower system was shut down. If a cooling tower system is shut down for any length of time, it is still deemed to be “in operation” unless it has been decommissioned and that action notified to the department. </w:t>
      </w:r>
    </w:p>
    <w:p w14:paraId="396E3704" w14:textId="67D74E91" w:rsidR="00976DE2" w:rsidRDefault="00772850" w:rsidP="000411A0">
      <w:pPr>
        <w:pStyle w:val="Body"/>
        <w:spacing w:before="240"/>
      </w:pPr>
      <w:r w:rsidRPr="00772850">
        <w:t>However, there may be no service requirements or service documents during these intervals. Shut down procedures, particularly if they are routine to the process served by the cooling tower system should be defined in the risk management plan.</w:t>
      </w:r>
    </w:p>
    <w:p w14:paraId="5F54ED65" w14:textId="77777777" w:rsidR="00772850" w:rsidRPr="00772850" w:rsidRDefault="00772850" w:rsidP="000411A0">
      <w:pPr>
        <w:pStyle w:val="Body"/>
        <w:spacing w:before="240"/>
      </w:pPr>
      <w:r w:rsidRPr="00772850">
        <w:t>Decommissioning of a tower requires that the following to have occurred:</w:t>
      </w:r>
    </w:p>
    <w:p w14:paraId="58241A53" w14:textId="1348224A" w:rsidR="00772850" w:rsidRDefault="00772850" w:rsidP="000F22EF">
      <w:pPr>
        <w:pStyle w:val="Body"/>
        <w:numPr>
          <w:ilvl w:val="0"/>
          <w:numId w:val="25"/>
        </w:numPr>
        <w:spacing w:before="120"/>
        <w:ind w:left="714" w:hanging="357"/>
      </w:pPr>
      <w:r w:rsidRPr="00772850">
        <w:lastRenderedPageBreak/>
        <w:t>The system is completely drained of water; and</w:t>
      </w:r>
    </w:p>
    <w:p w14:paraId="7C12CBCC" w14:textId="248BA60B" w:rsidR="00772850" w:rsidRDefault="00772850" w:rsidP="000F22EF">
      <w:pPr>
        <w:pStyle w:val="Body"/>
        <w:numPr>
          <w:ilvl w:val="0"/>
          <w:numId w:val="25"/>
        </w:numPr>
        <w:spacing w:before="120"/>
        <w:ind w:left="714" w:hanging="357"/>
      </w:pPr>
      <w:r w:rsidRPr="00772850">
        <w:t>The power supply to the system is disconnected; and</w:t>
      </w:r>
    </w:p>
    <w:p w14:paraId="782155A8" w14:textId="77777777" w:rsidR="00772850" w:rsidRPr="00772850" w:rsidRDefault="00772850" w:rsidP="000F22EF">
      <w:pPr>
        <w:pStyle w:val="Body"/>
        <w:numPr>
          <w:ilvl w:val="0"/>
          <w:numId w:val="25"/>
        </w:numPr>
        <w:spacing w:before="120"/>
        <w:ind w:left="714" w:hanging="357"/>
      </w:pPr>
      <w:r w:rsidRPr="00772850">
        <w:t>The water supply to the system is disconnected.</w:t>
      </w:r>
    </w:p>
    <w:p w14:paraId="6BD82D76" w14:textId="6197B416" w:rsidR="00772850" w:rsidRPr="00772850" w:rsidRDefault="00772850" w:rsidP="000411A0">
      <w:pPr>
        <w:pStyle w:val="Body"/>
        <w:spacing w:before="240"/>
      </w:pPr>
      <w:r w:rsidRPr="00772850">
        <w:t>The term “shut down” means that the cooling tower system is temporarily not in use. They are still required to be registered and an audit must be conducted.</w:t>
      </w:r>
    </w:p>
    <w:p w14:paraId="7B78802F" w14:textId="1402361B" w:rsidR="00976DE2" w:rsidRDefault="00976DE2" w:rsidP="00976DE2">
      <w:pPr>
        <w:pStyle w:val="Heading2"/>
      </w:pPr>
      <w:bookmarkStart w:id="13" w:name="_Toc83812846"/>
      <w:r>
        <w:t>Changes of ownership during an audit period</w:t>
      </w:r>
      <w:bookmarkEnd w:id="13"/>
      <w:r>
        <w:t xml:space="preserve"> </w:t>
      </w:r>
    </w:p>
    <w:p w14:paraId="0BF7FD7B" w14:textId="77777777" w:rsidR="00772850" w:rsidRPr="00772850" w:rsidRDefault="00772850" w:rsidP="000411A0">
      <w:pPr>
        <w:pStyle w:val="Body"/>
        <w:spacing w:before="240"/>
      </w:pPr>
      <w:r w:rsidRPr="00772850">
        <w:t xml:space="preserve">Where there is a change of ownership during the audit period, it is expected that the new owner may take on the risk management plan developed for the former owners. Some new owners may have the risk management plan reviewed and incorporate changes into the old risk management plan. </w:t>
      </w:r>
    </w:p>
    <w:p w14:paraId="563A0F8B" w14:textId="7BDDCACC" w:rsidR="00772850" w:rsidRPr="00772850" w:rsidRDefault="00772850" w:rsidP="000411A0">
      <w:pPr>
        <w:pStyle w:val="Body"/>
        <w:spacing w:before="240"/>
      </w:pPr>
      <w:r w:rsidRPr="00772850">
        <w:t>Nevertheless, an auditor can only work on the risk management plans and documents supplied. Where there is doubt on this matter, an auditor is advised to contact the Legionella Team.</w:t>
      </w:r>
    </w:p>
    <w:p w14:paraId="7C1351AC" w14:textId="3D9652A9" w:rsidR="00976DE2" w:rsidRDefault="00976DE2" w:rsidP="00976DE2">
      <w:pPr>
        <w:pStyle w:val="Heading2"/>
      </w:pPr>
      <w:bookmarkStart w:id="14" w:name="_Toc83812847"/>
      <w:r>
        <w:t>Addressing the risks</w:t>
      </w:r>
      <w:bookmarkEnd w:id="14"/>
    </w:p>
    <w:p w14:paraId="6E626DD8" w14:textId="77777777" w:rsidR="00772850" w:rsidRPr="00772850" w:rsidRDefault="00772850" w:rsidP="006B5659">
      <w:pPr>
        <w:pStyle w:val="Body"/>
        <w:spacing w:before="240" w:after="0"/>
      </w:pPr>
      <w:r w:rsidRPr="00772850">
        <w:t xml:space="preserve">An audit worksheet has been developed to assist in the audit. The worksheet contained in </w:t>
      </w:r>
      <w:r w:rsidRPr="00EA274F">
        <w:rPr>
          <w:b/>
          <w:bCs/>
        </w:rPr>
        <w:t>Attachment 1</w:t>
      </w:r>
      <w:r w:rsidRPr="00772850">
        <w:t xml:space="preserve"> uses the full wording of the risks, as specified in the Regulations. Auditors may use this tool or amend it to suit their needs.</w:t>
      </w:r>
    </w:p>
    <w:p w14:paraId="5DC3E556" w14:textId="2518473F" w:rsidR="00772850" w:rsidRPr="00772850" w:rsidRDefault="00772850" w:rsidP="006B5659">
      <w:pPr>
        <w:pStyle w:val="Body"/>
        <w:spacing w:before="240" w:after="0"/>
      </w:pPr>
      <w:r w:rsidRPr="00772850">
        <w:t xml:space="preserve">To determine whether the risks have been addressed, auditors should read the risk management plan and look for references to these risks. </w:t>
      </w:r>
    </w:p>
    <w:p w14:paraId="608AFF76" w14:textId="2C213495" w:rsidR="00772850" w:rsidRPr="00772850" w:rsidRDefault="00772850" w:rsidP="006B5659">
      <w:pPr>
        <w:pStyle w:val="Body"/>
        <w:spacing w:before="240" w:after="0"/>
      </w:pPr>
      <w:r w:rsidRPr="00772850">
        <w:t xml:space="preserve">The risk management plan should list the risk, together with a brief assessment of the likelihood and impact of the risk. </w:t>
      </w:r>
      <w:hyperlink r:id="rId27" w:history="1">
        <w:r w:rsidRPr="00EA274F">
          <w:rPr>
            <w:rStyle w:val="Hyperlink"/>
          </w:rPr>
          <w:t>Templates</w:t>
        </w:r>
      </w:hyperlink>
      <w:r w:rsidRPr="00772850">
        <w:t xml:space="preserve"> </w:t>
      </w:r>
      <w:r w:rsidR="000516AF">
        <w:t xml:space="preserve">available on the website </w:t>
      </w:r>
      <w:r w:rsidRPr="00772850">
        <w:t>provide an example of this listing.</w:t>
      </w:r>
    </w:p>
    <w:p w14:paraId="428153AD" w14:textId="528E4D46" w:rsidR="00976DE2" w:rsidRDefault="00976DE2" w:rsidP="00976DE2">
      <w:pPr>
        <w:pStyle w:val="Heading2"/>
      </w:pPr>
      <w:bookmarkStart w:id="15" w:name="_Toc83812848"/>
      <w:r>
        <w:t>Forming an opinion</w:t>
      </w:r>
      <w:bookmarkEnd w:id="15"/>
      <w:r>
        <w:t xml:space="preserve"> </w:t>
      </w:r>
    </w:p>
    <w:p w14:paraId="0DC77E53" w14:textId="77777777" w:rsidR="00772850" w:rsidRPr="00772850" w:rsidRDefault="00772850" w:rsidP="006B5659">
      <w:pPr>
        <w:pStyle w:val="Body"/>
        <w:spacing w:before="240"/>
        <w:rPr>
          <w:szCs w:val="21"/>
        </w:rPr>
      </w:pPr>
      <w:r w:rsidRPr="00772850">
        <w:rPr>
          <w:szCs w:val="21"/>
        </w:rPr>
        <w:t>The audit worksheet contained in</w:t>
      </w:r>
      <w:r w:rsidRPr="00772850">
        <w:rPr>
          <w:b/>
          <w:szCs w:val="21"/>
        </w:rPr>
        <w:t xml:space="preserve"> Attachment 2</w:t>
      </w:r>
      <w:r w:rsidRPr="00772850">
        <w:rPr>
          <w:szCs w:val="21"/>
        </w:rPr>
        <w:t xml:space="preserve"> provides auditors with an optional tool to record whether actions in the plan are being implemented.</w:t>
      </w:r>
    </w:p>
    <w:p w14:paraId="4AB33090" w14:textId="2F811A59" w:rsidR="00772850" w:rsidRPr="00772850" w:rsidRDefault="00772850" w:rsidP="006B5659">
      <w:pPr>
        <w:pStyle w:val="Body"/>
        <w:spacing w:before="240"/>
        <w:rPr>
          <w:szCs w:val="21"/>
        </w:rPr>
      </w:pPr>
      <w:r w:rsidRPr="00772850">
        <w:rPr>
          <w:szCs w:val="21"/>
        </w:rPr>
        <w:t xml:space="preserve">For an auditor to form an opinion that a risk management plan is being implemented, they must view evidence that all the actions in relation to the risks are being implemented, within the timelines specified in the plan. </w:t>
      </w:r>
    </w:p>
    <w:p w14:paraId="6630397C" w14:textId="1136DF6D" w:rsidR="00976DE2" w:rsidRPr="00772850" w:rsidRDefault="00772850" w:rsidP="006B5659">
      <w:pPr>
        <w:pStyle w:val="Body"/>
        <w:spacing w:before="240"/>
        <w:rPr>
          <w:szCs w:val="21"/>
        </w:rPr>
      </w:pPr>
      <w:r w:rsidRPr="00772850">
        <w:rPr>
          <w:szCs w:val="21"/>
        </w:rPr>
        <w:t>Where timelines are not indicated, auditors must assume that the action was to be undertaken during the period covered by the audit period.</w:t>
      </w:r>
    </w:p>
    <w:p w14:paraId="0FE86C9E" w14:textId="3CCC3275" w:rsidR="00A674BC" w:rsidRPr="000C4B0C" w:rsidRDefault="00976DE2" w:rsidP="000C4B0C">
      <w:pPr>
        <w:pStyle w:val="Heading2"/>
      </w:pPr>
      <w:bookmarkStart w:id="16" w:name="_Toc83812849"/>
      <w:r w:rsidRPr="000C4B0C">
        <w:t>Audit notification</w:t>
      </w:r>
      <w:bookmarkEnd w:id="16"/>
      <w:r>
        <w:t xml:space="preserve"> </w:t>
      </w:r>
    </w:p>
    <w:p w14:paraId="2915338A" w14:textId="1B4A63EE" w:rsidR="00976DE2" w:rsidRPr="00772850" w:rsidRDefault="00772850" w:rsidP="006B5659">
      <w:pPr>
        <w:pStyle w:val="Body"/>
        <w:spacing w:before="240"/>
      </w:pPr>
      <w:r w:rsidRPr="00772850">
        <w:t>It is a requirement of the Act that a risk management plan is audited annually by an approved auditor. The Act also requires that the approved auditor must give the Secretary a copy of the information in the audit certificate within 7 days after completing the certificate.</w:t>
      </w:r>
    </w:p>
    <w:p w14:paraId="0DD9AB2E" w14:textId="5F70FB17" w:rsidR="00976DE2" w:rsidRDefault="00976DE2" w:rsidP="00976DE2">
      <w:pPr>
        <w:pStyle w:val="Heading2"/>
      </w:pPr>
      <w:bookmarkStart w:id="17" w:name="_Toc83812850"/>
      <w:r>
        <w:lastRenderedPageBreak/>
        <w:t>Completing an audit certificate</w:t>
      </w:r>
      <w:bookmarkEnd w:id="17"/>
      <w:r>
        <w:t xml:space="preserve"> </w:t>
      </w:r>
    </w:p>
    <w:p w14:paraId="79457FC8" w14:textId="29F19F9A" w:rsidR="00772850" w:rsidRPr="00772850" w:rsidRDefault="00772850" w:rsidP="006B5659">
      <w:pPr>
        <w:pStyle w:val="Body"/>
        <w:spacing w:before="240"/>
      </w:pPr>
      <w:r w:rsidRPr="00772850">
        <w:t>An auditor must produce a certificate once an opinion has been formed as to whether or not the risk management plan has addressed the specified risks and whether the risk management plan has been implemented and whether the risk management plan was reviewed within 12 months prior to the audit.</w:t>
      </w:r>
    </w:p>
    <w:p w14:paraId="1E69E13A" w14:textId="358495F6" w:rsidR="00772850" w:rsidRPr="00772850" w:rsidRDefault="00772850" w:rsidP="006B5659">
      <w:pPr>
        <w:pStyle w:val="Body"/>
        <w:spacing w:before="240"/>
      </w:pPr>
      <w:r w:rsidRPr="00772850">
        <w:t>Section 93(6) requires an auditor to give the certificate to the person who commissioned the audit and a copy of the information on the certificate to the department.</w:t>
      </w:r>
    </w:p>
    <w:p w14:paraId="5EF220A5" w14:textId="18CC7EB0" w:rsidR="00772850" w:rsidRDefault="00772850" w:rsidP="006B5659">
      <w:pPr>
        <w:pStyle w:val="Body"/>
        <w:spacing w:before="240"/>
      </w:pPr>
      <w:r w:rsidRPr="00772850">
        <w:t xml:space="preserve">A blank </w:t>
      </w:r>
      <w:hyperlink r:id="rId28" w:history="1">
        <w:r w:rsidR="00EA274F" w:rsidRPr="00EA274F">
          <w:rPr>
            <w:rStyle w:val="Hyperlink"/>
          </w:rPr>
          <w:t xml:space="preserve">audit </w:t>
        </w:r>
        <w:r w:rsidRPr="00EA274F">
          <w:rPr>
            <w:rStyle w:val="Hyperlink"/>
          </w:rPr>
          <w:t>certificate</w:t>
        </w:r>
      </w:hyperlink>
      <w:r w:rsidRPr="00772850">
        <w:t xml:space="preserve"> can be downloaded from the department’s website at:</w:t>
      </w:r>
      <w:r w:rsidR="00EA274F" w:rsidRPr="00EA274F">
        <w:t xml:space="preserve"> </w:t>
      </w:r>
      <w:hyperlink r:id="rId29" w:history="1">
        <w:r w:rsidR="00F15C2A" w:rsidRPr="00DA45C6">
          <w:rPr>
            <w:rStyle w:val="Hyperlink"/>
          </w:rPr>
          <w:t>https://www2.health.vic.gov.au/about/publications/formsandtemplates/Audit-certificate-template</w:t>
        </w:r>
      </w:hyperlink>
    </w:p>
    <w:p w14:paraId="0B2D23AB" w14:textId="19888A2D" w:rsidR="00772850" w:rsidRPr="00772850" w:rsidRDefault="00772850" w:rsidP="006B5659">
      <w:pPr>
        <w:pStyle w:val="Body"/>
        <w:spacing w:before="240"/>
      </w:pPr>
      <w:r w:rsidRPr="00772850">
        <w:t xml:space="preserve">A completed example of an audit certificate is provided in </w:t>
      </w:r>
      <w:r w:rsidRPr="00772850">
        <w:rPr>
          <w:b/>
          <w:bCs/>
        </w:rPr>
        <w:t>Attachment 3.</w:t>
      </w:r>
    </w:p>
    <w:p w14:paraId="5DBE0354" w14:textId="77777777" w:rsidR="00772850" w:rsidRPr="00772850" w:rsidRDefault="00772850" w:rsidP="006B5659">
      <w:pPr>
        <w:pStyle w:val="Body"/>
        <w:spacing w:before="240"/>
      </w:pPr>
      <w:r w:rsidRPr="00772850">
        <w:t>The information contained in the audit must be sent by email to the department within 7 days of the audit certificate date and must be in the spreadsheet provided.</w:t>
      </w:r>
    </w:p>
    <w:p w14:paraId="09DB4B16" w14:textId="5D928DCC" w:rsidR="00772850" w:rsidRDefault="00772850" w:rsidP="000C4B0C">
      <w:pPr>
        <w:pStyle w:val="Body"/>
      </w:pPr>
    </w:p>
    <w:p w14:paraId="7218513E" w14:textId="77777777" w:rsidR="00772850" w:rsidRDefault="00772850" w:rsidP="000C4B0C">
      <w:pPr>
        <w:pStyle w:val="Body"/>
      </w:pPr>
    </w:p>
    <w:p w14:paraId="5DCCE049" w14:textId="77777777" w:rsidR="00976DE2" w:rsidRDefault="00976DE2" w:rsidP="00B94C5E">
      <w:pPr>
        <w:pStyle w:val="Heading5"/>
      </w:pPr>
    </w:p>
    <w:p w14:paraId="069CE78E" w14:textId="15F898EE" w:rsidR="00976DE2" w:rsidRDefault="00976DE2" w:rsidP="00B94C5E">
      <w:pPr>
        <w:pStyle w:val="Heading5"/>
      </w:pPr>
    </w:p>
    <w:p w14:paraId="7D0FA944" w14:textId="5CDD887E" w:rsidR="00E83912" w:rsidRDefault="00E83912" w:rsidP="00E83912">
      <w:pPr>
        <w:pStyle w:val="Body"/>
      </w:pPr>
    </w:p>
    <w:p w14:paraId="39CA2E1A" w14:textId="1C577D9B" w:rsidR="00E83912" w:rsidRDefault="00E83912" w:rsidP="00E83912">
      <w:pPr>
        <w:pStyle w:val="Body"/>
      </w:pPr>
    </w:p>
    <w:p w14:paraId="637A54D6" w14:textId="6715720D" w:rsidR="00E83912" w:rsidRDefault="00E83912" w:rsidP="00E83912">
      <w:pPr>
        <w:pStyle w:val="Body"/>
      </w:pPr>
    </w:p>
    <w:p w14:paraId="3CC55489" w14:textId="7948D040" w:rsidR="00E83912" w:rsidRDefault="00E83912" w:rsidP="00E83912">
      <w:pPr>
        <w:pStyle w:val="Body"/>
      </w:pPr>
    </w:p>
    <w:p w14:paraId="796A2833" w14:textId="5E532626" w:rsidR="00E83912" w:rsidRDefault="00E83912" w:rsidP="00E83912">
      <w:pPr>
        <w:pStyle w:val="Body"/>
      </w:pPr>
    </w:p>
    <w:p w14:paraId="36EB6602" w14:textId="7FB52B45" w:rsidR="006B5659" w:rsidRDefault="006B5659" w:rsidP="00E83912">
      <w:pPr>
        <w:pStyle w:val="Body"/>
      </w:pPr>
    </w:p>
    <w:p w14:paraId="644A0062" w14:textId="05FD956F" w:rsidR="006B5659" w:rsidRDefault="006B5659" w:rsidP="00E83912">
      <w:pPr>
        <w:pStyle w:val="Body"/>
      </w:pPr>
    </w:p>
    <w:p w14:paraId="6C5A7107" w14:textId="64AF121A" w:rsidR="006B5659" w:rsidRDefault="006B5659" w:rsidP="00E83912">
      <w:pPr>
        <w:pStyle w:val="Body"/>
      </w:pPr>
    </w:p>
    <w:p w14:paraId="2B565354" w14:textId="29C775DD" w:rsidR="006B5659" w:rsidRDefault="006B5659" w:rsidP="00E83912">
      <w:pPr>
        <w:pStyle w:val="Body"/>
      </w:pPr>
    </w:p>
    <w:p w14:paraId="6401698A" w14:textId="253AAD33" w:rsidR="006B5659" w:rsidRDefault="006B5659" w:rsidP="00E83912">
      <w:pPr>
        <w:pStyle w:val="Body"/>
      </w:pPr>
    </w:p>
    <w:p w14:paraId="57133DBD" w14:textId="77777777" w:rsidR="006B5659" w:rsidRDefault="006B5659" w:rsidP="00E83912">
      <w:pPr>
        <w:pStyle w:val="Body"/>
      </w:pPr>
    </w:p>
    <w:p w14:paraId="0B9D2DCF" w14:textId="27F30CBB" w:rsidR="00E83912" w:rsidRDefault="00E83912" w:rsidP="00E83912">
      <w:pPr>
        <w:pStyle w:val="Body"/>
      </w:pPr>
    </w:p>
    <w:p w14:paraId="323C340E" w14:textId="5624EA5B" w:rsidR="00E83912" w:rsidRDefault="00E83912" w:rsidP="00E83912">
      <w:pPr>
        <w:pStyle w:val="Body"/>
      </w:pPr>
    </w:p>
    <w:p w14:paraId="613F796D" w14:textId="77777777" w:rsidR="00F15C2A" w:rsidRDefault="00F15C2A" w:rsidP="00E83912">
      <w:pPr>
        <w:pStyle w:val="Body"/>
      </w:pPr>
    </w:p>
    <w:p w14:paraId="10D75A4C" w14:textId="77777777" w:rsidR="006B5659" w:rsidRPr="00B57329" w:rsidRDefault="006B5659" w:rsidP="006B5659">
      <w:pPr>
        <w:pStyle w:val="Heading1"/>
      </w:pPr>
      <w:bookmarkStart w:id="18" w:name="_Toc83812851"/>
      <w:r>
        <w:lastRenderedPageBreak/>
        <w:t>Section A: Q1 Does the risk management plan address the risks?</w:t>
      </w:r>
      <w:bookmarkEnd w:id="18"/>
      <w:r>
        <w:t xml:space="preserve">  </w:t>
      </w:r>
    </w:p>
    <w:p w14:paraId="5D44DA38" w14:textId="28C2B3FD" w:rsidR="00E83912" w:rsidRPr="000C4B0C" w:rsidRDefault="00E83912" w:rsidP="006B5659">
      <w:pPr>
        <w:pStyle w:val="Body"/>
        <w:spacing w:before="240"/>
      </w:pPr>
      <w:r w:rsidRPr="000C4B0C">
        <w:t>This section describes how an auditor determines if a risk management plan complies with the requirements of the Act.</w:t>
      </w:r>
    </w:p>
    <w:p w14:paraId="35748AB5" w14:textId="77777777" w:rsidR="00E83912" w:rsidRPr="000C4B0C" w:rsidRDefault="00E83912" w:rsidP="006B5659">
      <w:pPr>
        <w:pStyle w:val="Body"/>
        <w:spacing w:before="240"/>
      </w:pPr>
      <w:r w:rsidRPr="000C4B0C">
        <w:t>Section 91 of the Act requires that a risk management plan must be prepared and:</w:t>
      </w:r>
    </w:p>
    <w:p w14:paraId="6082C212" w14:textId="77777777" w:rsidR="00E83912" w:rsidRPr="000C4B0C" w:rsidRDefault="00E83912" w:rsidP="000C4B0C">
      <w:pPr>
        <w:pStyle w:val="Body"/>
        <w:rPr>
          <w:i/>
        </w:rPr>
      </w:pPr>
      <w:r w:rsidRPr="000C4B0C">
        <w:rPr>
          <w:i/>
        </w:rPr>
        <w:t>(2)</w:t>
      </w:r>
      <w:r w:rsidRPr="000C4B0C">
        <w:rPr>
          <w:i/>
        </w:rPr>
        <w:tab/>
        <w:t>The risk management plan must—</w:t>
      </w:r>
    </w:p>
    <w:p w14:paraId="135C0C4D" w14:textId="141CC2BD" w:rsidR="00E83912" w:rsidRPr="000C4B0C" w:rsidRDefault="00E83912" w:rsidP="00AA0B85">
      <w:pPr>
        <w:pStyle w:val="Body"/>
        <w:numPr>
          <w:ilvl w:val="0"/>
          <w:numId w:val="12"/>
        </w:numPr>
        <w:rPr>
          <w:i/>
        </w:rPr>
      </w:pPr>
      <w:r w:rsidRPr="000C4B0C">
        <w:rPr>
          <w:i/>
        </w:rPr>
        <w:t xml:space="preserve">address the risks prescribed in respect of cooling tower systems and set out the steps </w:t>
      </w:r>
      <w:r w:rsidR="000C4B0C" w:rsidRPr="000C4B0C">
        <w:rPr>
          <w:i/>
        </w:rPr>
        <w:t xml:space="preserve">to </w:t>
      </w:r>
      <w:r w:rsidR="000C4B0C">
        <w:rPr>
          <w:i/>
        </w:rPr>
        <w:t>be</w:t>
      </w:r>
      <w:r w:rsidRPr="000C4B0C">
        <w:rPr>
          <w:i/>
        </w:rPr>
        <w:t xml:space="preserve"> taken to manage the risks;</w:t>
      </w:r>
    </w:p>
    <w:p w14:paraId="4D509EB1" w14:textId="41380CB4" w:rsidR="00E83912" w:rsidRPr="000C4B0C" w:rsidRDefault="00E83912" w:rsidP="00AA0B85">
      <w:pPr>
        <w:pStyle w:val="Body"/>
        <w:numPr>
          <w:ilvl w:val="0"/>
          <w:numId w:val="12"/>
        </w:numPr>
        <w:rPr>
          <w:i/>
        </w:rPr>
      </w:pPr>
      <w:r w:rsidRPr="000C4B0C">
        <w:rPr>
          <w:i/>
        </w:rPr>
        <w:t>set out the steps to be taken to ensure compliance with any risk management requirements relating to the cooling tower system;</w:t>
      </w:r>
    </w:p>
    <w:p w14:paraId="28E4D966" w14:textId="1E4C22B8" w:rsidR="00E83912" w:rsidRPr="000C4B0C" w:rsidRDefault="00E83912" w:rsidP="00AA0B85">
      <w:pPr>
        <w:pStyle w:val="Body"/>
        <w:numPr>
          <w:ilvl w:val="0"/>
          <w:numId w:val="12"/>
        </w:numPr>
        <w:rPr>
          <w:i/>
        </w:rPr>
      </w:pPr>
      <w:r w:rsidRPr="000C4B0C">
        <w:rPr>
          <w:i/>
        </w:rPr>
        <w:t>include any other matters prescribed for the purposes of this section;</w:t>
      </w:r>
      <w:r w:rsidRPr="000C4B0C">
        <w:rPr>
          <w:rStyle w:val="HealthfootnoteChar"/>
          <w:rFonts w:cs="Arial"/>
          <w:sz w:val="21"/>
          <w:szCs w:val="21"/>
          <w:vertAlign w:val="superscript"/>
        </w:rPr>
        <w:footnoteReference w:id="1"/>
      </w:r>
    </w:p>
    <w:p w14:paraId="1549010B" w14:textId="69DCB1B3" w:rsidR="00E83912" w:rsidRPr="000C4B0C" w:rsidRDefault="00E83912" w:rsidP="00AA0B85">
      <w:pPr>
        <w:pStyle w:val="Body"/>
        <w:numPr>
          <w:ilvl w:val="0"/>
          <w:numId w:val="12"/>
        </w:numPr>
        <w:rPr>
          <w:i/>
        </w:rPr>
      </w:pPr>
      <w:r w:rsidRPr="000C4B0C">
        <w:rPr>
          <w:i/>
        </w:rPr>
        <w:t>be in the approved form.</w:t>
      </w:r>
      <w:r w:rsidRPr="000C4B0C">
        <w:rPr>
          <w:rStyle w:val="FootnoteReference"/>
          <w:rFonts w:cs="Arial"/>
          <w:i/>
          <w:szCs w:val="21"/>
        </w:rPr>
        <w:footnoteReference w:id="2"/>
      </w:r>
    </w:p>
    <w:p w14:paraId="57A60E98" w14:textId="2E67835C" w:rsidR="00E83912" w:rsidRPr="00E83912" w:rsidRDefault="00936BBB" w:rsidP="000C4B0C">
      <w:pPr>
        <w:pStyle w:val="Heading2"/>
      </w:pPr>
      <w:bookmarkStart w:id="19" w:name="_Toc83812852"/>
      <w:r>
        <w:t>Prescribed risks</w:t>
      </w:r>
      <w:bookmarkEnd w:id="19"/>
    </w:p>
    <w:p w14:paraId="641F041A" w14:textId="5CFCAC32" w:rsidR="00936BBB" w:rsidRDefault="00936BBB" w:rsidP="006B5659">
      <w:pPr>
        <w:pStyle w:val="Body"/>
        <w:spacing w:before="240"/>
        <w:rPr>
          <w:szCs w:val="21"/>
        </w:rPr>
      </w:pPr>
      <w:r w:rsidRPr="00936BBB">
        <w:rPr>
          <w:szCs w:val="21"/>
        </w:rPr>
        <w:t>The Regulations prescribes the risks that must be addressed in the risk management plan.  Table 1 provides a summary of the prescribed risks.</w:t>
      </w:r>
    </w:p>
    <w:p w14:paraId="14ED523C" w14:textId="77777777" w:rsidR="00936BBB" w:rsidRPr="000C4B0C" w:rsidRDefault="00936BBB" w:rsidP="006B5659">
      <w:pPr>
        <w:pStyle w:val="Body"/>
        <w:spacing w:before="240"/>
        <w:rPr>
          <w:b/>
          <w:bCs/>
        </w:rPr>
      </w:pPr>
      <w:r w:rsidRPr="000C4B0C">
        <w:rPr>
          <w:b/>
          <w:bCs/>
        </w:rPr>
        <w:t>Table 1: Prescribed risks</w:t>
      </w:r>
    </w:p>
    <w:tbl>
      <w:tblPr>
        <w:tblW w:w="0" w:type="auto"/>
        <w:tblInd w:w="108" w:type="dxa"/>
        <w:tblBorders>
          <w:top w:val="single" w:sz="4" w:space="0" w:color="auto"/>
          <w:left w:val="single" w:sz="4" w:space="0" w:color="auto"/>
          <w:right w:val="single" w:sz="4" w:space="0" w:color="auto"/>
        </w:tblBorders>
        <w:tblLook w:val="01E0" w:firstRow="1" w:lastRow="1" w:firstColumn="1" w:lastColumn="1" w:noHBand="0" w:noVBand="0"/>
      </w:tblPr>
      <w:tblGrid>
        <w:gridCol w:w="724"/>
        <w:gridCol w:w="8326"/>
      </w:tblGrid>
      <w:tr w:rsidR="00936BBB" w:rsidRPr="00936BBB" w14:paraId="1228A7EC" w14:textId="77777777" w:rsidTr="003D29F7">
        <w:trPr>
          <w:trHeight w:val="753"/>
        </w:trPr>
        <w:tc>
          <w:tcPr>
            <w:tcW w:w="724" w:type="dxa"/>
            <w:tcBorders>
              <w:top w:val="single" w:sz="4" w:space="0" w:color="auto"/>
              <w:bottom w:val="single" w:sz="4" w:space="0" w:color="auto"/>
            </w:tcBorders>
            <w:shd w:val="clear" w:color="auto" w:fill="auto"/>
          </w:tcPr>
          <w:p w14:paraId="6F7873C7" w14:textId="77777777" w:rsidR="00936BBB" w:rsidRPr="00936BBB" w:rsidRDefault="00936BBB" w:rsidP="000C4B0C">
            <w:pPr>
              <w:pStyle w:val="Body"/>
            </w:pPr>
            <w:r w:rsidRPr="00936BBB">
              <w:t>1.</w:t>
            </w:r>
          </w:p>
        </w:tc>
        <w:tc>
          <w:tcPr>
            <w:tcW w:w="8326" w:type="dxa"/>
            <w:tcBorders>
              <w:top w:val="single" w:sz="4" w:space="0" w:color="auto"/>
              <w:bottom w:val="single" w:sz="4" w:space="0" w:color="auto"/>
            </w:tcBorders>
            <w:shd w:val="clear" w:color="auto" w:fill="auto"/>
          </w:tcPr>
          <w:p w14:paraId="7AFE8B08" w14:textId="77777777" w:rsidR="00936BBB" w:rsidRPr="00936BBB" w:rsidRDefault="00936BBB" w:rsidP="000C4B0C">
            <w:pPr>
              <w:pStyle w:val="Body"/>
            </w:pPr>
            <w:r w:rsidRPr="00936BBB">
              <w:t>Stagnant water, including the lack of water recirculation in a cooling tower system and the presence of dead-end pipework and other fittings in a cooling tower system.</w:t>
            </w:r>
          </w:p>
        </w:tc>
      </w:tr>
      <w:tr w:rsidR="00936BBB" w:rsidRPr="00936BBB" w14:paraId="2EB5C4C6" w14:textId="77777777" w:rsidTr="003D29F7">
        <w:tc>
          <w:tcPr>
            <w:tcW w:w="724" w:type="dxa"/>
            <w:tcBorders>
              <w:top w:val="single" w:sz="4" w:space="0" w:color="auto"/>
              <w:bottom w:val="single" w:sz="4" w:space="0" w:color="auto"/>
            </w:tcBorders>
            <w:shd w:val="clear" w:color="auto" w:fill="auto"/>
          </w:tcPr>
          <w:p w14:paraId="3CBEBF82" w14:textId="77777777" w:rsidR="00936BBB" w:rsidRPr="00936BBB" w:rsidRDefault="00936BBB" w:rsidP="000C4B0C">
            <w:pPr>
              <w:pStyle w:val="Body"/>
            </w:pPr>
            <w:r w:rsidRPr="00936BBB">
              <w:t>2.</w:t>
            </w:r>
          </w:p>
        </w:tc>
        <w:tc>
          <w:tcPr>
            <w:tcW w:w="8326" w:type="dxa"/>
            <w:tcBorders>
              <w:top w:val="single" w:sz="4" w:space="0" w:color="auto"/>
              <w:bottom w:val="single" w:sz="4" w:space="0" w:color="auto"/>
            </w:tcBorders>
            <w:shd w:val="clear" w:color="auto" w:fill="auto"/>
          </w:tcPr>
          <w:p w14:paraId="7CC5AF98" w14:textId="77777777" w:rsidR="00936BBB" w:rsidRPr="00936BBB" w:rsidRDefault="00936BBB" w:rsidP="000C4B0C">
            <w:pPr>
              <w:pStyle w:val="Body"/>
            </w:pPr>
            <w:r w:rsidRPr="00936BBB">
              <w:t>Nutrient growth, including—</w:t>
            </w:r>
          </w:p>
          <w:p w14:paraId="46EE6476" w14:textId="77777777" w:rsidR="00936BBB" w:rsidRPr="00936BBB" w:rsidRDefault="00936BBB" w:rsidP="000C4B0C">
            <w:pPr>
              <w:pStyle w:val="Body"/>
            </w:pPr>
            <w:r w:rsidRPr="00936BBB">
              <w:t>Presence of biofilm, algae and protozoa in a cooling tower system; and</w:t>
            </w:r>
          </w:p>
          <w:p w14:paraId="4290E1A7" w14:textId="77777777" w:rsidR="00936BBB" w:rsidRPr="00936BBB" w:rsidRDefault="00936BBB" w:rsidP="000C4B0C">
            <w:pPr>
              <w:pStyle w:val="Body"/>
            </w:pPr>
            <w:r w:rsidRPr="00936BBB">
              <w:t>Water temperature within a range that will support rapid growth of microorganisms in a cooling tower system; and</w:t>
            </w:r>
          </w:p>
          <w:p w14:paraId="4B2D94E4" w14:textId="77777777" w:rsidR="00936BBB" w:rsidRPr="00936BBB" w:rsidRDefault="00936BBB" w:rsidP="000C4B0C">
            <w:pPr>
              <w:pStyle w:val="Body"/>
            </w:pPr>
            <w:r w:rsidRPr="00936BBB">
              <w:t>Exposure of the water of a cooling tower system to direct sunlight.</w:t>
            </w:r>
          </w:p>
        </w:tc>
      </w:tr>
      <w:tr w:rsidR="00936BBB" w:rsidRPr="00936BBB" w14:paraId="01F07466" w14:textId="77777777" w:rsidTr="003D29F7">
        <w:trPr>
          <w:trHeight w:val="531"/>
        </w:trPr>
        <w:tc>
          <w:tcPr>
            <w:tcW w:w="724" w:type="dxa"/>
            <w:tcBorders>
              <w:top w:val="single" w:sz="4" w:space="0" w:color="auto"/>
              <w:bottom w:val="single" w:sz="4" w:space="0" w:color="auto"/>
            </w:tcBorders>
            <w:shd w:val="clear" w:color="auto" w:fill="auto"/>
          </w:tcPr>
          <w:p w14:paraId="0E4AA085" w14:textId="77777777" w:rsidR="00936BBB" w:rsidRPr="00936BBB" w:rsidRDefault="00936BBB" w:rsidP="000C4B0C">
            <w:pPr>
              <w:pStyle w:val="Body"/>
            </w:pPr>
            <w:r w:rsidRPr="00936BBB">
              <w:t>3.</w:t>
            </w:r>
          </w:p>
        </w:tc>
        <w:tc>
          <w:tcPr>
            <w:tcW w:w="8326" w:type="dxa"/>
            <w:tcBorders>
              <w:top w:val="single" w:sz="4" w:space="0" w:color="auto"/>
              <w:bottom w:val="single" w:sz="4" w:space="0" w:color="auto"/>
            </w:tcBorders>
            <w:shd w:val="clear" w:color="auto" w:fill="auto"/>
          </w:tcPr>
          <w:p w14:paraId="5FFCD7D2" w14:textId="77777777" w:rsidR="00936BBB" w:rsidRPr="00936BBB" w:rsidRDefault="00936BBB" w:rsidP="000C4B0C">
            <w:pPr>
              <w:pStyle w:val="Body"/>
            </w:pPr>
            <w:r w:rsidRPr="00936BBB">
              <w:t>Poor water quality, including the presence of solids, Legionella and high levels of microorganisms in a cooling tower system.</w:t>
            </w:r>
          </w:p>
        </w:tc>
      </w:tr>
      <w:tr w:rsidR="00936BBB" w:rsidRPr="00936BBB" w14:paraId="733E9FE8" w14:textId="77777777" w:rsidTr="003D29F7">
        <w:trPr>
          <w:trHeight w:val="653"/>
        </w:trPr>
        <w:tc>
          <w:tcPr>
            <w:tcW w:w="724" w:type="dxa"/>
            <w:tcBorders>
              <w:top w:val="single" w:sz="4" w:space="0" w:color="auto"/>
              <w:bottom w:val="single" w:sz="4" w:space="0" w:color="auto"/>
            </w:tcBorders>
            <w:shd w:val="clear" w:color="auto" w:fill="auto"/>
          </w:tcPr>
          <w:p w14:paraId="00AE301F" w14:textId="77777777" w:rsidR="00936BBB" w:rsidRPr="00936BBB" w:rsidRDefault="00936BBB" w:rsidP="000C4B0C">
            <w:pPr>
              <w:pStyle w:val="Body"/>
            </w:pPr>
            <w:r w:rsidRPr="00936BBB">
              <w:t>4.</w:t>
            </w:r>
          </w:p>
        </w:tc>
        <w:tc>
          <w:tcPr>
            <w:tcW w:w="8326" w:type="dxa"/>
            <w:tcBorders>
              <w:top w:val="single" w:sz="4" w:space="0" w:color="auto"/>
              <w:bottom w:val="single" w:sz="4" w:space="0" w:color="auto"/>
            </w:tcBorders>
            <w:shd w:val="clear" w:color="auto" w:fill="auto"/>
          </w:tcPr>
          <w:p w14:paraId="3578B82E" w14:textId="77777777" w:rsidR="00936BBB" w:rsidRPr="00936BBB" w:rsidRDefault="00936BBB" w:rsidP="000C4B0C">
            <w:pPr>
              <w:pStyle w:val="Body"/>
            </w:pPr>
            <w:r w:rsidRPr="00936BBB">
              <w:t>Deficiencies in a cooling tower system, including deficiencies in the physical design, condition and maintenance of the system.</w:t>
            </w:r>
          </w:p>
        </w:tc>
      </w:tr>
      <w:tr w:rsidR="00936BBB" w:rsidRPr="00936BBB" w14:paraId="65873B8F" w14:textId="77777777" w:rsidTr="003D29F7">
        <w:trPr>
          <w:trHeight w:val="935"/>
        </w:trPr>
        <w:tc>
          <w:tcPr>
            <w:tcW w:w="724" w:type="dxa"/>
            <w:tcBorders>
              <w:top w:val="single" w:sz="4" w:space="0" w:color="auto"/>
              <w:bottom w:val="single" w:sz="4" w:space="0" w:color="auto"/>
            </w:tcBorders>
            <w:shd w:val="clear" w:color="auto" w:fill="auto"/>
          </w:tcPr>
          <w:p w14:paraId="44898742" w14:textId="77777777" w:rsidR="00936BBB" w:rsidRPr="00936BBB" w:rsidRDefault="00936BBB" w:rsidP="000C4B0C">
            <w:pPr>
              <w:pStyle w:val="Body"/>
            </w:pPr>
            <w:r w:rsidRPr="00936BBB">
              <w:t>5</w:t>
            </w:r>
          </w:p>
        </w:tc>
        <w:tc>
          <w:tcPr>
            <w:tcW w:w="8326" w:type="dxa"/>
            <w:tcBorders>
              <w:top w:val="single" w:sz="4" w:space="0" w:color="auto"/>
              <w:bottom w:val="single" w:sz="4" w:space="0" w:color="auto"/>
            </w:tcBorders>
            <w:shd w:val="clear" w:color="auto" w:fill="auto"/>
          </w:tcPr>
          <w:p w14:paraId="6B16D21B" w14:textId="77777777" w:rsidR="00936BBB" w:rsidRPr="00936BBB" w:rsidRDefault="00936BBB" w:rsidP="000C4B0C">
            <w:pPr>
              <w:pStyle w:val="Body"/>
            </w:pPr>
            <w:r w:rsidRPr="00936BBB">
              <w:t>The location of, and access to, a cooling tower or cooling tower system, including the potential for environmental contamination of the system and the potential for exposure of people to the aerosols of the system.</w:t>
            </w:r>
          </w:p>
        </w:tc>
      </w:tr>
      <w:tr w:rsidR="00936BBB" w:rsidRPr="00534111" w14:paraId="641C634C" w14:textId="77777777" w:rsidTr="003D29F7">
        <w:trPr>
          <w:trHeight w:val="935"/>
        </w:trPr>
        <w:tc>
          <w:tcPr>
            <w:tcW w:w="724" w:type="dxa"/>
            <w:tcBorders>
              <w:top w:val="single" w:sz="4" w:space="0" w:color="auto"/>
              <w:bottom w:val="single" w:sz="4" w:space="0" w:color="auto"/>
            </w:tcBorders>
            <w:shd w:val="clear" w:color="auto" w:fill="auto"/>
          </w:tcPr>
          <w:p w14:paraId="1004D091" w14:textId="77777777" w:rsidR="00936BBB" w:rsidRPr="00936BBB" w:rsidRDefault="00936BBB" w:rsidP="000C4B0C">
            <w:pPr>
              <w:pStyle w:val="Body"/>
            </w:pPr>
            <w:r w:rsidRPr="00936BBB">
              <w:lastRenderedPageBreak/>
              <w:t>6</w:t>
            </w:r>
          </w:p>
        </w:tc>
        <w:tc>
          <w:tcPr>
            <w:tcW w:w="8326" w:type="dxa"/>
            <w:tcBorders>
              <w:top w:val="single" w:sz="4" w:space="0" w:color="auto"/>
              <w:bottom w:val="single" w:sz="4" w:space="0" w:color="auto"/>
            </w:tcBorders>
            <w:shd w:val="clear" w:color="auto" w:fill="auto"/>
          </w:tcPr>
          <w:p w14:paraId="23C20892" w14:textId="77777777" w:rsidR="00936BBB" w:rsidRPr="00936BBB" w:rsidRDefault="00936BBB" w:rsidP="000C4B0C">
            <w:pPr>
              <w:pStyle w:val="Body"/>
            </w:pPr>
            <w:r w:rsidRPr="00936BBB">
              <w:t>Any matters included in a report delivered to the owner of the land for the purposes of section 92(2)(c) of the Act.</w:t>
            </w:r>
          </w:p>
          <w:p w14:paraId="65CF7DDD" w14:textId="77777777" w:rsidR="00936BBB" w:rsidRPr="00936BBB" w:rsidRDefault="00936BBB" w:rsidP="000C4B0C">
            <w:pPr>
              <w:pStyle w:val="Body"/>
            </w:pPr>
          </w:p>
        </w:tc>
      </w:tr>
    </w:tbl>
    <w:p w14:paraId="0047923E" w14:textId="54272AD3" w:rsidR="003D29F7" w:rsidRPr="000C4B0C" w:rsidRDefault="00936BBB" w:rsidP="000C4B0C">
      <w:pPr>
        <w:pStyle w:val="Heading2"/>
      </w:pPr>
      <w:bookmarkStart w:id="20" w:name="_Toc83812853"/>
      <w:r>
        <w:t>Risk management requirements</w:t>
      </w:r>
      <w:bookmarkEnd w:id="20"/>
    </w:p>
    <w:p w14:paraId="64B3DD5B" w14:textId="58A932FB" w:rsidR="00C0111B" w:rsidRDefault="00C0111B" w:rsidP="006B5659">
      <w:pPr>
        <w:pStyle w:val="Body"/>
        <w:spacing w:before="240"/>
      </w:pPr>
      <w:r w:rsidRPr="00C0111B">
        <w:t>Section 91(2)(b) of the Act requires that the risk management plan sets out the steps to be taken to ensure compliance with any risk management requirements relating to the cooling tower system. Table 2 provides a summary of the risk management requirements.</w:t>
      </w:r>
    </w:p>
    <w:p w14:paraId="633FD76E" w14:textId="77777777" w:rsidR="00C0111B" w:rsidRPr="000C4B0C" w:rsidRDefault="00C0111B" w:rsidP="006B5659">
      <w:pPr>
        <w:pStyle w:val="Body"/>
        <w:spacing w:before="240"/>
        <w:rPr>
          <w:b/>
          <w:bCs/>
        </w:rPr>
      </w:pPr>
      <w:r w:rsidRPr="000C4B0C">
        <w:rPr>
          <w:b/>
          <w:bCs/>
        </w:rPr>
        <w:t>Table 2: Risk management requirements</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
        <w:gridCol w:w="8203"/>
      </w:tblGrid>
      <w:tr w:rsidR="00C0111B" w:rsidRPr="00C0111B" w14:paraId="1EC945D2" w14:textId="77777777" w:rsidTr="003D29F7">
        <w:tc>
          <w:tcPr>
            <w:tcW w:w="540" w:type="dxa"/>
            <w:tcBorders>
              <w:top w:val="single" w:sz="4" w:space="0" w:color="auto"/>
              <w:bottom w:val="single" w:sz="4" w:space="0" w:color="auto"/>
            </w:tcBorders>
            <w:shd w:val="clear" w:color="auto" w:fill="auto"/>
          </w:tcPr>
          <w:p w14:paraId="23387BF7" w14:textId="77777777" w:rsidR="00C0111B" w:rsidRPr="00C0111B" w:rsidRDefault="00C0111B" w:rsidP="000C4B0C">
            <w:pPr>
              <w:pStyle w:val="Body"/>
            </w:pPr>
            <w:r w:rsidRPr="00C0111B">
              <w:t>1.</w:t>
            </w:r>
          </w:p>
        </w:tc>
        <w:tc>
          <w:tcPr>
            <w:tcW w:w="8203" w:type="dxa"/>
            <w:tcBorders>
              <w:top w:val="single" w:sz="4" w:space="0" w:color="auto"/>
              <w:bottom w:val="single" w:sz="4" w:space="0" w:color="auto"/>
            </w:tcBorders>
            <w:shd w:val="clear" w:color="auto" w:fill="auto"/>
          </w:tcPr>
          <w:p w14:paraId="48F886E0" w14:textId="77777777" w:rsidR="00C0111B" w:rsidRPr="00C0111B" w:rsidRDefault="00C0111B" w:rsidP="000C4B0C">
            <w:pPr>
              <w:pStyle w:val="Body"/>
            </w:pPr>
            <w:r w:rsidRPr="00C0111B">
              <w:rPr>
                <w:b/>
              </w:rPr>
              <w:t>The preparation, content, review and audit of a risk management plan,</w:t>
            </w:r>
            <w:r w:rsidRPr="00C0111B">
              <w:t xml:space="preserve"> including the conduction of a risk management plan audit.</w:t>
            </w:r>
          </w:p>
          <w:p w14:paraId="015B188B" w14:textId="77777777" w:rsidR="00C0111B" w:rsidRPr="00C0111B" w:rsidRDefault="00C0111B" w:rsidP="000C4B0C">
            <w:pPr>
              <w:pStyle w:val="Body"/>
            </w:pPr>
          </w:p>
        </w:tc>
      </w:tr>
      <w:tr w:rsidR="00C0111B" w:rsidRPr="00C0111B" w14:paraId="3338D4F2" w14:textId="77777777" w:rsidTr="003D29F7">
        <w:tc>
          <w:tcPr>
            <w:tcW w:w="540" w:type="dxa"/>
            <w:tcBorders>
              <w:top w:val="single" w:sz="4" w:space="0" w:color="auto"/>
              <w:bottom w:val="single" w:sz="4" w:space="0" w:color="auto"/>
            </w:tcBorders>
            <w:shd w:val="clear" w:color="auto" w:fill="auto"/>
          </w:tcPr>
          <w:p w14:paraId="2A883B0B" w14:textId="77777777" w:rsidR="00C0111B" w:rsidRPr="00C0111B" w:rsidRDefault="00C0111B" w:rsidP="000C4B0C">
            <w:pPr>
              <w:pStyle w:val="Body"/>
            </w:pPr>
            <w:r w:rsidRPr="00C0111B">
              <w:t>2.</w:t>
            </w:r>
          </w:p>
        </w:tc>
        <w:tc>
          <w:tcPr>
            <w:tcW w:w="8203" w:type="dxa"/>
            <w:tcBorders>
              <w:top w:val="single" w:sz="4" w:space="0" w:color="auto"/>
              <w:bottom w:val="single" w:sz="4" w:space="0" w:color="auto"/>
            </w:tcBorders>
            <w:shd w:val="clear" w:color="auto" w:fill="auto"/>
          </w:tcPr>
          <w:p w14:paraId="474DEB5A" w14:textId="77777777" w:rsidR="00C0111B" w:rsidRPr="00C0111B" w:rsidRDefault="00C0111B" w:rsidP="000C4B0C">
            <w:pPr>
              <w:pStyle w:val="Body"/>
            </w:pPr>
            <w:r w:rsidRPr="00C0111B">
              <w:rPr>
                <w:b/>
              </w:rPr>
              <w:t>The construction, installation, operation, maintenance, repair, service and testing of a cooling tower system.</w:t>
            </w:r>
          </w:p>
          <w:p w14:paraId="134AAF6E" w14:textId="77777777" w:rsidR="00C0111B" w:rsidRPr="00C0111B" w:rsidRDefault="00C0111B" w:rsidP="000C4B0C">
            <w:pPr>
              <w:pStyle w:val="Body"/>
            </w:pPr>
          </w:p>
        </w:tc>
      </w:tr>
      <w:tr w:rsidR="00C0111B" w:rsidRPr="00C0111B" w14:paraId="5F21E9DF" w14:textId="77777777" w:rsidTr="003D29F7">
        <w:tc>
          <w:tcPr>
            <w:tcW w:w="540" w:type="dxa"/>
            <w:tcBorders>
              <w:top w:val="single" w:sz="4" w:space="0" w:color="auto"/>
            </w:tcBorders>
            <w:shd w:val="clear" w:color="auto" w:fill="auto"/>
          </w:tcPr>
          <w:p w14:paraId="264E146B" w14:textId="77777777" w:rsidR="00C0111B" w:rsidRPr="00C0111B" w:rsidRDefault="00C0111B" w:rsidP="000C4B0C">
            <w:pPr>
              <w:pStyle w:val="Body"/>
            </w:pPr>
            <w:r w:rsidRPr="00C0111B">
              <w:t>3.</w:t>
            </w:r>
          </w:p>
        </w:tc>
        <w:tc>
          <w:tcPr>
            <w:tcW w:w="8203" w:type="dxa"/>
            <w:tcBorders>
              <w:top w:val="single" w:sz="4" w:space="0" w:color="auto"/>
            </w:tcBorders>
            <w:shd w:val="clear" w:color="auto" w:fill="auto"/>
          </w:tcPr>
          <w:p w14:paraId="1C7211CF" w14:textId="77777777" w:rsidR="00C0111B" w:rsidRPr="00C0111B" w:rsidRDefault="00C0111B" w:rsidP="000C4B0C">
            <w:pPr>
              <w:pStyle w:val="Body"/>
            </w:pPr>
            <w:r w:rsidRPr="00C0111B">
              <w:rPr>
                <w:b/>
              </w:rPr>
              <w:t>Control measures used in respect of a cooling tower system,</w:t>
            </w:r>
            <w:r w:rsidRPr="00C0111B">
              <w:t xml:space="preserve"> including the response to unsatisfactory microbiological results.</w:t>
            </w:r>
          </w:p>
        </w:tc>
      </w:tr>
    </w:tbl>
    <w:p w14:paraId="3315E847" w14:textId="77777777" w:rsidR="00C0111B" w:rsidRPr="00C0111B" w:rsidRDefault="00C0111B" w:rsidP="000C4B0C">
      <w:pPr>
        <w:pStyle w:val="Body"/>
      </w:pPr>
    </w:p>
    <w:p w14:paraId="6A7CC495" w14:textId="77777777" w:rsidR="00C0111B" w:rsidRPr="00C0111B" w:rsidRDefault="00C0111B" w:rsidP="006B5659">
      <w:pPr>
        <w:pStyle w:val="Body"/>
        <w:spacing w:before="240"/>
      </w:pPr>
      <w:r w:rsidRPr="00C0111B">
        <w:rPr>
          <w:b/>
        </w:rPr>
        <w:t xml:space="preserve">Attachment 1 </w:t>
      </w:r>
      <w:r w:rsidRPr="00C0111B">
        <w:t>contains an audit worksheet that has been developed by the department to assist auditors undertaking an audit in respect of a risk management plan. The audit worksheet uses the full wording of the risks, as specified in the Regulations. Auditors may use this tool or amend it to suit their needs.</w:t>
      </w:r>
    </w:p>
    <w:p w14:paraId="79E9011F" w14:textId="5F9B5595" w:rsidR="000C4B0C" w:rsidRPr="00C0111B" w:rsidRDefault="00C0111B" w:rsidP="006B5659">
      <w:pPr>
        <w:pStyle w:val="Body"/>
        <w:spacing w:before="240"/>
      </w:pPr>
      <w:r w:rsidRPr="00C0111B">
        <w:rPr>
          <w:b/>
        </w:rPr>
        <w:t>Attachment 2</w:t>
      </w:r>
      <w:r w:rsidRPr="00C0111B">
        <w:t xml:space="preserve"> provides examples of various measures available to owners to improve a cooling tower system and address the specified risks. This list may help auditors understand what improvements or actions relate to particular risks; it does not mean that all these actions are necessarily needed for each cooling tower system.</w:t>
      </w:r>
    </w:p>
    <w:p w14:paraId="14863B4B" w14:textId="652F2A04" w:rsidR="00C0111B" w:rsidRPr="00C0111B" w:rsidRDefault="00C0111B" w:rsidP="006B5659">
      <w:pPr>
        <w:pStyle w:val="Body"/>
        <w:spacing w:before="240"/>
      </w:pPr>
      <w:r w:rsidRPr="00C0111B">
        <w:t xml:space="preserve">To determine whether the risks have been addressed, auditors should read the risk management plan and look for references to these risks. </w:t>
      </w:r>
    </w:p>
    <w:p w14:paraId="7C9D72E6" w14:textId="606DE47E" w:rsidR="00C0111B" w:rsidRDefault="00C0111B" w:rsidP="006B5659">
      <w:pPr>
        <w:pStyle w:val="Body"/>
        <w:spacing w:before="240"/>
      </w:pPr>
      <w:r w:rsidRPr="00C0111B">
        <w:t xml:space="preserve">The risk management plan should list the risk, together with a brief assessment of the likelihood and impact of the risk. </w:t>
      </w:r>
      <w:hyperlink r:id="rId30" w:history="1">
        <w:r w:rsidRPr="001C288A">
          <w:rPr>
            <w:rStyle w:val="Hyperlink"/>
          </w:rPr>
          <w:t>Template</w:t>
        </w:r>
        <w:r w:rsidR="001C288A" w:rsidRPr="001C288A">
          <w:rPr>
            <w:rStyle w:val="Hyperlink"/>
          </w:rPr>
          <w:t xml:space="preserve"> for cooling tower risk management </w:t>
        </w:r>
      </w:hyperlink>
      <w:r w:rsidRPr="00C0111B">
        <w:t xml:space="preserve"> provides an example of this.  A copy of this</w:t>
      </w:r>
      <w:r w:rsidR="001C288A">
        <w:t xml:space="preserve"> template is</w:t>
      </w:r>
      <w:r w:rsidRPr="00C0111B">
        <w:t xml:space="preserve"> available from the department’s website at:</w:t>
      </w:r>
      <w:r w:rsidR="001C288A" w:rsidRPr="001C288A">
        <w:t xml:space="preserve"> </w:t>
      </w:r>
      <w:hyperlink r:id="rId31" w:history="1">
        <w:r w:rsidR="00F15C2A" w:rsidRPr="00DA45C6">
          <w:rPr>
            <w:rStyle w:val="Hyperlink"/>
          </w:rPr>
          <w:t>https://www2.health.vic.gov.au/public-health/water/legionella-risk-management/cooling-tower-systems/risk-management-plan/risk-management-plans-appendixes/template-cooling-tower-plans-appendix-1</w:t>
        </w:r>
      </w:hyperlink>
    </w:p>
    <w:p w14:paraId="2B812E4A" w14:textId="5D6BC314" w:rsidR="00C0111B" w:rsidRPr="00C0111B" w:rsidRDefault="00C0111B" w:rsidP="006B5659">
      <w:pPr>
        <w:pStyle w:val="FootnoteText"/>
        <w:spacing w:before="240" w:after="120" w:line="280" w:lineRule="atLeast"/>
        <w:rPr>
          <w:rFonts w:eastAsia="Times"/>
          <w:b/>
          <w:sz w:val="21"/>
          <w:szCs w:val="21"/>
        </w:rPr>
      </w:pPr>
      <w:hyperlink w:history="1"/>
      <w:r w:rsidRPr="00C0111B">
        <w:rPr>
          <w:rFonts w:eastAsia="Times"/>
          <w:b/>
          <w:sz w:val="21"/>
          <w:szCs w:val="21"/>
        </w:rPr>
        <w:t>Any matters that are contained in a risk management plan that are not required to be in the risk management plan do not have to be considered during the audit.</w:t>
      </w:r>
    </w:p>
    <w:p w14:paraId="16C66394" w14:textId="3CA24113" w:rsidR="00936BBB" w:rsidRDefault="00936BBB" w:rsidP="00936BBB">
      <w:pPr>
        <w:pStyle w:val="Heading2"/>
      </w:pPr>
      <w:bookmarkStart w:id="21" w:name="_Toc83812854"/>
      <w:bookmarkStart w:id="22" w:name="_Hlk76400410"/>
      <w:r>
        <w:lastRenderedPageBreak/>
        <w:t>Risk management plan structure</w:t>
      </w:r>
      <w:bookmarkEnd w:id="21"/>
    </w:p>
    <w:bookmarkEnd w:id="22"/>
    <w:p w14:paraId="725DD4A9" w14:textId="77777777" w:rsidR="00C0111B" w:rsidRPr="00C0111B" w:rsidRDefault="00C0111B" w:rsidP="006B5659">
      <w:pPr>
        <w:pStyle w:val="Body"/>
        <w:spacing w:before="240"/>
        <w:rPr>
          <w:rFonts w:cs="Arial"/>
          <w:szCs w:val="21"/>
        </w:rPr>
      </w:pPr>
      <w:r w:rsidRPr="00C0111B">
        <w:rPr>
          <w:rFonts w:cs="Arial"/>
          <w:szCs w:val="21"/>
        </w:rPr>
        <w:t xml:space="preserve">The </w:t>
      </w:r>
      <w:r w:rsidRPr="00C0111B">
        <w:rPr>
          <w:rFonts w:cs="Arial"/>
          <w:i/>
          <w:szCs w:val="21"/>
        </w:rPr>
        <w:t>Guide to Developing Risk Management Plans for Cooling Tower Systems</w:t>
      </w:r>
      <w:r w:rsidRPr="00C0111B">
        <w:rPr>
          <w:rFonts w:cs="Arial"/>
          <w:szCs w:val="21"/>
        </w:rPr>
        <w:t xml:space="preserve"> provides a framework and template for undertaking a risk assessment and addressing the specified risks. Although risk management plans are not required to follow this format, most authors follow the template in that Guide.</w:t>
      </w:r>
    </w:p>
    <w:p w14:paraId="62723E48" w14:textId="77777777" w:rsidR="00C0111B" w:rsidRPr="00C0111B" w:rsidRDefault="00C0111B" w:rsidP="006B5659">
      <w:pPr>
        <w:pStyle w:val="Body"/>
        <w:spacing w:before="240"/>
      </w:pPr>
      <w:r w:rsidRPr="00C0111B">
        <w:t>A risk management plan would normally also include the following components:</w:t>
      </w:r>
    </w:p>
    <w:p w14:paraId="53CC2B45" w14:textId="77777777" w:rsidR="00C0111B" w:rsidRPr="00C0111B" w:rsidRDefault="00C0111B" w:rsidP="000F22EF">
      <w:pPr>
        <w:pStyle w:val="Body"/>
        <w:numPr>
          <w:ilvl w:val="0"/>
          <w:numId w:val="24"/>
        </w:numPr>
        <w:spacing w:before="120"/>
        <w:ind w:left="714" w:hanging="357"/>
      </w:pPr>
      <w:r w:rsidRPr="00C0111B">
        <w:t>site and contact details;</w:t>
      </w:r>
    </w:p>
    <w:p w14:paraId="5AA4CB1C" w14:textId="77777777" w:rsidR="00C0111B" w:rsidRPr="00C0111B" w:rsidRDefault="00C0111B" w:rsidP="000F22EF">
      <w:pPr>
        <w:pStyle w:val="Body"/>
        <w:numPr>
          <w:ilvl w:val="0"/>
          <w:numId w:val="24"/>
        </w:numPr>
        <w:spacing w:before="120"/>
        <w:ind w:left="714" w:hanging="357"/>
      </w:pPr>
      <w:r w:rsidRPr="00C0111B">
        <w:t>assessment of each specified risk;</w:t>
      </w:r>
    </w:p>
    <w:p w14:paraId="7F10D13A" w14:textId="77777777" w:rsidR="00C0111B" w:rsidRPr="00C0111B" w:rsidRDefault="00C0111B" w:rsidP="000F22EF">
      <w:pPr>
        <w:pStyle w:val="Body"/>
        <w:numPr>
          <w:ilvl w:val="0"/>
          <w:numId w:val="24"/>
        </w:numPr>
        <w:spacing w:before="120"/>
        <w:ind w:left="714" w:hanging="357"/>
      </w:pPr>
      <w:r w:rsidRPr="00C0111B">
        <w:t>summary of the overall risk classification;</w:t>
      </w:r>
    </w:p>
    <w:p w14:paraId="43379907" w14:textId="77777777" w:rsidR="00C0111B" w:rsidRPr="00C0111B" w:rsidRDefault="00C0111B" w:rsidP="000F22EF">
      <w:pPr>
        <w:pStyle w:val="Body"/>
        <w:numPr>
          <w:ilvl w:val="0"/>
          <w:numId w:val="24"/>
        </w:numPr>
        <w:spacing w:before="120"/>
        <w:ind w:left="714" w:hanging="357"/>
      </w:pPr>
      <w:r w:rsidRPr="00C0111B">
        <w:t>details of the system collected during the risk assessment process;</w:t>
      </w:r>
    </w:p>
    <w:p w14:paraId="46F67E3B" w14:textId="77777777" w:rsidR="00C0111B" w:rsidRPr="00C0111B" w:rsidRDefault="00C0111B" w:rsidP="000F22EF">
      <w:pPr>
        <w:pStyle w:val="Body"/>
        <w:numPr>
          <w:ilvl w:val="0"/>
          <w:numId w:val="24"/>
        </w:numPr>
        <w:spacing w:before="120"/>
        <w:ind w:left="714" w:hanging="357"/>
      </w:pPr>
      <w:r w:rsidRPr="00C0111B">
        <w:t>strategies, operational programs or works to address the specified risks;</w:t>
      </w:r>
    </w:p>
    <w:p w14:paraId="79556B5B" w14:textId="77777777" w:rsidR="00C0111B" w:rsidRPr="00C0111B" w:rsidRDefault="00C0111B" w:rsidP="000F22EF">
      <w:pPr>
        <w:pStyle w:val="Body"/>
        <w:numPr>
          <w:ilvl w:val="0"/>
          <w:numId w:val="24"/>
        </w:numPr>
        <w:spacing w:before="120"/>
        <w:ind w:left="714" w:hanging="357"/>
      </w:pPr>
      <w:r w:rsidRPr="00C0111B">
        <w:t>details of the process to follow in response to unsatisfactory sample results;</w:t>
      </w:r>
      <w:r w:rsidRPr="00C0111B">
        <w:rPr>
          <w:rStyle w:val="FootnoteReference"/>
          <w:rFonts w:cs="Arial"/>
          <w:szCs w:val="21"/>
        </w:rPr>
        <w:footnoteReference w:id="3"/>
      </w:r>
    </w:p>
    <w:p w14:paraId="5D047EAA" w14:textId="77777777" w:rsidR="00C0111B" w:rsidRPr="00C0111B" w:rsidRDefault="00C0111B" w:rsidP="000F22EF">
      <w:pPr>
        <w:pStyle w:val="Body"/>
        <w:numPr>
          <w:ilvl w:val="0"/>
          <w:numId w:val="24"/>
        </w:numPr>
        <w:spacing w:before="120"/>
        <w:ind w:left="714" w:hanging="357"/>
      </w:pPr>
      <w:r w:rsidRPr="00C0111B">
        <w:t>timelines within which works are intended to occur. Some may have a separate action plan for system improvement;</w:t>
      </w:r>
    </w:p>
    <w:p w14:paraId="107C1C4C" w14:textId="77777777" w:rsidR="00C0111B" w:rsidRPr="00C0111B" w:rsidRDefault="00C0111B" w:rsidP="000F22EF">
      <w:pPr>
        <w:pStyle w:val="Body"/>
        <w:numPr>
          <w:ilvl w:val="0"/>
          <w:numId w:val="24"/>
        </w:numPr>
        <w:spacing w:before="120"/>
        <w:ind w:left="714" w:hanging="357"/>
      </w:pPr>
      <w:r w:rsidRPr="00C0111B">
        <w:t>attachments or references to other documents such as operational plans, shut-down procedures and communication plans;</w:t>
      </w:r>
    </w:p>
    <w:p w14:paraId="04564F9A" w14:textId="77777777" w:rsidR="00C0111B" w:rsidRPr="00C0111B" w:rsidRDefault="00C0111B" w:rsidP="000F22EF">
      <w:pPr>
        <w:pStyle w:val="Body"/>
        <w:numPr>
          <w:ilvl w:val="0"/>
          <w:numId w:val="24"/>
        </w:numPr>
        <w:spacing w:before="120"/>
        <w:ind w:left="714" w:hanging="357"/>
      </w:pPr>
      <w:r w:rsidRPr="00C0111B">
        <w:t>the date the risk management plan was endorsed</w:t>
      </w:r>
    </w:p>
    <w:p w14:paraId="586F8AE3" w14:textId="77777777" w:rsidR="00C0111B" w:rsidRPr="00C0111B" w:rsidRDefault="00C0111B" w:rsidP="007007A5">
      <w:pPr>
        <w:pStyle w:val="Body"/>
        <w:spacing w:before="240"/>
        <w:rPr>
          <w:szCs w:val="21"/>
        </w:rPr>
      </w:pPr>
      <w:r w:rsidRPr="00C0111B">
        <w:rPr>
          <w:b/>
          <w:bCs/>
          <w:szCs w:val="21"/>
        </w:rPr>
        <w:t>It is important that timelines be specified for all actions referred to in a risk management plan. If a risk management plan does not include a timeline for a particular action or repair, auditors must assume the works should have been completed within the period covered by the risk management plan</w:t>
      </w:r>
      <w:r w:rsidRPr="00C0111B">
        <w:rPr>
          <w:szCs w:val="21"/>
        </w:rPr>
        <w:t>.</w:t>
      </w:r>
    </w:p>
    <w:p w14:paraId="306B6C48" w14:textId="77777777" w:rsidR="00C0111B" w:rsidRPr="00C0111B" w:rsidRDefault="00C0111B" w:rsidP="007007A5">
      <w:pPr>
        <w:pStyle w:val="Body"/>
        <w:spacing w:before="240"/>
        <w:rPr>
          <w:rFonts w:cs="Arial"/>
          <w:szCs w:val="21"/>
        </w:rPr>
      </w:pPr>
      <w:r w:rsidRPr="00C0111B">
        <w:rPr>
          <w:rFonts w:cs="Arial"/>
          <w:szCs w:val="21"/>
        </w:rPr>
        <w:t>As discussed earlier, each cooling tower system must have an individual risk management plan prepared for that system. However, where there are multiple systems on the same site, it is acceptable to have individual plans contained in a single document.</w:t>
      </w:r>
    </w:p>
    <w:p w14:paraId="5D222BB7" w14:textId="2425DDC0" w:rsidR="00936BBB" w:rsidRPr="00C0111B" w:rsidRDefault="00C0111B" w:rsidP="007007A5">
      <w:pPr>
        <w:pStyle w:val="Body"/>
        <w:spacing w:before="240"/>
        <w:rPr>
          <w:rFonts w:cs="Arial"/>
          <w:szCs w:val="21"/>
        </w:rPr>
      </w:pPr>
      <w:r w:rsidRPr="00C0111B">
        <w:rPr>
          <w:rFonts w:cs="Arial"/>
          <w:szCs w:val="21"/>
        </w:rPr>
        <w:br w:type="page"/>
      </w:r>
    </w:p>
    <w:p w14:paraId="2CDDED60" w14:textId="4C23B1C8" w:rsidR="00C0111B" w:rsidRPr="00B57329" w:rsidRDefault="00C0111B" w:rsidP="00C0111B">
      <w:pPr>
        <w:pStyle w:val="Heading1"/>
      </w:pPr>
      <w:bookmarkStart w:id="23" w:name="_Toc83812855"/>
      <w:r>
        <w:lastRenderedPageBreak/>
        <w:t>Section B: Q2 Was the risk management plan implemented?</w:t>
      </w:r>
      <w:bookmarkEnd w:id="23"/>
      <w:r>
        <w:t xml:space="preserve">  </w:t>
      </w:r>
    </w:p>
    <w:p w14:paraId="1901FA3C" w14:textId="41756070" w:rsidR="00C0111B" w:rsidRPr="0032164D" w:rsidRDefault="00C0111B" w:rsidP="007007A5">
      <w:pPr>
        <w:pStyle w:val="Body"/>
        <w:spacing w:before="240"/>
      </w:pPr>
      <w:r w:rsidRPr="0032164D">
        <w:t>This section describes the types of documents that an auditor must inspect to determine whether the risk management plan has been implemented during an audit period.</w:t>
      </w:r>
    </w:p>
    <w:p w14:paraId="480D69B9" w14:textId="2C5F5807" w:rsidR="00C0111B" w:rsidRPr="0032164D" w:rsidRDefault="00C0111B" w:rsidP="007007A5">
      <w:pPr>
        <w:pStyle w:val="Body"/>
        <w:spacing w:before="240"/>
      </w:pPr>
      <w:r w:rsidRPr="0032164D">
        <w:t>The first step is to clearly identify the actions the risk management plan says will be completed or undertaken during the period.</w:t>
      </w:r>
    </w:p>
    <w:p w14:paraId="4EAA7608" w14:textId="5EB64E96" w:rsidR="00C0111B" w:rsidRPr="0032164D" w:rsidRDefault="00C0111B" w:rsidP="007007A5">
      <w:pPr>
        <w:pStyle w:val="Body"/>
        <w:spacing w:before="240"/>
      </w:pPr>
      <w:r w:rsidRPr="0032164D">
        <w:t xml:space="preserve">The second step is to sight the evidence (in the form of documents) that will allow you to determine whether the actions have been undertaken or completed during the period. </w:t>
      </w:r>
    </w:p>
    <w:p w14:paraId="214408D8" w14:textId="4A14148B" w:rsidR="007007A5" w:rsidRPr="007007A5" w:rsidRDefault="00C0111B" w:rsidP="007007A5">
      <w:pPr>
        <w:pStyle w:val="Body"/>
        <w:spacing w:before="240"/>
      </w:pPr>
      <w:r w:rsidRPr="0032164D">
        <w:t xml:space="preserve">For the purposes of an audit, the </w:t>
      </w:r>
      <w:r w:rsidR="0032164D" w:rsidRPr="0032164D">
        <w:t>Regulations requires</w:t>
      </w:r>
      <w:r w:rsidRPr="0032164D">
        <w:t xml:space="preserve"> that an auditor must inspect the following documents:</w:t>
      </w:r>
    </w:p>
    <w:p w14:paraId="12A4647F" w14:textId="5D699E99" w:rsidR="00C0111B" w:rsidRPr="0032164D" w:rsidRDefault="00C0111B" w:rsidP="00AA0B85">
      <w:pPr>
        <w:pStyle w:val="Body"/>
        <w:numPr>
          <w:ilvl w:val="0"/>
          <w:numId w:val="13"/>
        </w:numPr>
        <w:spacing w:before="240"/>
        <w:ind w:left="426" w:hanging="426"/>
      </w:pPr>
      <w:r w:rsidRPr="0032164D">
        <w:rPr>
          <w:b/>
        </w:rPr>
        <w:t>Risk management plan.</w:t>
      </w:r>
      <w:r w:rsidRPr="0032164D">
        <w:t xml:space="preserve"> The primary reference document for an audit is the risk</w:t>
      </w:r>
      <w:r w:rsidR="002C34FD">
        <w:t xml:space="preserve"> </w:t>
      </w:r>
      <w:r w:rsidRPr="0032164D">
        <w:t>management plan itself. Auditors should check that it clearly identifies the cooling tower system to which it applies and that it is signed off and dated by the system owner or operator.</w:t>
      </w:r>
    </w:p>
    <w:p w14:paraId="47B0281D" w14:textId="77777777" w:rsidR="00C0111B" w:rsidRPr="0032164D" w:rsidRDefault="00C0111B" w:rsidP="007007A5">
      <w:pPr>
        <w:pStyle w:val="Body"/>
      </w:pPr>
      <w:r w:rsidRPr="0032164D">
        <w:t>When reviewing the risk management plan the auditor should also consider:</w:t>
      </w:r>
    </w:p>
    <w:p w14:paraId="4BFFC16B" w14:textId="77777777" w:rsidR="00C0111B" w:rsidRPr="0032164D" w:rsidRDefault="00C0111B" w:rsidP="00AA0B85">
      <w:pPr>
        <w:pStyle w:val="Body"/>
        <w:numPr>
          <w:ilvl w:val="0"/>
          <w:numId w:val="23"/>
        </w:numPr>
        <w:spacing w:before="240"/>
      </w:pPr>
      <w:r w:rsidRPr="0032164D">
        <w:rPr>
          <w:b/>
        </w:rPr>
        <w:t>Risk management plan review/s</w:t>
      </w:r>
      <w:r w:rsidRPr="0032164D">
        <w:t>. The risk management plan should have been reviewed at least once prior to the audit as a result of which changes may have been made to the requirements of the plan. Auditors will need to identify how many risk management plans apply during the audit period and whether the risk management requirements for those plans differ. Documents for service, maintenance, cleaning, inspections, testing and improvements will need to be sorted to match the risk management plans and audited against the relevant requirements.</w:t>
      </w:r>
    </w:p>
    <w:p w14:paraId="2DABFA64" w14:textId="77777777" w:rsidR="00C0111B" w:rsidRPr="0032164D" w:rsidRDefault="00C0111B" w:rsidP="00AA0B85">
      <w:pPr>
        <w:pStyle w:val="Body"/>
        <w:numPr>
          <w:ilvl w:val="0"/>
          <w:numId w:val="23"/>
        </w:numPr>
        <w:spacing w:before="240"/>
      </w:pPr>
      <w:r w:rsidRPr="0032164D">
        <w:t>For example, where a risk management plan review is conducted midway through the audit period and as a result the Legionella sampling frequency is changed from quarterly to monthly, an auditor will need to check that Legionella samples were taken quarterly for the portion of the audit period covered by the original risk management plan and that Legionella samples were taken monthly during the remaining part of the audit period as required by the reviewed risk management plan.</w:t>
      </w:r>
    </w:p>
    <w:p w14:paraId="09F63EE8" w14:textId="472E0AF1" w:rsidR="0032164D" w:rsidRPr="000F22EF" w:rsidRDefault="00C0111B" w:rsidP="000F22EF">
      <w:pPr>
        <w:pStyle w:val="Body"/>
        <w:numPr>
          <w:ilvl w:val="0"/>
          <w:numId w:val="23"/>
        </w:numPr>
        <w:spacing w:before="240"/>
      </w:pPr>
      <w:r w:rsidRPr="0032164D">
        <w:rPr>
          <w:b/>
        </w:rPr>
        <w:t>Optional variation</w:t>
      </w:r>
      <w:r w:rsidRPr="0032164D">
        <w:t xml:space="preserve">. The system owner or operator may have elected to implement an Optional Variation declared under section 98 of the </w:t>
      </w:r>
      <w:r w:rsidRPr="0032164D">
        <w:rPr>
          <w:i/>
        </w:rPr>
        <w:t>Public Health and Wellbeing Act</w:t>
      </w:r>
      <w:r w:rsidRPr="0032164D">
        <w:t xml:space="preserve"> </w:t>
      </w:r>
      <w:r w:rsidRPr="0032164D">
        <w:rPr>
          <w:i/>
          <w:iCs/>
        </w:rPr>
        <w:t>2008</w:t>
      </w:r>
      <w:r w:rsidRPr="0032164D">
        <w:t>. Such variations are usually sought by industries associated with continuous production, where interruptions to the cooling tower system (such as for cleaning) cannot be easily made and the details of the variations must be incorporated into the risk management plan</w:t>
      </w:r>
      <w:r w:rsidR="000F22EF">
        <w:t>.</w:t>
      </w:r>
    </w:p>
    <w:p w14:paraId="7B272BC1" w14:textId="77777777" w:rsidR="00C0111B" w:rsidRPr="00324DEE" w:rsidRDefault="00C0111B" w:rsidP="00AA0B85">
      <w:pPr>
        <w:pStyle w:val="Body"/>
        <w:numPr>
          <w:ilvl w:val="0"/>
          <w:numId w:val="13"/>
        </w:numPr>
        <w:spacing w:before="240"/>
        <w:ind w:left="426" w:hanging="426"/>
      </w:pPr>
      <w:r w:rsidRPr="00324DEE">
        <w:t>Documents that contain the details of all repair, maintenance and testing work carried out on the cooling tower system within the period to be audited, including:</w:t>
      </w:r>
    </w:p>
    <w:p w14:paraId="28C69129" w14:textId="1DEA5D71" w:rsidR="00C0111B" w:rsidRDefault="00C0111B" w:rsidP="000F22EF">
      <w:pPr>
        <w:pStyle w:val="Body"/>
        <w:numPr>
          <w:ilvl w:val="0"/>
          <w:numId w:val="22"/>
        </w:numPr>
        <w:spacing w:before="120"/>
        <w:ind w:left="714" w:hanging="357"/>
      </w:pPr>
      <w:r w:rsidRPr="007E5E5B">
        <w:rPr>
          <w:b/>
          <w:bCs/>
        </w:rPr>
        <w:t>Bacterial test results</w:t>
      </w:r>
      <w:r w:rsidRPr="0032164D">
        <w:t xml:space="preserve"> (HCC and Legionella).</w:t>
      </w:r>
    </w:p>
    <w:p w14:paraId="64BBAA15" w14:textId="6C815A2C" w:rsidR="00C0111B" w:rsidRDefault="00C0111B" w:rsidP="000F22EF">
      <w:pPr>
        <w:pStyle w:val="Body"/>
        <w:numPr>
          <w:ilvl w:val="0"/>
          <w:numId w:val="22"/>
        </w:numPr>
        <w:spacing w:before="120"/>
        <w:ind w:left="714" w:hanging="357"/>
      </w:pPr>
      <w:r w:rsidRPr="00324DEE">
        <w:rPr>
          <w:b/>
          <w:bCs/>
        </w:rPr>
        <w:t>Chemical parameters test results</w:t>
      </w:r>
      <w:r w:rsidRPr="0032164D">
        <w:t>.</w:t>
      </w:r>
    </w:p>
    <w:p w14:paraId="0E78DFD1" w14:textId="3A73C3BF" w:rsidR="00C0111B" w:rsidRPr="00324DEE" w:rsidRDefault="00C0111B" w:rsidP="000F22EF">
      <w:pPr>
        <w:pStyle w:val="Body"/>
        <w:numPr>
          <w:ilvl w:val="0"/>
          <w:numId w:val="22"/>
        </w:numPr>
        <w:spacing w:before="120"/>
        <w:ind w:left="714" w:hanging="357"/>
      </w:pPr>
      <w:r w:rsidRPr="00324DEE">
        <w:rPr>
          <w:b/>
          <w:bCs/>
        </w:rPr>
        <w:t>Cooling tower system service reports.</w:t>
      </w:r>
    </w:p>
    <w:p w14:paraId="4E2F15E3" w14:textId="6149036E" w:rsidR="00C0111B" w:rsidRPr="00324DEE" w:rsidRDefault="00C0111B" w:rsidP="000F22EF">
      <w:pPr>
        <w:pStyle w:val="Body"/>
        <w:numPr>
          <w:ilvl w:val="0"/>
          <w:numId w:val="22"/>
        </w:numPr>
        <w:spacing w:before="120"/>
        <w:ind w:left="714" w:hanging="357"/>
      </w:pPr>
      <w:r w:rsidRPr="00324DEE">
        <w:rPr>
          <w:b/>
          <w:bCs/>
        </w:rPr>
        <w:t>Cooling tower system inspection records</w:t>
      </w:r>
      <w:r w:rsidR="00324DEE">
        <w:rPr>
          <w:b/>
          <w:bCs/>
        </w:rPr>
        <w:t>.</w:t>
      </w:r>
    </w:p>
    <w:p w14:paraId="0E85C8FD" w14:textId="0D0F2401" w:rsidR="00936BBB" w:rsidRDefault="00C0111B" w:rsidP="000F22EF">
      <w:pPr>
        <w:pStyle w:val="Body"/>
        <w:numPr>
          <w:ilvl w:val="0"/>
          <w:numId w:val="22"/>
        </w:numPr>
        <w:spacing w:before="120"/>
        <w:ind w:left="714" w:hanging="357"/>
      </w:pPr>
      <w:r w:rsidRPr="00324DEE">
        <w:rPr>
          <w:b/>
          <w:bCs/>
        </w:rPr>
        <w:lastRenderedPageBreak/>
        <w:t>Records of maintenance, repairs and testing</w:t>
      </w:r>
      <w:r w:rsidRPr="007E5E5B">
        <w:t>. Where company staff perform regular checks/inspections on equipment, signed-off check sheets with dates and times may be relevant. In some cases, the files will contain written reports, invoices or photographs of work completed</w:t>
      </w:r>
      <w:r w:rsidR="00324DEE">
        <w:t>.</w:t>
      </w:r>
    </w:p>
    <w:p w14:paraId="5683BFEA" w14:textId="0EC62DC4" w:rsidR="007E5E5B" w:rsidRDefault="007E5E5B" w:rsidP="000F22EF">
      <w:pPr>
        <w:pStyle w:val="Body"/>
        <w:numPr>
          <w:ilvl w:val="0"/>
          <w:numId w:val="22"/>
        </w:numPr>
        <w:spacing w:before="120"/>
        <w:ind w:left="714" w:hanging="357"/>
      </w:pPr>
      <w:r w:rsidRPr="00324DEE">
        <w:rPr>
          <w:b/>
        </w:rPr>
        <w:t>Supplementary plans</w:t>
      </w:r>
      <w:r w:rsidRPr="007E5E5B">
        <w:t xml:space="preserve"> that support implementation.</w:t>
      </w:r>
    </w:p>
    <w:p w14:paraId="7AE3CDDA" w14:textId="71991D5C" w:rsidR="00324DEE" w:rsidRPr="007E5E5B" w:rsidRDefault="007E5E5B" w:rsidP="000F22EF">
      <w:pPr>
        <w:pStyle w:val="Body"/>
        <w:numPr>
          <w:ilvl w:val="0"/>
          <w:numId w:val="22"/>
        </w:numPr>
        <w:spacing w:before="120"/>
        <w:ind w:left="714" w:hanging="357"/>
      </w:pPr>
      <w:r w:rsidRPr="00324DEE">
        <w:rPr>
          <w:b/>
        </w:rPr>
        <w:t>Records of any remedial actions conducted in response to an unsatisfactory microbiological sample test</w:t>
      </w:r>
      <w:r w:rsidRPr="007E5E5B">
        <w:t>.</w:t>
      </w:r>
    </w:p>
    <w:p w14:paraId="39F9CB4A" w14:textId="77777777" w:rsidR="007E5E5B" w:rsidRPr="007E5E5B" w:rsidRDefault="007E5E5B" w:rsidP="00324DEE">
      <w:pPr>
        <w:pStyle w:val="Body"/>
        <w:rPr>
          <w:rFonts w:cs="Arial"/>
        </w:rPr>
      </w:pPr>
      <w:r w:rsidRPr="007E5E5B">
        <w:rPr>
          <w:rFonts w:cs="Arial"/>
        </w:rPr>
        <w:t xml:space="preserve">The audit worksheet contained in </w:t>
      </w:r>
      <w:r w:rsidRPr="007E5E5B">
        <w:rPr>
          <w:rFonts w:cs="Arial"/>
          <w:b/>
          <w:bCs/>
        </w:rPr>
        <w:t>Attachment 2</w:t>
      </w:r>
      <w:r w:rsidRPr="007E5E5B">
        <w:rPr>
          <w:rFonts w:cs="Arial"/>
        </w:rPr>
        <w:t xml:space="preserve"> provides auditors with an optional tool to record whether actions in the plan are being implemented.</w:t>
      </w:r>
    </w:p>
    <w:p w14:paraId="67152B62" w14:textId="415E3D19" w:rsidR="007E5E5B" w:rsidRPr="007E5E5B" w:rsidRDefault="007E5E5B" w:rsidP="00324DEE">
      <w:pPr>
        <w:pStyle w:val="Body"/>
        <w:rPr>
          <w:rFonts w:cs="Arial"/>
        </w:rPr>
      </w:pPr>
      <w:r w:rsidRPr="007E5E5B">
        <w:rPr>
          <w:rFonts w:cs="Arial"/>
        </w:rPr>
        <w:t xml:space="preserve">For an auditor to form an opinion that a risk management plan is being implemented, they must view evidence that all of the actions in relation to the risks are being implemented within the timelines specified in the plan. </w:t>
      </w:r>
    </w:p>
    <w:p w14:paraId="336CFF36" w14:textId="519477F9" w:rsidR="007E5E5B" w:rsidRPr="007E5E5B" w:rsidRDefault="007E5E5B" w:rsidP="00324DEE">
      <w:pPr>
        <w:pStyle w:val="Body"/>
        <w:rPr>
          <w:rFonts w:cs="Arial"/>
        </w:rPr>
      </w:pPr>
      <w:r w:rsidRPr="007E5E5B">
        <w:rPr>
          <w:rFonts w:cs="Arial"/>
        </w:rPr>
        <w:t>Where timelines are not indicated, auditors must assume that the action was to be undertaken during the period covered by the risk management plan.</w:t>
      </w:r>
    </w:p>
    <w:p w14:paraId="247FDEE6" w14:textId="6110E53F" w:rsidR="007E5E5B" w:rsidRPr="007E5E5B" w:rsidRDefault="007E5E5B" w:rsidP="00324DEE">
      <w:pPr>
        <w:pStyle w:val="Body"/>
        <w:rPr>
          <w:rFonts w:cs="Arial"/>
        </w:rPr>
      </w:pPr>
      <w:r w:rsidRPr="007E5E5B">
        <w:rPr>
          <w:rFonts w:cs="Arial"/>
        </w:rPr>
        <w:t>Some risk management plans may cover multiple years and auditors must ensure that they only audit those actions that were completed during the audit period. However, note that the Act requires risk management plans to be reviewed at least annually, and therefore if the review has necessitated changes to the risk management plan, the review becomes the new risk management plan. Other risk management plans may have supplementary implementation plans, setting out actions and timelines.</w:t>
      </w:r>
    </w:p>
    <w:p w14:paraId="2DD52675" w14:textId="4C5017B5" w:rsidR="007E5E5B" w:rsidRPr="007E5E5B" w:rsidRDefault="007E5E5B" w:rsidP="00324DEE">
      <w:pPr>
        <w:pStyle w:val="Body"/>
        <w:rPr>
          <w:rFonts w:cs="Arial"/>
        </w:rPr>
      </w:pPr>
      <w:r w:rsidRPr="007E5E5B">
        <w:rPr>
          <w:rFonts w:cs="Arial"/>
        </w:rPr>
        <w:t>If an action</w:t>
      </w:r>
      <w:r w:rsidRPr="00641DEC">
        <w:rPr>
          <w:sz w:val="20"/>
        </w:rPr>
        <w:t xml:space="preserve"> </w:t>
      </w:r>
      <w:r w:rsidRPr="007E5E5B">
        <w:rPr>
          <w:rFonts w:cs="Arial"/>
        </w:rPr>
        <w:t>has not been completed within the timeline specified but does not have a bearing upon addressing a specified risk, this should not lead an auditor to form the opinion that the plan is not being implemented.</w:t>
      </w:r>
    </w:p>
    <w:p w14:paraId="409787F7" w14:textId="4C668B87" w:rsidR="007E5E5B" w:rsidRPr="007E5E5B" w:rsidRDefault="007E5E5B" w:rsidP="00324DEE">
      <w:pPr>
        <w:pStyle w:val="Body"/>
        <w:rPr>
          <w:rFonts w:cs="Arial"/>
        </w:rPr>
      </w:pPr>
      <w:r w:rsidRPr="007E5E5B">
        <w:rPr>
          <w:rFonts w:cs="Arial"/>
        </w:rPr>
        <w:t xml:space="preserve">Difficulties may be presented in auditing parts of a risk management plan that have no bearing on any of the specified risks. Generally, an auditor should only be auditing a risk management plan against the specified risks. An example of this is where cosmetic changes to the cooling tower system were intended to be undertaken during the audit period to make the cooling tower appear more acceptable to surrounding tenants. </w:t>
      </w:r>
    </w:p>
    <w:p w14:paraId="60E34016" w14:textId="15039AEE" w:rsidR="003D29F7" w:rsidRPr="000F22EF" w:rsidRDefault="007E5E5B" w:rsidP="003D29F7">
      <w:pPr>
        <w:pStyle w:val="Body"/>
        <w:rPr>
          <w:rFonts w:cs="Arial"/>
          <w:b/>
          <w:bCs/>
        </w:rPr>
      </w:pPr>
      <w:r w:rsidRPr="007E5E5B">
        <w:rPr>
          <w:rFonts w:cs="Arial"/>
          <w:b/>
          <w:bCs/>
        </w:rPr>
        <w:t>Recommendations contained in a risk management plan that have not been accepted are outside the scope of the audit.</w:t>
      </w:r>
    </w:p>
    <w:p w14:paraId="1B91E77B" w14:textId="107D5EE4" w:rsidR="003D29F7" w:rsidRDefault="003D29F7" w:rsidP="003D29F7">
      <w:pPr>
        <w:pStyle w:val="Heading2"/>
      </w:pPr>
      <w:bookmarkStart w:id="24" w:name="_Toc83812856"/>
      <w:r>
        <w:t>The 6 steps to assess risk management plan implementation</w:t>
      </w:r>
      <w:bookmarkEnd w:id="24"/>
      <w:r>
        <w:t xml:space="preserve">  </w:t>
      </w:r>
    </w:p>
    <w:p w14:paraId="5CC55CE6" w14:textId="6271BFE8" w:rsidR="003D29F7" w:rsidRDefault="003D29F7" w:rsidP="002C34FD">
      <w:pPr>
        <w:pStyle w:val="Body"/>
        <w:spacing w:before="240"/>
      </w:pPr>
      <w:r w:rsidRPr="003D29F7">
        <w:t>The following 6 steps must be undertaken by auditors so that consistent results are achieved when assessing risk management plan implementation:</w:t>
      </w:r>
    </w:p>
    <w:p w14:paraId="40DC168D" w14:textId="77777777" w:rsidR="003D29F7" w:rsidRPr="003D29F7" w:rsidRDefault="003D29F7" w:rsidP="006A6098">
      <w:pPr>
        <w:pStyle w:val="Bod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8139"/>
      </w:tblGrid>
      <w:tr w:rsidR="003D29F7" w:rsidRPr="003D29F7" w14:paraId="40EE6959" w14:textId="77777777" w:rsidTr="003D29F7">
        <w:trPr>
          <w:trHeight w:val="579"/>
        </w:trPr>
        <w:tc>
          <w:tcPr>
            <w:tcW w:w="539" w:type="dxa"/>
            <w:tcBorders>
              <w:right w:val="nil"/>
            </w:tcBorders>
            <w:shd w:val="clear" w:color="auto" w:fill="auto"/>
          </w:tcPr>
          <w:p w14:paraId="1A89DC1E" w14:textId="77777777" w:rsidR="003D29F7" w:rsidRPr="003D29F7" w:rsidRDefault="003D29F7" w:rsidP="006A6098">
            <w:pPr>
              <w:pStyle w:val="Body"/>
            </w:pPr>
            <w:r w:rsidRPr="003D29F7">
              <w:t>1.</w:t>
            </w:r>
          </w:p>
        </w:tc>
        <w:tc>
          <w:tcPr>
            <w:tcW w:w="8139" w:type="dxa"/>
            <w:tcBorders>
              <w:left w:val="nil"/>
            </w:tcBorders>
            <w:shd w:val="clear" w:color="auto" w:fill="auto"/>
          </w:tcPr>
          <w:p w14:paraId="35CE2857" w14:textId="77777777" w:rsidR="003D29F7" w:rsidRPr="003D29F7" w:rsidRDefault="003D29F7" w:rsidP="006A6098">
            <w:pPr>
              <w:pStyle w:val="Body"/>
            </w:pPr>
            <w:r w:rsidRPr="003D29F7">
              <w:t>List all actions required by risk management plan.</w:t>
            </w:r>
          </w:p>
        </w:tc>
      </w:tr>
      <w:tr w:rsidR="003D29F7" w:rsidRPr="003D29F7" w14:paraId="69639F26" w14:textId="77777777" w:rsidTr="003D29F7">
        <w:trPr>
          <w:trHeight w:val="579"/>
        </w:trPr>
        <w:tc>
          <w:tcPr>
            <w:tcW w:w="539" w:type="dxa"/>
            <w:tcBorders>
              <w:right w:val="nil"/>
            </w:tcBorders>
            <w:shd w:val="clear" w:color="auto" w:fill="auto"/>
          </w:tcPr>
          <w:p w14:paraId="154C49B6" w14:textId="77777777" w:rsidR="003D29F7" w:rsidRPr="003D29F7" w:rsidRDefault="003D29F7" w:rsidP="006A6098">
            <w:pPr>
              <w:pStyle w:val="Body"/>
            </w:pPr>
            <w:r w:rsidRPr="003D29F7">
              <w:t>2.</w:t>
            </w:r>
          </w:p>
        </w:tc>
        <w:tc>
          <w:tcPr>
            <w:tcW w:w="8139" w:type="dxa"/>
            <w:tcBorders>
              <w:left w:val="nil"/>
            </w:tcBorders>
            <w:shd w:val="clear" w:color="auto" w:fill="auto"/>
          </w:tcPr>
          <w:p w14:paraId="2AB47E72" w14:textId="77777777" w:rsidR="003D29F7" w:rsidRPr="003D29F7" w:rsidRDefault="003D29F7" w:rsidP="006A6098">
            <w:pPr>
              <w:pStyle w:val="Body"/>
            </w:pPr>
            <w:r w:rsidRPr="003D29F7">
              <w:t>Examine any extra requirements/actions where an optional variation under section 98 has been implemented.</w:t>
            </w:r>
          </w:p>
        </w:tc>
      </w:tr>
      <w:tr w:rsidR="003D29F7" w:rsidRPr="003D29F7" w14:paraId="6E5D220D" w14:textId="77777777" w:rsidTr="003D29F7">
        <w:trPr>
          <w:trHeight w:val="580"/>
        </w:trPr>
        <w:tc>
          <w:tcPr>
            <w:tcW w:w="539" w:type="dxa"/>
            <w:tcBorders>
              <w:right w:val="nil"/>
            </w:tcBorders>
            <w:shd w:val="clear" w:color="auto" w:fill="auto"/>
          </w:tcPr>
          <w:p w14:paraId="2DDD5670" w14:textId="77777777" w:rsidR="003D29F7" w:rsidRPr="003D29F7" w:rsidRDefault="003D29F7" w:rsidP="006A6098">
            <w:pPr>
              <w:pStyle w:val="Body"/>
            </w:pPr>
            <w:r w:rsidRPr="003D29F7">
              <w:t>3.</w:t>
            </w:r>
          </w:p>
        </w:tc>
        <w:tc>
          <w:tcPr>
            <w:tcW w:w="8139" w:type="dxa"/>
            <w:tcBorders>
              <w:left w:val="nil"/>
            </w:tcBorders>
            <w:shd w:val="clear" w:color="auto" w:fill="auto"/>
          </w:tcPr>
          <w:p w14:paraId="1F49D42A" w14:textId="77777777" w:rsidR="003D29F7" w:rsidRPr="003D29F7" w:rsidRDefault="003D29F7" w:rsidP="006A6098">
            <w:pPr>
              <w:pStyle w:val="Body"/>
            </w:pPr>
            <w:r w:rsidRPr="003D29F7">
              <w:t>Check all the documentation provided for the audit to determine the number of times each action has occurred within the audit period.</w:t>
            </w:r>
          </w:p>
        </w:tc>
      </w:tr>
      <w:tr w:rsidR="003D29F7" w:rsidRPr="003D29F7" w14:paraId="1BB01E08" w14:textId="77777777" w:rsidTr="003D29F7">
        <w:trPr>
          <w:trHeight w:val="580"/>
        </w:trPr>
        <w:tc>
          <w:tcPr>
            <w:tcW w:w="539" w:type="dxa"/>
            <w:tcBorders>
              <w:right w:val="nil"/>
            </w:tcBorders>
            <w:shd w:val="clear" w:color="auto" w:fill="auto"/>
          </w:tcPr>
          <w:p w14:paraId="05F041EA" w14:textId="77777777" w:rsidR="003D29F7" w:rsidRPr="003D29F7" w:rsidRDefault="003D29F7" w:rsidP="006A6098">
            <w:pPr>
              <w:pStyle w:val="Body"/>
            </w:pPr>
            <w:r w:rsidRPr="003D29F7">
              <w:lastRenderedPageBreak/>
              <w:t>4.</w:t>
            </w:r>
          </w:p>
        </w:tc>
        <w:tc>
          <w:tcPr>
            <w:tcW w:w="8139" w:type="dxa"/>
            <w:tcBorders>
              <w:left w:val="nil"/>
            </w:tcBorders>
            <w:shd w:val="clear" w:color="auto" w:fill="auto"/>
          </w:tcPr>
          <w:p w14:paraId="6D1D64C7" w14:textId="77777777" w:rsidR="003D29F7" w:rsidRPr="003D29F7" w:rsidRDefault="003D29F7" w:rsidP="006A6098">
            <w:pPr>
              <w:pStyle w:val="Body"/>
            </w:pPr>
            <w:r w:rsidRPr="003D29F7">
              <w:t>Apply a 90 per cent compliance rate to each action.</w:t>
            </w:r>
          </w:p>
        </w:tc>
      </w:tr>
      <w:tr w:rsidR="003D29F7" w:rsidRPr="003D29F7" w14:paraId="153BA0F4" w14:textId="77777777" w:rsidTr="003D29F7">
        <w:trPr>
          <w:trHeight w:val="580"/>
        </w:trPr>
        <w:tc>
          <w:tcPr>
            <w:tcW w:w="539" w:type="dxa"/>
            <w:tcBorders>
              <w:right w:val="nil"/>
            </w:tcBorders>
            <w:shd w:val="clear" w:color="auto" w:fill="auto"/>
          </w:tcPr>
          <w:p w14:paraId="4E7CD692" w14:textId="77777777" w:rsidR="003D29F7" w:rsidRPr="003D29F7" w:rsidRDefault="003D29F7" w:rsidP="006A6098">
            <w:pPr>
              <w:pStyle w:val="Body"/>
            </w:pPr>
            <w:r w:rsidRPr="003D29F7">
              <w:t>5.</w:t>
            </w:r>
          </w:p>
        </w:tc>
        <w:tc>
          <w:tcPr>
            <w:tcW w:w="8139" w:type="dxa"/>
            <w:tcBorders>
              <w:left w:val="nil"/>
            </w:tcBorders>
            <w:shd w:val="clear" w:color="auto" w:fill="auto"/>
          </w:tcPr>
          <w:p w14:paraId="26408BB0" w14:textId="77777777" w:rsidR="003D29F7" w:rsidRPr="003D29F7" w:rsidRDefault="003D29F7" w:rsidP="006A6098">
            <w:pPr>
              <w:pStyle w:val="Body"/>
            </w:pPr>
            <w:r w:rsidRPr="003D29F7">
              <w:t>Apply prescribed time tolerances to all actions listed in risk management plan.</w:t>
            </w:r>
          </w:p>
        </w:tc>
      </w:tr>
      <w:tr w:rsidR="003D29F7" w:rsidRPr="003D29F7" w14:paraId="6FECAF01" w14:textId="77777777" w:rsidTr="003D29F7">
        <w:trPr>
          <w:trHeight w:val="580"/>
        </w:trPr>
        <w:tc>
          <w:tcPr>
            <w:tcW w:w="539" w:type="dxa"/>
            <w:tcBorders>
              <w:right w:val="nil"/>
            </w:tcBorders>
            <w:shd w:val="clear" w:color="auto" w:fill="auto"/>
          </w:tcPr>
          <w:p w14:paraId="2B9A6518" w14:textId="77777777" w:rsidR="003D29F7" w:rsidRPr="003D29F7" w:rsidRDefault="003D29F7" w:rsidP="006A6098">
            <w:pPr>
              <w:pStyle w:val="Body"/>
            </w:pPr>
            <w:r w:rsidRPr="003D29F7">
              <w:t>6.</w:t>
            </w:r>
          </w:p>
        </w:tc>
        <w:tc>
          <w:tcPr>
            <w:tcW w:w="8139" w:type="dxa"/>
            <w:tcBorders>
              <w:left w:val="nil"/>
            </w:tcBorders>
            <w:shd w:val="clear" w:color="auto" w:fill="auto"/>
          </w:tcPr>
          <w:p w14:paraId="5D2502E3" w14:textId="77777777" w:rsidR="003D29F7" w:rsidRPr="003D29F7" w:rsidRDefault="003D29F7" w:rsidP="006A6098">
            <w:pPr>
              <w:pStyle w:val="Body"/>
            </w:pPr>
            <w:r w:rsidRPr="003D29F7">
              <w:t>Determine if the risk management plan has been implemented and is compliant over the audit period.</w:t>
            </w:r>
          </w:p>
        </w:tc>
      </w:tr>
    </w:tbl>
    <w:p w14:paraId="35EC3AF9" w14:textId="77777777" w:rsidR="003D29F7" w:rsidRDefault="003D29F7" w:rsidP="003D29F7">
      <w:pPr>
        <w:pStyle w:val="Body"/>
        <w:rPr>
          <w:rFonts w:cs="Arial"/>
          <w:b/>
          <w:bCs/>
          <w:szCs w:val="21"/>
        </w:rPr>
      </w:pPr>
    </w:p>
    <w:p w14:paraId="203D2643" w14:textId="5158B911" w:rsidR="003D29F7" w:rsidRDefault="003D29F7" w:rsidP="003D29F7">
      <w:pPr>
        <w:pStyle w:val="Heading2"/>
      </w:pPr>
      <w:bookmarkStart w:id="25" w:name="_Toc83812857"/>
      <w:r>
        <w:t>Step 1 – List all actions</w:t>
      </w:r>
      <w:bookmarkEnd w:id="25"/>
    </w:p>
    <w:p w14:paraId="2AC2C126" w14:textId="548217D7" w:rsidR="003D29F7" w:rsidRPr="003D29F7" w:rsidRDefault="003D29F7" w:rsidP="002C34FD">
      <w:pPr>
        <w:pStyle w:val="Body"/>
        <w:spacing w:before="240"/>
      </w:pPr>
      <w:r w:rsidRPr="003D29F7">
        <w:t>For example, a risk management plan</w:t>
      </w:r>
      <w:r w:rsidRPr="003D29F7" w:rsidDel="009051E1">
        <w:t xml:space="preserve"> </w:t>
      </w:r>
      <w:r w:rsidRPr="003D29F7">
        <w:t>may stipulate:</w:t>
      </w:r>
    </w:p>
    <w:p w14:paraId="0C78A713" w14:textId="5265659B" w:rsidR="003D29F7" w:rsidRDefault="003D29F7" w:rsidP="000F22EF">
      <w:pPr>
        <w:pStyle w:val="Body"/>
        <w:numPr>
          <w:ilvl w:val="0"/>
          <w:numId w:val="21"/>
        </w:numPr>
        <w:spacing w:before="120"/>
        <w:ind w:left="714" w:hanging="357"/>
      </w:pPr>
      <w:r w:rsidRPr="003D29F7">
        <w:t>four tower cleans per annum</w:t>
      </w:r>
      <w:r w:rsidR="006A6098">
        <w:t xml:space="preserve"> </w:t>
      </w:r>
      <w:r w:rsidRPr="003D29F7">
        <w:t>(4 actions)</w:t>
      </w:r>
    </w:p>
    <w:p w14:paraId="0BAE3655" w14:textId="587D039C" w:rsidR="003D29F7" w:rsidRDefault="003D29F7" w:rsidP="000F22EF">
      <w:pPr>
        <w:pStyle w:val="Body"/>
        <w:numPr>
          <w:ilvl w:val="0"/>
          <w:numId w:val="21"/>
        </w:numPr>
        <w:spacing w:before="120"/>
        <w:ind w:left="714" w:hanging="357"/>
      </w:pPr>
      <w:r w:rsidRPr="003D29F7">
        <w:t>monthly servicing</w:t>
      </w:r>
      <w:r w:rsidR="006A6098">
        <w:t xml:space="preserve"> </w:t>
      </w:r>
      <w:r w:rsidRPr="003D29F7">
        <w:t>(12 actions)</w:t>
      </w:r>
    </w:p>
    <w:p w14:paraId="356717B9" w14:textId="5F888CA5" w:rsidR="003D29F7" w:rsidRDefault="003D29F7" w:rsidP="000F22EF">
      <w:pPr>
        <w:pStyle w:val="Body"/>
        <w:numPr>
          <w:ilvl w:val="0"/>
          <w:numId w:val="21"/>
        </w:numPr>
        <w:spacing w:before="120"/>
        <w:ind w:left="714" w:hanging="357"/>
      </w:pPr>
      <w:r w:rsidRPr="003D29F7">
        <w:t>monthly inspections (in between services)</w:t>
      </w:r>
      <w:r w:rsidR="006A6098">
        <w:t xml:space="preserve"> </w:t>
      </w:r>
      <w:r w:rsidRPr="003D29F7">
        <w:t>(12 actions)</w:t>
      </w:r>
    </w:p>
    <w:p w14:paraId="4F05DA90" w14:textId="3B4CE280" w:rsidR="003D29F7" w:rsidRDefault="003D29F7" w:rsidP="000F22EF">
      <w:pPr>
        <w:pStyle w:val="Body"/>
        <w:numPr>
          <w:ilvl w:val="0"/>
          <w:numId w:val="21"/>
        </w:numPr>
        <w:spacing w:before="120"/>
        <w:ind w:left="714" w:hanging="357"/>
      </w:pPr>
      <w:r w:rsidRPr="003D29F7">
        <w:t>monthly HCC testing</w:t>
      </w:r>
      <w:r w:rsidR="006A6098">
        <w:t xml:space="preserve"> </w:t>
      </w:r>
      <w:r w:rsidRPr="003D29F7">
        <w:t>(12 actions)</w:t>
      </w:r>
    </w:p>
    <w:p w14:paraId="2E9EB5A8" w14:textId="321BE60D" w:rsidR="003D29F7" w:rsidRDefault="003D29F7" w:rsidP="000F22EF">
      <w:pPr>
        <w:pStyle w:val="Body"/>
        <w:numPr>
          <w:ilvl w:val="0"/>
          <w:numId w:val="21"/>
        </w:numPr>
        <w:spacing w:before="120"/>
        <w:ind w:left="714" w:hanging="357"/>
      </w:pPr>
      <w:r w:rsidRPr="003D29F7">
        <w:t>Legionella testing every three months</w:t>
      </w:r>
      <w:r w:rsidRPr="003D29F7">
        <w:tab/>
        <w:t>(4 actions)</w:t>
      </w:r>
    </w:p>
    <w:p w14:paraId="19ABC4BA" w14:textId="61ED8CA0" w:rsidR="003D29F7" w:rsidRDefault="003D29F7" w:rsidP="000F22EF">
      <w:pPr>
        <w:pStyle w:val="Body"/>
        <w:numPr>
          <w:ilvl w:val="0"/>
          <w:numId w:val="21"/>
        </w:numPr>
        <w:spacing w:before="120"/>
        <w:ind w:left="714" w:hanging="357"/>
      </w:pPr>
      <w:r w:rsidRPr="003D29F7">
        <w:t>removal of two deadlegs</w:t>
      </w:r>
      <w:r w:rsidR="006A6098">
        <w:t xml:space="preserve"> </w:t>
      </w:r>
      <w:r w:rsidRPr="003D29F7">
        <w:t>(2 actions)</w:t>
      </w:r>
    </w:p>
    <w:p w14:paraId="6DA6CD1D" w14:textId="087EBD2B" w:rsidR="003D29F7" w:rsidRDefault="003D29F7" w:rsidP="000F22EF">
      <w:pPr>
        <w:pStyle w:val="Body"/>
        <w:numPr>
          <w:ilvl w:val="0"/>
          <w:numId w:val="21"/>
        </w:numPr>
        <w:spacing w:before="120"/>
        <w:ind w:left="714" w:hanging="357"/>
      </w:pPr>
      <w:r w:rsidRPr="003D29F7">
        <w:t>installation of auto dosing equipment</w:t>
      </w:r>
      <w:r w:rsidR="006A6098">
        <w:t xml:space="preserve"> </w:t>
      </w:r>
      <w:r w:rsidRPr="003D29F7">
        <w:t>(1 action)</w:t>
      </w:r>
    </w:p>
    <w:p w14:paraId="3317BE8F" w14:textId="28407AF0" w:rsidR="003D29F7" w:rsidRDefault="003D29F7" w:rsidP="000F22EF">
      <w:pPr>
        <w:pStyle w:val="Body"/>
        <w:numPr>
          <w:ilvl w:val="0"/>
          <w:numId w:val="21"/>
        </w:numPr>
        <w:spacing w:before="120"/>
        <w:ind w:left="714" w:hanging="357"/>
      </w:pPr>
      <w:r w:rsidRPr="003D29F7">
        <w:t>installation of a new drift eliminator on one tower</w:t>
      </w:r>
      <w:r w:rsidR="006A6098">
        <w:t xml:space="preserve"> </w:t>
      </w:r>
      <w:r w:rsidRPr="003D29F7">
        <w:t>(1 action)</w:t>
      </w:r>
    </w:p>
    <w:p w14:paraId="30F63284" w14:textId="062F6733" w:rsidR="003D29F7" w:rsidRPr="003D29F7" w:rsidRDefault="003D29F7" w:rsidP="000F22EF">
      <w:pPr>
        <w:pStyle w:val="Body"/>
        <w:numPr>
          <w:ilvl w:val="0"/>
          <w:numId w:val="21"/>
        </w:numPr>
        <w:spacing w:before="120"/>
        <w:ind w:left="714" w:hanging="357"/>
      </w:pPr>
      <w:r w:rsidRPr="003D29F7">
        <w:t>use of alternate biocides each month</w:t>
      </w:r>
      <w:r w:rsidR="006A6098">
        <w:t xml:space="preserve"> </w:t>
      </w:r>
      <w:r w:rsidRPr="003D29F7">
        <w:t>(12 actions)</w:t>
      </w:r>
    </w:p>
    <w:p w14:paraId="5E238DDD" w14:textId="6396C254" w:rsidR="003D29F7" w:rsidRPr="003D29F7" w:rsidRDefault="003D29F7" w:rsidP="002C34FD">
      <w:pPr>
        <w:pStyle w:val="Body"/>
        <w:spacing w:before="240"/>
      </w:pPr>
      <w:r w:rsidRPr="003D29F7">
        <w:t>An auditor must examine the audit period to determine the number of times each type of action was required in that period by the risk management plan.</w:t>
      </w:r>
    </w:p>
    <w:p w14:paraId="2371A64F" w14:textId="046EC5AC" w:rsidR="003D29F7" w:rsidRDefault="003D29F7" w:rsidP="003D29F7">
      <w:pPr>
        <w:pStyle w:val="Heading2"/>
      </w:pPr>
      <w:bookmarkStart w:id="26" w:name="_Toc83812858"/>
      <w:r>
        <w:t>Step 2 – Optional Variations</w:t>
      </w:r>
      <w:bookmarkEnd w:id="26"/>
      <w:r>
        <w:t xml:space="preserve"> </w:t>
      </w:r>
    </w:p>
    <w:p w14:paraId="0A044687" w14:textId="77777777" w:rsidR="003D29F7" w:rsidRPr="003D29F7" w:rsidRDefault="003D29F7" w:rsidP="002C34FD">
      <w:pPr>
        <w:pStyle w:val="Body"/>
        <w:spacing w:before="240"/>
      </w:pPr>
      <w:r w:rsidRPr="003D29F7">
        <w:t>An auditor is then required to examine the additional requirements/actions that may be required because an Optional Variation has been implemented.</w:t>
      </w:r>
    </w:p>
    <w:p w14:paraId="61127000" w14:textId="77777777" w:rsidR="003D29F7" w:rsidRPr="003D29F7" w:rsidRDefault="003D29F7" w:rsidP="00AA0B85">
      <w:pPr>
        <w:pStyle w:val="Body"/>
        <w:numPr>
          <w:ilvl w:val="0"/>
          <w:numId w:val="20"/>
        </w:numPr>
        <w:spacing w:before="240"/>
      </w:pPr>
      <w:r w:rsidRPr="003D29F7">
        <w:t>It is a requirement that the details of the optional variation must be incorporated in the risk management plan. Failure to include all the details will result in a non-compliant audit (i.e. the answer to question 1 is “no”).</w:t>
      </w:r>
    </w:p>
    <w:p w14:paraId="1B5F8A5E" w14:textId="77777777" w:rsidR="003D29F7" w:rsidRPr="003D29F7" w:rsidRDefault="003D29F7" w:rsidP="00AA0B85">
      <w:pPr>
        <w:pStyle w:val="Body"/>
        <w:numPr>
          <w:ilvl w:val="0"/>
          <w:numId w:val="20"/>
        </w:numPr>
        <w:spacing w:before="240"/>
      </w:pPr>
      <w:r w:rsidRPr="003D29F7">
        <w:t>Non-conformance to any of these extra conditions or actions will result in a non-compliant audit (i.e. the answer to question 2 is “no”).</w:t>
      </w:r>
    </w:p>
    <w:p w14:paraId="429149F6" w14:textId="1420C0BE" w:rsidR="003D29F7" w:rsidRPr="003D29F7" w:rsidRDefault="003D29F7" w:rsidP="00AA0B85">
      <w:pPr>
        <w:pStyle w:val="Body"/>
        <w:numPr>
          <w:ilvl w:val="0"/>
          <w:numId w:val="20"/>
        </w:numPr>
        <w:spacing w:before="240"/>
      </w:pPr>
      <w:r w:rsidRPr="003D29F7">
        <w:t>Prescribed time tolerances (refer to step 5 in this section) are to be exercised here to include any extra actions for maintenance required, as a condition of the variation being granted.</w:t>
      </w:r>
    </w:p>
    <w:p w14:paraId="75C59DBE" w14:textId="1F5AF25B" w:rsidR="003D29F7" w:rsidRDefault="003D29F7" w:rsidP="003D29F7">
      <w:pPr>
        <w:pStyle w:val="Heading2"/>
      </w:pPr>
      <w:bookmarkStart w:id="27" w:name="_Toc83812859"/>
      <w:r>
        <w:t>Step - 3 Documentation</w:t>
      </w:r>
      <w:bookmarkEnd w:id="27"/>
      <w:r>
        <w:t xml:space="preserve">  </w:t>
      </w:r>
    </w:p>
    <w:p w14:paraId="5D95B448" w14:textId="6C0D6DC4" w:rsidR="003D29F7" w:rsidRPr="003D29F7" w:rsidRDefault="003D29F7" w:rsidP="002C34FD">
      <w:pPr>
        <w:pStyle w:val="Body"/>
        <w:spacing w:before="240"/>
      </w:pPr>
      <w:r w:rsidRPr="003D29F7">
        <w:t xml:space="preserve">An auditor is required to view the documentation that is evidence that the action has been conducted. The </w:t>
      </w:r>
      <w:r w:rsidRPr="003D29F7">
        <w:rPr>
          <w:i/>
        </w:rPr>
        <w:t>Guide to Developing Risk Management Plans for Cooling Tower Systems</w:t>
      </w:r>
      <w:r w:rsidRPr="003D29F7">
        <w:t xml:space="preserve"> provides </w:t>
      </w:r>
      <w:r w:rsidRPr="003D29F7">
        <w:lastRenderedPageBreak/>
        <w:t>examples of the information that would be expected in some of the common reports relating to maintenance and testing of cooling tower systems.</w:t>
      </w:r>
    </w:p>
    <w:p w14:paraId="7F105117" w14:textId="4C320975" w:rsidR="003D29F7" w:rsidRDefault="003D29F7" w:rsidP="003D29F7">
      <w:pPr>
        <w:pStyle w:val="Heading2"/>
      </w:pPr>
      <w:bookmarkStart w:id="28" w:name="_Toc83812860"/>
      <w:r>
        <w:t>Step 4 – 90% compliance rate</w:t>
      </w:r>
      <w:bookmarkEnd w:id="28"/>
    </w:p>
    <w:p w14:paraId="74D81BE0" w14:textId="733AD678" w:rsidR="00FE7C4E" w:rsidRPr="003D29F7" w:rsidRDefault="003D29F7" w:rsidP="002C34FD">
      <w:pPr>
        <w:pStyle w:val="Body"/>
        <w:spacing w:before="240"/>
      </w:pPr>
      <w:r w:rsidRPr="003D29F7">
        <w:t>A minimum 90% compliance rate for each type of action must be demonstrated. The auditor should make a note of the non-compliant issues on the audit certificate (see attachment 3).</w:t>
      </w:r>
    </w:p>
    <w:p w14:paraId="1868F046" w14:textId="0CD6688D" w:rsidR="00FE7C4E" w:rsidRPr="00FE7C4E" w:rsidRDefault="003D29F7" w:rsidP="002C34FD">
      <w:pPr>
        <w:pStyle w:val="Body"/>
        <w:spacing w:before="240"/>
        <w:rPr>
          <w:b/>
          <w:bCs/>
        </w:rPr>
      </w:pPr>
      <w:r w:rsidRPr="00FE7C4E">
        <w:rPr>
          <w:b/>
          <w:bCs/>
        </w:rPr>
        <w:t>Table 3: 90% Compliance rate</w:t>
      </w:r>
    </w:p>
    <w:tbl>
      <w:tblPr>
        <w:tblW w:w="92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15"/>
        <w:gridCol w:w="4616"/>
      </w:tblGrid>
      <w:tr w:rsidR="003D29F7" w:rsidRPr="003D29F7" w14:paraId="012DC48F" w14:textId="77777777" w:rsidTr="003D29F7">
        <w:tc>
          <w:tcPr>
            <w:tcW w:w="4615" w:type="dxa"/>
            <w:shd w:val="clear" w:color="auto" w:fill="002060"/>
          </w:tcPr>
          <w:p w14:paraId="591CAF40" w14:textId="77777777" w:rsidR="003D29F7" w:rsidRPr="003D29F7" w:rsidRDefault="003D29F7" w:rsidP="00FE7C4E">
            <w:pPr>
              <w:pStyle w:val="Body"/>
            </w:pPr>
            <w:r w:rsidRPr="003D29F7">
              <w:t>Number of times specified for an action in RMP (during audit period)</w:t>
            </w:r>
          </w:p>
        </w:tc>
        <w:tc>
          <w:tcPr>
            <w:tcW w:w="4616" w:type="dxa"/>
            <w:shd w:val="clear" w:color="auto" w:fill="002060"/>
          </w:tcPr>
          <w:p w14:paraId="3C7C21E9" w14:textId="77777777" w:rsidR="003D29F7" w:rsidRPr="003D29F7" w:rsidRDefault="003D29F7" w:rsidP="00FE7C4E">
            <w:pPr>
              <w:pStyle w:val="Body"/>
            </w:pPr>
            <w:r w:rsidRPr="003D29F7">
              <w:t>Number of times needed for 90% compliance of an action</w:t>
            </w:r>
          </w:p>
        </w:tc>
      </w:tr>
      <w:tr w:rsidR="003D29F7" w:rsidRPr="003D29F7" w14:paraId="6BA7C6CC"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53DA5E6A" w14:textId="77777777" w:rsidR="003D29F7" w:rsidRPr="003D29F7" w:rsidRDefault="003D29F7" w:rsidP="00FE7C4E">
            <w:pPr>
              <w:pStyle w:val="Body"/>
            </w:pPr>
            <w:r w:rsidRPr="003D29F7">
              <w:t>1</w:t>
            </w:r>
          </w:p>
        </w:tc>
        <w:tc>
          <w:tcPr>
            <w:tcW w:w="4616" w:type="dxa"/>
          </w:tcPr>
          <w:p w14:paraId="7B64F8C0" w14:textId="77777777" w:rsidR="003D29F7" w:rsidRPr="003D29F7" w:rsidRDefault="003D29F7" w:rsidP="00FE7C4E">
            <w:pPr>
              <w:pStyle w:val="Body"/>
            </w:pPr>
            <w:r w:rsidRPr="003D29F7">
              <w:t>1</w:t>
            </w:r>
          </w:p>
        </w:tc>
      </w:tr>
      <w:tr w:rsidR="003D29F7" w:rsidRPr="003D29F7" w14:paraId="576A165D"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1E82736D" w14:textId="77777777" w:rsidR="003D29F7" w:rsidRPr="003D29F7" w:rsidRDefault="003D29F7" w:rsidP="00FE7C4E">
            <w:pPr>
              <w:pStyle w:val="Body"/>
            </w:pPr>
            <w:r w:rsidRPr="003D29F7">
              <w:t>2</w:t>
            </w:r>
          </w:p>
        </w:tc>
        <w:tc>
          <w:tcPr>
            <w:tcW w:w="4616" w:type="dxa"/>
          </w:tcPr>
          <w:p w14:paraId="0D92E50F" w14:textId="77777777" w:rsidR="003D29F7" w:rsidRPr="003D29F7" w:rsidRDefault="003D29F7" w:rsidP="00FE7C4E">
            <w:pPr>
              <w:pStyle w:val="Body"/>
            </w:pPr>
            <w:r w:rsidRPr="003D29F7">
              <w:t>2</w:t>
            </w:r>
          </w:p>
        </w:tc>
      </w:tr>
      <w:tr w:rsidR="003D29F7" w:rsidRPr="003D29F7" w14:paraId="5AB36287"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1BE8C42E" w14:textId="77777777" w:rsidR="003D29F7" w:rsidRPr="003D29F7" w:rsidRDefault="003D29F7" w:rsidP="00FE7C4E">
            <w:pPr>
              <w:pStyle w:val="Body"/>
            </w:pPr>
            <w:r w:rsidRPr="003D29F7">
              <w:t>3</w:t>
            </w:r>
          </w:p>
        </w:tc>
        <w:tc>
          <w:tcPr>
            <w:tcW w:w="4616" w:type="dxa"/>
          </w:tcPr>
          <w:p w14:paraId="4BBADCBF" w14:textId="77777777" w:rsidR="003D29F7" w:rsidRPr="003D29F7" w:rsidRDefault="003D29F7" w:rsidP="00FE7C4E">
            <w:pPr>
              <w:pStyle w:val="Body"/>
            </w:pPr>
            <w:r w:rsidRPr="003D29F7">
              <w:t>3</w:t>
            </w:r>
          </w:p>
        </w:tc>
      </w:tr>
      <w:tr w:rsidR="003D29F7" w:rsidRPr="003D29F7" w14:paraId="72D63E6E"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ED7B866" w14:textId="77777777" w:rsidR="003D29F7" w:rsidRPr="003D29F7" w:rsidRDefault="003D29F7" w:rsidP="00FE7C4E">
            <w:pPr>
              <w:pStyle w:val="Body"/>
            </w:pPr>
            <w:r w:rsidRPr="003D29F7">
              <w:t>4</w:t>
            </w:r>
          </w:p>
        </w:tc>
        <w:tc>
          <w:tcPr>
            <w:tcW w:w="4616" w:type="dxa"/>
          </w:tcPr>
          <w:p w14:paraId="24C9F55A" w14:textId="77777777" w:rsidR="003D29F7" w:rsidRPr="003D29F7" w:rsidRDefault="003D29F7" w:rsidP="00FE7C4E">
            <w:pPr>
              <w:pStyle w:val="Body"/>
            </w:pPr>
            <w:r w:rsidRPr="003D29F7">
              <w:t>4</w:t>
            </w:r>
          </w:p>
        </w:tc>
      </w:tr>
      <w:tr w:rsidR="003D29F7" w:rsidRPr="003D29F7" w14:paraId="49D0E538"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025FFC5" w14:textId="77777777" w:rsidR="003D29F7" w:rsidRPr="003D29F7" w:rsidRDefault="003D29F7" w:rsidP="00FE7C4E">
            <w:pPr>
              <w:pStyle w:val="Body"/>
            </w:pPr>
            <w:r w:rsidRPr="003D29F7">
              <w:t>5</w:t>
            </w:r>
          </w:p>
        </w:tc>
        <w:tc>
          <w:tcPr>
            <w:tcW w:w="4616" w:type="dxa"/>
          </w:tcPr>
          <w:p w14:paraId="6CD1DB24" w14:textId="77777777" w:rsidR="003D29F7" w:rsidRPr="003D29F7" w:rsidRDefault="003D29F7" w:rsidP="00FE7C4E">
            <w:pPr>
              <w:pStyle w:val="Body"/>
            </w:pPr>
            <w:r w:rsidRPr="003D29F7">
              <w:t>5</w:t>
            </w:r>
          </w:p>
        </w:tc>
      </w:tr>
      <w:tr w:rsidR="003D29F7" w:rsidRPr="003D29F7" w14:paraId="03141C30"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6DF679F8" w14:textId="77777777" w:rsidR="003D29F7" w:rsidRPr="003D29F7" w:rsidRDefault="003D29F7" w:rsidP="00FE7C4E">
            <w:pPr>
              <w:pStyle w:val="Body"/>
            </w:pPr>
            <w:r w:rsidRPr="003D29F7">
              <w:t>6</w:t>
            </w:r>
          </w:p>
        </w:tc>
        <w:tc>
          <w:tcPr>
            <w:tcW w:w="4616" w:type="dxa"/>
          </w:tcPr>
          <w:p w14:paraId="23B21D20" w14:textId="77777777" w:rsidR="003D29F7" w:rsidRPr="003D29F7" w:rsidRDefault="003D29F7" w:rsidP="00FE7C4E">
            <w:pPr>
              <w:pStyle w:val="Body"/>
            </w:pPr>
            <w:r w:rsidRPr="003D29F7">
              <w:t>5</w:t>
            </w:r>
          </w:p>
        </w:tc>
      </w:tr>
      <w:tr w:rsidR="003D29F7" w:rsidRPr="003D29F7" w14:paraId="6537C173"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3589FC75" w14:textId="77777777" w:rsidR="003D29F7" w:rsidRPr="003D29F7" w:rsidRDefault="003D29F7" w:rsidP="00FE7C4E">
            <w:pPr>
              <w:pStyle w:val="Body"/>
            </w:pPr>
            <w:r w:rsidRPr="003D29F7">
              <w:t>7</w:t>
            </w:r>
          </w:p>
        </w:tc>
        <w:tc>
          <w:tcPr>
            <w:tcW w:w="4616" w:type="dxa"/>
          </w:tcPr>
          <w:p w14:paraId="09A6F5FE" w14:textId="77777777" w:rsidR="003D29F7" w:rsidRPr="003D29F7" w:rsidRDefault="003D29F7" w:rsidP="00FE7C4E">
            <w:pPr>
              <w:pStyle w:val="Body"/>
            </w:pPr>
            <w:r w:rsidRPr="003D29F7">
              <w:t>6</w:t>
            </w:r>
          </w:p>
        </w:tc>
      </w:tr>
      <w:tr w:rsidR="003D29F7" w:rsidRPr="003D29F7" w14:paraId="7B1C4A6D"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705511D" w14:textId="77777777" w:rsidR="003D29F7" w:rsidRPr="003D29F7" w:rsidRDefault="003D29F7" w:rsidP="00FE7C4E">
            <w:pPr>
              <w:pStyle w:val="Body"/>
            </w:pPr>
            <w:r w:rsidRPr="003D29F7">
              <w:t>8</w:t>
            </w:r>
          </w:p>
        </w:tc>
        <w:tc>
          <w:tcPr>
            <w:tcW w:w="4616" w:type="dxa"/>
          </w:tcPr>
          <w:p w14:paraId="12059470" w14:textId="77777777" w:rsidR="003D29F7" w:rsidRPr="003D29F7" w:rsidRDefault="003D29F7" w:rsidP="00FE7C4E">
            <w:pPr>
              <w:pStyle w:val="Body"/>
            </w:pPr>
            <w:r w:rsidRPr="003D29F7">
              <w:t>7</w:t>
            </w:r>
          </w:p>
        </w:tc>
      </w:tr>
      <w:tr w:rsidR="003D29F7" w:rsidRPr="003D29F7" w14:paraId="6E531811"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07602B37" w14:textId="77777777" w:rsidR="003D29F7" w:rsidRPr="003D29F7" w:rsidRDefault="003D29F7" w:rsidP="00FE7C4E">
            <w:pPr>
              <w:pStyle w:val="Body"/>
            </w:pPr>
            <w:r w:rsidRPr="003D29F7">
              <w:t>9</w:t>
            </w:r>
          </w:p>
        </w:tc>
        <w:tc>
          <w:tcPr>
            <w:tcW w:w="4616" w:type="dxa"/>
          </w:tcPr>
          <w:p w14:paraId="0F669AF3" w14:textId="77777777" w:rsidR="003D29F7" w:rsidRPr="003D29F7" w:rsidRDefault="003D29F7" w:rsidP="00FE7C4E">
            <w:pPr>
              <w:pStyle w:val="Body"/>
            </w:pPr>
            <w:r w:rsidRPr="003D29F7">
              <w:t>8</w:t>
            </w:r>
          </w:p>
        </w:tc>
      </w:tr>
      <w:tr w:rsidR="003D29F7" w:rsidRPr="003D29F7" w14:paraId="5847F8BF"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04CF426F" w14:textId="77777777" w:rsidR="003D29F7" w:rsidRPr="003D29F7" w:rsidRDefault="003D29F7" w:rsidP="00FE7C4E">
            <w:pPr>
              <w:pStyle w:val="Body"/>
            </w:pPr>
            <w:r w:rsidRPr="003D29F7">
              <w:t>10</w:t>
            </w:r>
          </w:p>
        </w:tc>
        <w:tc>
          <w:tcPr>
            <w:tcW w:w="4616" w:type="dxa"/>
          </w:tcPr>
          <w:p w14:paraId="1E34525A" w14:textId="77777777" w:rsidR="003D29F7" w:rsidRPr="003D29F7" w:rsidRDefault="003D29F7" w:rsidP="00FE7C4E">
            <w:pPr>
              <w:pStyle w:val="Body"/>
            </w:pPr>
            <w:r w:rsidRPr="003D29F7">
              <w:t>9</w:t>
            </w:r>
          </w:p>
        </w:tc>
      </w:tr>
      <w:tr w:rsidR="003D29F7" w:rsidRPr="003D29F7" w14:paraId="4EA18A9B"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5C1E9E1D" w14:textId="77777777" w:rsidR="003D29F7" w:rsidRPr="003D29F7" w:rsidRDefault="003D29F7" w:rsidP="00FE7C4E">
            <w:pPr>
              <w:pStyle w:val="Body"/>
            </w:pPr>
            <w:r w:rsidRPr="003D29F7">
              <w:t>11</w:t>
            </w:r>
          </w:p>
        </w:tc>
        <w:tc>
          <w:tcPr>
            <w:tcW w:w="4616" w:type="dxa"/>
          </w:tcPr>
          <w:p w14:paraId="1DA49980" w14:textId="77777777" w:rsidR="003D29F7" w:rsidRPr="003D29F7" w:rsidRDefault="003D29F7" w:rsidP="00FE7C4E">
            <w:pPr>
              <w:pStyle w:val="Body"/>
            </w:pPr>
            <w:r w:rsidRPr="003D29F7">
              <w:t>10</w:t>
            </w:r>
          </w:p>
        </w:tc>
      </w:tr>
      <w:tr w:rsidR="003D29F7" w:rsidRPr="003D29F7" w14:paraId="2C6FF39C"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64F449C" w14:textId="77777777" w:rsidR="003D29F7" w:rsidRPr="003D29F7" w:rsidRDefault="003D29F7" w:rsidP="00FE7C4E">
            <w:pPr>
              <w:pStyle w:val="Body"/>
            </w:pPr>
            <w:r w:rsidRPr="003D29F7">
              <w:t>12</w:t>
            </w:r>
          </w:p>
        </w:tc>
        <w:tc>
          <w:tcPr>
            <w:tcW w:w="4616" w:type="dxa"/>
          </w:tcPr>
          <w:p w14:paraId="4A07E884" w14:textId="77777777" w:rsidR="003D29F7" w:rsidRPr="003D29F7" w:rsidRDefault="003D29F7" w:rsidP="00FE7C4E">
            <w:pPr>
              <w:pStyle w:val="Body"/>
            </w:pPr>
            <w:r w:rsidRPr="003D29F7">
              <w:t>11</w:t>
            </w:r>
          </w:p>
        </w:tc>
      </w:tr>
      <w:tr w:rsidR="003D29F7" w:rsidRPr="003D29F7" w14:paraId="09616F22"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5DE1717A" w14:textId="77777777" w:rsidR="003D29F7" w:rsidRPr="003D29F7" w:rsidRDefault="003D29F7" w:rsidP="00FE7C4E">
            <w:pPr>
              <w:pStyle w:val="Body"/>
            </w:pPr>
            <w:r w:rsidRPr="003D29F7">
              <w:t>N</w:t>
            </w:r>
          </w:p>
        </w:tc>
        <w:tc>
          <w:tcPr>
            <w:tcW w:w="4616" w:type="dxa"/>
          </w:tcPr>
          <w:p w14:paraId="2CCB2BF0" w14:textId="77777777" w:rsidR="003D29F7" w:rsidRPr="003D29F7" w:rsidRDefault="003D29F7" w:rsidP="00FE7C4E">
            <w:pPr>
              <w:pStyle w:val="Body"/>
            </w:pPr>
            <w:r w:rsidRPr="003D29F7">
              <w:t>n x 90% and rounded off to nearest number</w:t>
            </w:r>
          </w:p>
        </w:tc>
      </w:tr>
    </w:tbl>
    <w:p w14:paraId="017D0B18" w14:textId="77777777" w:rsidR="002C34FD" w:rsidRDefault="002C34FD" w:rsidP="00FE7C4E">
      <w:pPr>
        <w:pStyle w:val="Body"/>
        <w:rPr>
          <w:b/>
          <w:bCs/>
        </w:rPr>
      </w:pPr>
    </w:p>
    <w:p w14:paraId="0E355C17" w14:textId="77777777" w:rsidR="002C34FD" w:rsidRDefault="002C34FD" w:rsidP="00FE7C4E">
      <w:pPr>
        <w:pStyle w:val="Body"/>
        <w:rPr>
          <w:b/>
          <w:bCs/>
        </w:rPr>
      </w:pPr>
    </w:p>
    <w:p w14:paraId="1CFA01AB" w14:textId="351F560F" w:rsidR="003D29F7" w:rsidRPr="00FE7C4E" w:rsidRDefault="003D29F7" w:rsidP="00FE7C4E">
      <w:pPr>
        <w:pStyle w:val="Body"/>
        <w:rPr>
          <w:b/>
          <w:bCs/>
        </w:rPr>
      </w:pPr>
      <w:r w:rsidRPr="00FE7C4E">
        <w:rPr>
          <w:b/>
          <w:bCs/>
        </w:rPr>
        <w:t>Table 4: 90% Compliance rate calculated for the example used in Step 1</w:t>
      </w:r>
    </w:p>
    <w:tbl>
      <w:tblPr>
        <w:tblW w:w="92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732"/>
        <w:gridCol w:w="3249"/>
        <w:gridCol w:w="3250"/>
      </w:tblGrid>
      <w:tr w:rsidR="003D29F7" w:rsidRPr="003D29F7" w14:paraId="67764FC9" w14:textId="77777777" w:rsidTr="003D29F7">
        <w:tc>
          <w:tcPr>
            <w:tcW w:w="2732" w:type="dxa"/>
            <w:shd w:val="clear" w:color="auto" w:fill="002060"/>
          </w:tcPr>
          <w:p w14:paraId="3E1ECBA5" w14:textId="77777777" w:rsidR="003D29F7" w:rsidRPr="003D29F7" w:rsidRDefault="003D29F7" w:rsidP="00FE7C4E">
            <w:pPr>
              <w:pStyle w:val="Body"/>
            </w:pPr>
            <w:r w:rsidRPr="003D29F7">
              <w:t>Action</w:t>
            </w:r>
          </w:p>
        </w:tc>
        <w:tc>
          <w:tcPr>
            <w:tcW w:w="3249" w:type="dxa"/>
            <w:shd w:val="clear" w:color="auto" w:fill="002060"/>
          </w:tcPr>
          <w:p w14:paraId="3E776091" w14:textId="77777777" w:rsidR="003D29F7" w:rsidRPr="003D29F7" w:rsidRDefault="003D29F7" w:rsidP="00FE7C4E">
            <w:pPr>
              <w:pStyle w:val="Body"/>
            </w:pPr>
            <w:r w:rsidRPr="003D29F7">
              <w:t>Number of times specified in RMP (per annum)</w:t>
            </w:r>
          </w:p>
        </w:tc>
        <w:tc>
          <w:tcPr>
            <w:tcW w:w="3250" w:type="dxa"/>
            <w:shd w:val="clear" w:color="auto" w:fill="002060"/>
          </w:tcPr>
          <w:p w14:paraId="04C07C89" w14:textId="77777777" w:rsidR="003D29F7" w:rsidRPr="003D29F7" w:rsidRDefault="003D29F7" w:rsidP="00FE7C4E">
            <w:pPr>
              <w:pStyle w:val="Body"/>
            </w:pPr>
            <w:r w:rsidRPr="003D29F7">
              <w:t>Number of actions needed to demonstrate 90% compliance for an action</w:t>
            </w:r>
          </w:p>
        </w:tc>
      </w:tr>
      <w:tr w:rsidR="003D29F7" w:rsidRPr="003D29F7" w14:paraId="118EBA33"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40DFBED1" w14:textId="77777777" w:rsidR="003D29F7" w:rsidRPr="003D29F7" w:rsidRDefault="003D29F7" w:rsidP="00FE7C4E">
            <w:pPr>
              <w:pStyle w:val="Body"/>
            </w:pPr>
            <w:r w:rsidRPr="003D29F7">
              <w:t>Tower cleans</w:t>
            </w:r>
          </w:p>
        </w:tc>
        <w:tc>
          <w:tcPr>
            <w:tcW w:w="3249" w:type="dxa"/>
          </w:tcPr>
          <w:p w14:paraId="62A827DF" w14:textId="77777777" w:rsidR="003D29F7" w:rsidRPr="003D29F7" w:rsidRDefault="003D29F7" w:rsidP="00FE7C4E">
            <w:pPr>
              <w:pStyle w:val="Body"/>
            </w:pPr>
            <w:r w:rsidRPr="003D29F7">
              <w:t>4</w:t>
            </w:r>
          </w:p>
        </w:tc>
        <w:tc>
          <w:tcPr>
            <w:tcW w:w="3250" w:type="dxa"/>
          </w:tcPr>
          <w:p w14:paraId="680E8EF2" w14:textId="77777777" w:rsidR="003D29F7" w:rsidRPr="003D29F7" w:rsidRDefault="003D29F7" w:rsidP="00FE7C4E">
            <w:pPr>
              <w:pStyle w:val="Body"/>
            </w:pPr>
            <w:r w:rsidRPr="003D29F7">
              <w:t>4</w:t>
            </w:r>
          </w:p>
        </w:tc>
      </w:tr>
      <w:tr w:rsidR="003D29F7" w:rsidRPr="003D29F7" w14:paraId="0AD01000"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2B89F9AA" w14:textId="77777777" w:rsidR="003D29F7" w:rsidRPr="003D29F7" w:rsidRDefault="003D29F7" w:rsidP="00FE7C4E">
            <w:pPr>
              <w:pStyle w:val="Body"/>
            </w:pPr>
            <w:r w:rsidRPr="003D29F7">
              <w:t>Monthly servicing</w:t>
            </w:r>
          </w:p>
        </w:tc>
        <w:tc>
          <w:tcPr>
            <w:tcW w:w="3249" w:type="dxa"/>
          </w:tcPr>
          <w:p w14:paraId="673BBF01" w14:textId="77777777" w:rsidR="003D29F7" w:rsidRPr="003D29F7" w:rsidRDefault="003D29F7" w:rsidP="00FE7C4E">
            <w:pPr>
              <w:pStyle w:val="Body"/>
            </w:pPr>
            <w:r w:rsidRPr="003D29F7">
              <w:t>12</w:t>
            </w:r>
          </w:p>
        </w:tc>
        <w:tc>
          <w:tcPr>
            <w:tcW w:w="3250" w:type="dxa"/>
          </w:tcPr>
          <w:p w14:paraId="7A1B77CE" w14:textId="77777777" w:rsidR="003D29F7" w:rsidRPr="003D29F7" w:rsidRDefault="003D29F7" w:rsidP="00FE7C4E">
            <w:pPr>
              <w:pStyle w:val="Body"/>
            </w:pPr>
            <w:r w:rsidRPr="003D29F7">
              <w:t>11</w:t>
            </w:r>
          </w:p>
        </w:tc>
      </w:tr>
      <w:tr w:rsidR="003D29F7" w:rsidRPr="003D29F7" w14:paraId="700F2B9E"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6B0294B5" w14:textId="77777777" w:rsidR="003D29F7" w:rsidRPr="003D29F7" w:rsidRDefault="003D29F7" w:rsidP="00FE7C4E">
            <w:pPr>
              <w:pStyle w:val="Body"/>
            </w:pPr>
            <w:r w:rsidRPr="003D29F7">
              <w:t>Monthly inspections</w:t>
            </w:r>
          </w:p>
        </w:tc>
        <w:tc>
          <w:tcPr>
            <w:tcW w:w="3249" w:type="dxa"/>
          </w:tcPr>
          <w:p w14:paraId="5D0FD33F" w14:textId="77777777" w:rsidR="003D29F7" w:rsidRPr="003D29F7" w:rsidRDefault="003D29F7" w:rsidP="00FE7C4E">
            <w:pPr>
              <w:pStyle w:val="Body"/>
            </w:pPr>
            <w:r w:rsidRPr="003D29F7">
              <w:t>12</w:t>
            </w:r>
          </w:p>
        </w:tc>
        <w:tc>
          <w:tcPr>
            <w:tcW w:w="3250" w:type="dxa"/>
          </w:tcPr>
          <w:p w14:paraId="4327FC84" w14:textId="77777777" w:rsidR="003D29F7" w:rsidRPr="003D29F7" w:rsidRDefault="003D29F7" w:rsidP="00FE7C4E">
            <w:pPr>
              <w:pStyle w:val="Body"/>
            </w:pPr>
            <w:r w:rsidRPr="003D29F7">
              <w:t>11</w:t>
            </w:r>
          </w:p>
        </w:tc>
      </w:tr>
      <w:tr w:rsidR="003D29F7" w:rsidRPr="003D29F7" w14:paraId="0D13629F"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11093A2C" w14:textId="77777777" w:rsidR="003D29F7" w:rsidRPr="003D29F7" w:rsidRDefault="003D29F7" w:rsidP="00FE7C4E">
            <w:pPr>
              <w:pStyle w:val="Body"/>
            </w:pPr>
            <w:r w:rsidRPr="003D29F7">
              <w:t>Monthly HCC testing</w:t>
            </w:r>
          </w:p>
        </w:tc>
        <w:tc>
          <w:tcPr>
            <w:tcW w:w="3249" w:type="dxa"/>
          </w:tcPr>
          <w:p w14:paraId="2A096182" w14:textId="77777777" w:rsidR="003D29F7" w:rsidRPr="003D29F7" w:rsidRDefault="003D29F7" w:rsidP="00FE7C4E">
            <w:pPr>
              <w:pStyle w:val="Body"/>
            </w:pPr>
            <w:r w:rsidRPr="003D29F7">
              <w:t>12</w:t>
            </w:r>
          </w:p>
        </w:tc>
        <w:tc>
          <w:tcPr>
            <w:tcW w:w="3250" w:type="dxa"/>
          </w:tcPr>
          <w:p w14:paraId="44EE828E" w14:textId="77777777" w:rsidR="003D29F7" w:rsidRPr="003D29F7" w:rsidRDefault="003D29F7" w:rsidP="00FE7C4E">
            <w:pPr>
              <w:pStyle w:val="Body"/>
            </w:pPr>
            <w:r w:rsidRPr="003D29F7">
              <w:t>11</w:t>
            </w:r>
          </w:p>
        </w:tc>
      </w:tr>
      <w:tr w:rsidR="003D29F7" w:rsidRPr="003D29F7" w14:paraId="6F5B911B"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3BBB29DB" w14:textId="77777777" w:rsidR="003D29F7" w:rsidRPr="003D29F7" w:rsidRDefault="003D29F7" w:rsidP="00FE7C4E">
            <w:pPr>
              <w:pStyle w:val="Body"/>
            </w:pPr>
            <w:r w:rsidRPr="003D29F7">
              <w:t>Bi-monthly Legionella testing</w:t>
            </w:r>
          </w:p>
        </w:tc>
        <w:tc>
          <w:tcPr>
            <w:tcW w:w="3249" w:type="dxa"/>
          </w:tcPr>
          <w:p w14:paraId="164183F6" w14:textId="77777777" w:rsidR="003D29F7" w:rsidRPr="003D29F7" w:rsidRDefault="003D29F7" w:rsidP="00FE7C4E">
            <w:pPr>
              <w:pStyle w:val="Body"/>
            </w:pPr>
            <w:r w:rsidRPr="003D29F7">
              <w:t>6</w:t>
            </w:r>
          </w:p>
        </w:tc>
        <w:tc>
          <w:tcPr>
            <w:tcW w:w="3250" w:type="dxa"/>
          </w:tcPr>
          <w:p w14:paraId="6A704031" w14:textId="77777777" w:rsidR="003D29F7" w:rsidRPr="003D29F7" w:rsidRDefault="003D29F7" w:rsidP="00FE7C4E">
            <w:pPr>
              <w:pStyle w:val="Body"/>
            </w:pPr>
            <w:r w:rsidRPr="003D29F7">
              <w:t>5</w:t>
            </w:r>
          </w:p>
        </w:tc>
      </w:tr>
      <w:tr w:rsidR="003D29F7" w:rsidRPr="003D29F7" w14:paraId="77A33C58"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26DABBEF" w14:textId="77777777" w:rsidR="003D29F7" w:rsidRPr="003D29F7" w:rsidRDefault="003D29F7" w:rsidP="00FE7C4E">
            <w:pPr>
              <w:pStyle w:val="Body"/>
            </w:pPr>
            <w:r w:rsidRPr="003D29F7">
              <w:t>Removal of two deadlegs</w:t>
            </w:r>
          </w:p>
        </w:tc>
        <w:tc>
          <w:tcPr>
            <w:tcW w:w="3249" w:type="dxa"/>
          </w:tcPr>
          <w:p w14:paraId="306894DE" w14:textId="77777777" w:rsidR="003D29F7" w:rsidRPr="003D29F7" w:rsidRDefault="003D29F7" w:rsidP="00FE7C4E">
            <w:pPr>
              <w:pStyle w:val="Body"/>
            </w:pPr>
            <w:r w:rsidRPr="003D29F7">
              <w:t>2</w:t>
            </w:r>
          </w:p>
        </w:tc>
        <w:tc>
          <w:tcPr>
            <w:tcW w:w="3250" w:type="dxa"/>
          </w:tcPr>
          <w:p w14:paraId="3723E8B5" w14:textId="77777777" w:rsidR="003D29F7" w:rsidRPr="003D29F7" w:rsidRDefault="003D29F7" w:rsidP="00FE7C4E">
            <w:pPr>
              <w:pStyle w:val="Body"/>
            </w:pPr>
            <w:r w:rsidRPr="003D29F7">
              <w:t>2</w:t>
            </w:r>
          </w:p>
        </w:tc>
      </w:tr>
      <w:tr w:rsidR="003D29F7" w:rsidRPr="003D29F7" w14:paraId="6B061FF6"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4C4EFEF1" w14:textId="77777777" w:rsidR="003D29F7" w:rsidRPr="003D29F7" w:rsidRDefault="003D29F7" w:rsidP="00FE7C4E">
            <w:pPr>
              <w:pStyle w:val="Body"/>
            </w:pPr>
            <w:r w:rsidRPr="003D29F7">
              <w:lastRenderedPageBreak/>
              <w:t>Installation of auto dosing equipment</w:t>
            </w:r>
          </w:p>
        </w:tc>
        <w:tc>
          <w:tcPr>
            <w:tcW w:w="3249" w:type="dxa"/>
          </w:tcPr>
          <w:p w14:paraId="0D9750E0" w14:textId="77777777" w:rsidR="003D29F7" w:rsidRPr="003D29F7" w:rsidRDefault="003D29F7" w:rsidP="00FE7C4E">
            <w:pPr>
              <w:pStyle w:val="Body"/>
            </w:pPr>
            <w:r w:rsidRPr="003D29F7">
              <w:t>1</w:t>
            </w:r>
          </w:p>
        </w:tc>
        <w:tc>
          <w:tcPr>
            <w:tcW w:w="3250" w:type="dxa"/>
          </w:tcPr>
          <w:p w14:paraId="01065561" w14:textId="77777777" w:rsidR="003D29F7" w:rsidRPr="003D29F7" w:rsidRDefault="003D29F7" w:rsidP="00FE7C4E">
            <w:pPr>
              <w:pStyle w:val="Body"/>
            </w:pPr>
            <w:r w:rsidRPr="003D29F7">
              <w:t>1</w:t>
            </w:r>
          </w:p>
        </w:tc>
      </w:tr>
      <w:tr w:rsidR="003D29F7" w:rsidRPr="003D29F7" w14:paraId="4DDC2255"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65050346" w14:textId="77777777" w:rsidR="003D29F7" w:rsidRPr="003D29F7" w:rsidRDefault="003D29F7" w:rsidP="00FE7C4E">
            <w:pPr>
              <w:pStyle w:val="Body"/>
            </w:pPr>
            <w:r w:rsidRPr="003D29F7">
              <w:t>Installation of new drift eliminator on one tower</w:t>
            </w:r>
          </w:p>
        </w:tc>
        <w:tc>
          <w:tcPr>
            <w:tcW w:w="3249" w:type="dxa"/>
          </w:tcPr>
          <w:p w14:paraId="0C5B70D2" w14:textId="77777777" w:rsidR="003D29F7" w:rsidRPr="003D29F7" w:rsidRDefault="003D29F7" w:rsidP="00FE7C4E">
            <w:pPr>
              <w:pStyle w:val="Body"/>
            </w:pPr>
            <w:r w:rsidRPr="003D29F7">
              <w:t>1</w:t>
            </w:r>
          </w:p>
        </w:tc>
        <w:tc>
          <w:tcPr>
            <w:tcW w:w="3250" w:type="dxa"/>
          </w:tcPr>
          <w:p w14:paraId="2B03DA58" w14:textId="77777777" w:rsidR="003D29F7" w:rsidRPr="003D29F7" w:rsidRDefault="003D29F7" w:rsidP="00FE7C4E">
            <w:pPr>
              <w:pStyle w:val="Body"/>
            </w:pPr>
            <w:r w:rsidRPr="003D29F7">
              <w:t>1</w:t>
            </w:r>
          </w:p>
        </w:tc>
      </w:tr>
      <w:tr w:rsidR="003D29F7" w:rsidRPr="003D29F7" w14:paraId="48F3623C"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111DF1D8" w14:textId="77777777" w:rsidR="003D29F7" w:rsidRPr="003D29F7" w:rsidRDefault="003D29F7" w:rsidP="00FE7C4E">
            <w:pPr>
              <w:pStyle w:val="Body"/>
            </w:pPr>
            <w:r w:rsidRPr="003D29F7">
              <w:t>Use of alternate biocides each month</w:t>
            </w:r>
          </w:p>
        </w:tc>
        <w:tc>
          <w:tcPr>
            <w:tcW w:w="3249" w:type="dxa"/>
          </w:tcPr>
          <w:p w14:paraId="44D3B293" w14:textId="77777777" w:rsidR="003D29F7" w:rsidRPr="003D29F7" w:rsidRDefault="003D29F7" w:rsidP="00FE7C4E">
            <w:pPr>
              <w:pStyle w:val="Body"/>
            </w:pPr>
            <w:r w:rsidRPr="003D29F7">
              <w:t>12</w:t>
            </w:r>
          </w:p>
        </w:tc>
        <w:tc>
          <w:tcPr>
            <w:tcW w:w="3250" w:type="dxa"/>
          </w:tcPr>
          <w:p w14:paraId="087699B5" w14:textId="77777777" w:rsidR="003D29F7" w:rsidRPr="003D29F7" w:rsidRDefault="003D29F7" w:rsidP="00FE7C4E">
            <w:pPr>
              <w:pStyle w:val="Body"/>
            </w:pPr>
            <w:r w:rsidRPr="003D29F7">
              <w:t>11</w:t>
            </w:r>
          </w:p>
        </w:tc>
      </w:tr>
    </w:tbl>
    <w:p w14:paraId="3C0C7B74" w14:textId="77777777" w:rsidR="003D29F7" w:rsidRPr="003D29F7" w:rsidRDefault="003D29F7" w:rsidP="00FE7C4E">
      <w:pPr>
        <w:pStyle w:val="Body"/>
      </w:pPr>
    </w:p>
    <w:p w14:paraId="6F458833" w14:textId="4DA4A936" w:rsidR="003D29F7" w:rsidRPr="003D29F7" w:rsidRDefault="003D29F7" w:rsidP="002C34FD">
      <w:pPr>
        <w:pStyle w:val="Body"/>
        <w:spacing w:before="240"/>
        <w:rPr>
          <w:rFonts w:cs="Arial"/>
          <w:b/>
        </w:rPr>
      </w:pPr>
      <w:r w:rsidRPr="003D29F7">
        <w:rPr>
          <w:rFonts w:cs="Arial"/>
          <w:b/>
        </w:rPr>
        <w:t>Note that the example provided above would have to be adjusted to correspond with the length/period of the audit, which may not be for the full 12 months.</w:t>
      </w:r>
    </w:p>
    <w:p w14:paraId="629D1EBD" w14:textId="0069A0AC" w:rsidR="003D29F7" w:rsidRDefault="003D29F7" w:rsidP="003D29F7">
      <w:pPr>
        <w:pStyle w:val="Heading2"/>
      </w:pPr>
      <w:bookmarkStart w:id="29" w:name="_Toc83812861"/>
      <w:r>
        <w:t>Step 5 – Time tolerances</w:t>
      </w:r>
      <w:bookmarkEnd w:id="29"/>
      <w:r>
        <w:t xml:space="preserve"> </w:t>
      </w:r>
    </w:p>
    <w:p w14:paraId="05926D71" w14:textId="77777777" w:rsidR="003D29F7" w:rsidRPr="003D29F7" w:rsidRDefault="003D29F7" w:rsidP="002C34FD">
      <w:pPr>
        <w:pStyle w:val="Body"/>
        <w:spacing w:before="240"/>
      </w:pPr>
      <w:r w:rsidRPr="003D29F7">
        <w:t>An owner or operator may have difficulty undertaking regular cooling tower system services on time for several different reasons, including short months, long weekends, holiday periods, key personnel being on leave or service vehicle/equipment breakdowns. This has resulted in a number of non-compliant audits in the past.</w:t>
      </w:r>
    </w:p>
    <w:p w14:paraId="25BB1A3D" w14:textId="77777777" w:rsidR="003D29F7" w:rsidRPr="003D29F7" w:rsidRDefault="003D29F7" w:rsidP="002C34FD">
      <w:pPr>
        <w:pStyle w:val="Body"/>
        <w:spacing w:before="240"/>
      </w:pPr>
      <w:r w:rsidRPr="003D29F7">
        <w:t>A system of time tolerances has been put into place to overcome such difficulties. The delay of services within the provided tolerances is seen to have minimal effect on outcomes of actions committed to by the risk management plan.</w:t>
      </w:r>
    </w:p>
    <w:p w14:paraId="5A0BED62" w14:textId="77777777" w:rsidR="003D29F7" w:rsidRPr="003D29F7" w:rsidRDefault="003D29F7" w:rsidP="002C34FD">
      <w:pPr>
        <w:pStyle w:val="Body"/>
        <w:spacing w:before="240"/>
        <w:rPr>
          <w:b/>
        </w:rPr>
      </w:pPr>
      <w:r w:rsidRPr="003D29F7">
        <w:rPr>
          <w:b/>
        </w:rPr>
        <w:t>Auditors must take into account these time tolerances when assessing compliance.</w:t>
      </w:r>
    </w:p>
    <w:p w14:paraId="5F9B9156" w14:textId="6E45B42D" w:rsidR="002C34FD" w:rsidRPr="00961A40" w:rsidRDefault="003D29F7" w:rsidP="002C34FD">
      <w:pPr>
        <w:pStyle w:val="Body"/>
        <w:spacing w:before="240"/>
      </w:pPr>
      <w:r w:rsidRPr="003D29F7">
        <w:t>For auditing purposes only, the prescribed time tolerances for actions are provided in Table 5.</w:t>
      </w:r>
    </w:p>
    <w:p w14:paraId="176D63FB" w14:textId="79AC3C8B" w:rsidR="003D29F7" w:rsidRPr="00FE7C4E" w:rsidRDefault="003D29F7" w:rsidP="002C34FD">
      <w:pPr>
        <w:pStyle w:val="Body"/>
        <w:spacing w:before="240"/>
        <w:rPr>
          <w:b/>
          <w:bCs/>
        </w:rPr>
      </w:pPr>
      <w:r w:rsidRPr="00FE7C4E">
        <w:rPr>
          <w:b/>
          <w:bCs/>
        </w:rPr>
        <w:t>Table 5: Prescribed time tolerances</w:t>
      </w:r>
    </w:p>
    <w:tbl>
      <w:tblPr>
        <w:tblW w:w="92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15"/>
        <w:gridCol w:w="4616"/>
      </w:tblGrid>
      <w:tr w:rsidR="003D29F7" w:rsidRPr="003D29F7" w14:paraId="64090D65" w14:textId="77777777" w:rsidTr="003D29F7">
        <w:tc>
          <w:tcPr>
            <w:tcW w:w="4615" w:type="dxa"/>
            <w:shd w:val="clear" w:color="auto" w:fill="002060"/>
          </w:tcPr>
          <w:p w14:paraId="5AA14EA0" w14:textId="77777777" w:rsidR="003D29F7" w:rsidRPr="003D29F7" w:rsidRDefault="003D29F7" w:rsidP="00FE7C4E">
            <w:pPr>
              <w:pStyle w:val="Body"/>
            </w:pPr>
            <w:r w:rsidRPr="003D29F7">
              <w:t>Interval</w:t>
            </w:r>
          </w:p>
        </w:tc>
        <w:tc>
          <w:tcPr>
            <w:tcW w:w="4616" w:type="dxa"/>
            <w:shd w:val="clear" w:color="auto" w:fill="002060"/>
          </w:tcPr>
          <w:p w14:paraId="79524409" w14:textId="77777777" w:rsidR="003D29F7" w:rsidRPr="003D29F7" w:rsidRDefault="003D29F7" w:rsidP="00FE7C4E">
            <w:pPr>
              <w:pStyle w:val="Body"/>
            </w:pPr>
            <w:r w:rsidRPr="003D29F7">
              <w:t>Tolerance</w:t>
            </w:r>
          </w:p>
        </w:tc>
      </w:tr>
      <w:tr w:rsidR="003D29F7" w:rsidRPr="003D29F7" w14:paraId="7CDC8A8A"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4A53CCE8" w14:textId="77777777" w:rsidR="003D29F7" w:rsidRPr="003D29F7" w:rsidRDefault="003D29F7" w:rsidP="00FE7C4E">
            <w:pPr>
              <w:pStyle w:val="Body"/>
            </w:pPr>
            <w:r w:rsidRPr="003D29F7">
              <w:t>6 monthly / bi-annually</w:t>
            </w:r>
          </w:p>
        </w:tc>
        <w:tc>
          <w:tcPr>
            <w:tcW w:w="4616" w:type="dxa"/>
          </w:tcPr>
          <w:p w14:paraId="0BE8CBBB" w14:textId="77777777" w:rsidR="003D29F7" w:rsidRPr="003D29F7" w:rsidRDefault="003D29F7" w:rsidP="00FE7C4E">
            <w:pPr>
              <w:pStyle w:val="Body"/>
            </w:pPr>
            <w:r w:rsidRPr="003D29F7">
              <w:rPr>
                <w:rFonts w:cs="Arial"/>
              </w:rPr>
              <w:t xml:space="preserve">≤ </w:t>
            </w:r>
            <w:r w:rsidRPr="003D29F7">
              <w:t>1 month</w:t>
            </w:r>
          </w:p>
        </w:tc>
      </w:tr>
      <w:tr w:rsidR="003D29F7" w:rsidRPr="003D29F7" w14:paraId="4D3C6EB8"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33BBC685" w14:textId="77777777" w:rsidR="003D29F7" w:rsidRPr="003D29F7" w:rsidRDefault="003D29F7" w:rsidP="00FE7C4E">
            <w:pPr>
              <w:pStyle w:val="Body"/>
            </w:pPr>
            <w:r w:rsidRPr="003D29F7">
              <w:t>3 monthly / quarterly</w:t>
            </w:r>
          </w:p>
        </w:tc>
        <w:tc>
          <w:tcPr>
            <w:tcW w:w="4616" w:type="dxa"/>
          </w:tcPr>
          <w:p w14:paraId="45BBB5DB" w14:textId="77777777" w:rsidR="003D29F7" w:rsidRPr="003D29F7" w:rsidRDefault="003D29F7" w:rsidP="00FE7C4E">
            <w:pPr>
              <w:pStyle w:val="Body"/>
            </w:pPr>
            <w:r w:rsidRPr="003D29F7">
              <w:rPr>
                <w:rFonts w:cs="Arial"/>
              </w:rPr>
              <w:t xml:space="preserve">≤ </w:t>
            </w:r>
            <w:r w:rsidRPr="003D29F7">
              <w:t>2 weeks</w:t>
            </w:r>
          </w:p>
        </w:tc>
      </w:tr>
      <w:tr w:rsidR="003D29F7" w:rsidRPr="003D29F7" w14:paraId="135ABFE2"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27072B8" w14:textId="77777777" w:rsidR="003D29F7" w:rsidRPr="003D29F7" w:rsidRDefault="003D29F7" w:rsidP="00FE7C4E">
            <w:pPr>
              <w:pStyle w:val="Body"/>
            </w:pPr>
            <w:r w:rsidRPr="003D29F7">
              <w:t xml:space="preserve">2 monthly </w:t>
            </w:r>
          </w:p>
        </w:tc>
        <w:tc>
          <w:tcPr>
            <w:tcW w:w="4616" w:type="dxa"/>
          </w:tcPr>
          <w:p w14:paraId="4EEDC992" w14:textId="77777777" w:rsidR="003D29F7" w:rsidRPr="003D29F7" w:rsidRDefault="003D29F7" w:rsidP="00FE7C4E">
            <w:pPr>
              <w:pStyle w:val="Body"/>
            </w:pPr>
            <w:r w:rsidRPr="003D29F7">
              <w:rPr>
                <w:rFonts w:cs="Arial"/>
              </w:rPr>
              <w:t xml:space="preserve">≤ </w:t>
            </w:r>
            <w:r w:rsidRPr="003D29F7">
              <w:t>10 days</w:t>
            </w:r>
          </w:p>
        </w:tc>
      </w:tr>
      <w:tr w:rsidR="003D29F7" w:rsidRPr="003D29F7" w14:paraId="4F4DC2FE"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1B7FEC6A" w14:textId="77777777" w:rsidR="003D29F7" w:rsidRPr="003D29F7" w:rsidRDefault="003D29F7" w:rsidP="00FE7C4E">
            <w:pPr>
              <w:pStyle w:val="Body"/>
            </w:pPr>
            <w:r w:rsidRPr="003D29F7">
              <w:t>Monthly</w:t>
            </w:r>
          </w:p>
        </w:tc>
        <w:tc>
          <w:tcPr>
            <w:tcW w:w="4616" w:type="dxa"/>
          </w:tcPr>
          <w:p w14:paraId="159D5189" w14:textId="77777777" w:rsidR="003D29F7" w:rsidRPr="003D29F7" w:rsidRDefault="003D29F7" w:rsidP="00FE7C4E">
            <w:pPr>
              <w:pStyle w:val="Body"/>
            </w:pPr>
            <w:r w:rsidRPr="003D29F7">
              <w:rPr>
                <w:rFonts w:cs="Arial"/>
              </w:rPr>
              <w:t xml:space="preserve">≤ </w:t>
            </w:r>
            <w:r w:rsidRPr="003D29F7">
              <w:t>7 days</w:t>
            </w:r>
          </w:p>
        </w:tc>
      </w:tr>
      <w:tr w:rsidR="003D29F7" w:rsidRPr="003D29F7" w14:paraId="477B955E"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753E7C63" w14:textId="77777777" w:rsidR="003D29F7" w:rsidRPr="003D29F7" w:rsidRDefault="003D29F7" w:rsidP="00FE7C4E">
            <w:pPr>
              <w:pStyle w:val="Body"/>
            </w:pPr>
            <w:r w:rsidRPr="003D29F7">
              <w:t>fortnightly/ 2 weekly</w:t>
            </w:r>
          </w:p>
        </w:tc>
        <w:tc>
          <w:tcPr>
            <w:tcW w:w="4616" w:type="dxa"/>
          </w:tcPr>
          <w:p w14:paraId="7936D44D" w14:textId="77777777" w:rsidR="003D29F7" w:rsidRPr="003D29F7" w:rsidRDefault="003D29F7" w:rsidP="00FE7C4E">
            <w:pPr>
              <w:pStyle w:val="Body"/>
            </w:pPr>
            <w:r w:rsidRPr="003D29F7">
              <w:rPr>
                <w:rFonts w:cs="Arial"/>
              </w:rPr>
              <w:t xml:space="preserve">≤ </w:t>
            </w:r>
            <w:r w:rsidRPr="003D29F7">
              <w:t>3 days (or the first working day following a long weekend)</w:t>
            </w:r>
          </w:p>
        </w:tc>
      </w:tr>
      <w:tr w:rsidR="003D29F7" w:rsidRPr="003D29F7" w14:paraId="38A5A7FC"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6B1E19AD" w14:textId="77777777" w:rsidR="003D29F7" w:rsidRPr="003D29F7" w:rsidRDefault="003D29F7" w:rsidP="00FE7C4E">
            <w:pPr>
              <w:pStyle w:val="Body"/>
              <w:rPr>
                <w:rFonts w:cs="Arial"/>
              </w:rPr>
            </w:pPr>
            <w:r w:rsidRPr="003D29F7">
              <w:rPr>
                <w:rFonts w:cs="Arial"/>
              </w:rPr>
              <w:t>weekly / 7 days</w:t>
            </w:r>
          </w:p>
        </w:tc>
        <w:tc>
          <w:tcPr>
            <w:tcW w:w="4616" w:type="dxa"/>
          </w:tcPr>
          <w:p w14:paraId="7CCBFC94" w14:textId="77777777" w:rsidR="003D29F7" w:rsidRPr="003D29F7" w:rsidRDefault="003D29F7" w:rsidP="00FE7C4E">
            <w:pPr>
              <w:pStyle w:val="Body"/>
              <w:rPr>
                <w:rFonts w:cs="Arial"/>
              </w:rPr>
            </w:pPr>
            <w:r w:rsidRPr="003D29F7">
              <w:rPr>
                <w:rFonts w:cs="Arial"/>
              </w:rPr>
              <w:t>≤ 3 days (or the first working day following a long weekend)</w:t>
            </w:r>
          </w:p>
        </w:tc>
      </w:tr>
      <w:tr w:rsidR="003D29F7" w:rsidRPr="003D29F7" w14:paraId="28D6D6AC"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462A4FE1" w14:textId="77777777" w:rsidR="003D29F7" w:rsidRPr="003D29F7" w:rsidRDefault="003D29F7" w:rsidP="00FE7C4E">
            <w:pPr>
              <w:pStyle w:val="Body"/>
              <w:rPr>
                <w:rFonts w:cs="Arial"/>
              </w:rPr>
            </w:pPr>
            <w:r w:rsidRPr="003D29F7">
              <w:rPr>
                <w:rFonts w:cs="Arial"/>
              </w:rPr>
              <w:t>24 hours</w:t>
            </w:r>
          </w:p>
        </w:tc>
        <w:tc>
          <w:tcPr>
            <w:tcW w:w="4616" w:type="dxa"/>
          </w:tcPr>
          <w:p w14:paraId="604742B4" w14:textId="77777777" w:rsidR="003D29F7" w:rsidRPr="003D29F7" w:rsidRDefault="003D29F7" w:rsidP="00FE7C4E">
            <w:pPr>
              <w:pStyle w:val="Body"/>
              <w:rPr>
                <w:rFonts w:cs="Arial"/>
              </w:rPr>
            </w:pPr>
            <w:r w:rsidRPr="003D29F7">
              <w:rPr>
                <w:rFonts w:cs="Arial"/>
              </w:rPr>
              <w:t>≤ 1 day</w:t>
            </w:r>
          </w:p>
        </w:tc>
      </w:tr>
    </w:tbl>
    <w:p w14:paraId="7DE5CF4C" w14:textId="642B8493" w:rsidR="003D29F7" w:rsidRPr="003D29F7" w:rsidRDefault="003D29F7" w:rsidP="002C34FD">
      <w:pPr>
        <w:pStyle w:val="Body"/>
        <w:spacing w:before="240"/>
      </w:pPr>
      <w:r w:rsidRPr="003D29F7">
        <w:t xml:space="preserve">For example, a quarterly action must occur within three calendar months, plus two weeks into the following month. </w:t>
      </w:r>
    </w:p>
    <w:p w14:paraId="065E36EB" w14:textId="7489F77B" w:rsidR="003D29F7" w:rsidRPr="003D29F7" w:rsidRDefault="003D29F7" w:rsidP="002C34FD">
      <w:pPr>
        <w:pStyle w:val="Body"/>
        <w:spacing w:before="240"/>
      </w:pPr>
      <w:r w:rsidRPr="003D29F7">
        <w:lastRenderedPageBreak/>
        <w:t>Likewise, a monthly</w:t>
      </w:r>
      <w:r w:rsidRPr="003D29F7">
        <w:rPr>
          <w:rStyle w:val="FootnoteReference"/>
          <w:rFonts w:cs="Arial"/>
          <w:szCs w:val="21"/>
        </w:rPr>
        <w:footnoteReference w:id="4"/>
      </w:r>
      <w:r w:rsidRPr="003D29F7">
        <w:t xml:space="preserve"> action must occur at least within the following calendar month, plus 7 days. However, this would not result in a compliant audit (if taken to the extreme) where only 6 services were provided over a year, when there should have been 12 services. Step 5 of these Guidelines provides for a minimum 90% compliance rate for any action listed in the risk management plan, and therefore 12 services would need at least 11 services for compliance of this action.</w:t>
      </w:r>
    </w:p>
    <w:p w14:paraId="005D9E11" w14:textId="79A84A1C" w:rsidR="003D29F7" w:rsidRPr="003D29F7" w:rsidRDefault="003D29F7" w:rsidP="002C34FD">
      <w:pPr>
        <w:pStyle w:val="Body"/>
        <w:spacing w:before="240"/>
        <w:rPr>
          <w:b/>
        </w:rPr>
      </w:pPr>
      <w:r w:rsidRPr="003D29F7">
        <w:rPr>
          <w:b/>
        </w:rPr>
        <w:t>If an action occurs outside of the prescribed time tolerances, it should be considered that the action is unacceptable and non-compliant with regard to the risk management plan.</w:t>
      </w:r>
    </w:p>
    <w:p w14:paraId="3E38C2CC" w14:textId="46D8A5CE" w:rsidR="003D29F7" w:rsidRDefault="003D29F7" w:rsidP="003D29F7">
      <w:pPr>
        <w:pStyle w:val="Heading2"/>
      </w:pPr>
      <w:bookmarkStart w:id="30" w:name="_Toc83812862"/>
      <w:r>
        <w:t>Step 6 – Implementation</w:t>
      </w:r>
      <w:bookmarkEnd w:id="30"/>
      <w:r>
        <w:t xml:space="preserve"> </w:t>
      </w:r>
    </w:p>
    <w:p w14:paraId="005650BD" w14:textId="45E936CC" w:rsidR="003D29F7" w:rsidRPr="003D29F7" w:rsidRDefault="003D29F7" w:rsidP="002C34FD">
      <w:pPr>
        <w:pStyle w:val="Body"/>
        <w:spacing w:before="240"/>
      </w:pPr>
      <w:r w:rsidRPr="003D29F7">
        <w:t>It is required that an auditor establishes whether:</w:t>
      </w:r>
    </w:p>
    <w:p w14:paraId="0A64001C" w14:textId="77777777" w:rsidR="003D29F7" w:rsidRPr="003D29F7" w:rsidRDefault="003D29F7" w:rsidP="00AA0B85">
      <w:pPr>
        <w:pStyle w:val="Body"/>
        <w:numPr>
          <w:ilvl w:val="0"/>
          <w:numId w:val="19"/>
        </w:numPr>
        <w:spacing w:before="240"/>
      </w:pPr>
      <w:r w:rsidRPr="003D29F7">
        <w:t xml:space="preserve">all specified risks are addressed by the risk management plan; and </w:t>
      </w:r>
    </w:p>
    <w:p w14:paraId="3964F469" w14:textId="77777777" w:rsidR="003D29F7" w:rsidRPr="003D29F7" w:rsidRDefault="003D29F7" w:rsidP="00AA0B85">
      <w:pPr>
        <w:pStyle w:val="Body"/>
        <w:numPr>
          <w:ilvl w:val="0"/>
          <w:numId w:val="19"/>
        </w:numPr>
        <w:spacing w:before="240"/>
      </w:pPr>
      <w:r w:rsidRPr="003D29F7">
        <w:t>all risk management requirements are addressed by the risk management plan; and</w:t>
      </w:r>
    </w:p>
    <w:p w14:paraId="710137E0" w14:textId="77777777" w:rsidR="003D29F7" w:rsidRPr="003D29F7" w:rsidRDefault="003D29F7" w:rsidP="00AA0B85">
      <w:pPr>
        <w:pStyle w:val="Body"/>
        <w:numPr>
          <w:ilvl w:val="0"/>
          <w:numId w:val="19"/>
        </w:numPr>
        <w:spacing w:before="240"/>
      </w:pPr>
      <w:r w:rsidRPr="003D29F7">
        <w:t>each of the different type of actions has been implemented at least to a level of 90 per cent (with specified time tolerances exercised) over the audit period; and</w:t>
      </w:r>
    </w:p>
    <w:p w14:paraId="56C971D4" w14:textId="77777777" w:rsidR="003D29F7" w:rsidRPr="003D29F7" w:rsidRDefault="003D29F7" w:rsidP="00AA0B85">
      <w:pPr>
        <w:pStyle w:val="Body"/>
        <w:numPr>
          <w:ilvl w:val="0"/>
          <w:numId w:val="19"/>
        </w:numPr>
        <w:spacing w:before="240"/>
      </w:pPr>
      <w:r w:rsidRPr="003D29F7">
        <w:t xml:space="preserve">a review of the risk management plan was conducted within 12 months prior to the audit </w:t>
      </w:r>
    </w:p>
    <w:p w14:paraId="0920A9C3" w14:textId="77777777" w:rsidR="003D29F7" w:rsidRPr="003D29F7" w:rsidRDefault="003D29F7" w:rsidP="00FE7C4E">
      <w:pPr>
        <w:pStyle w:val="Body"/>
      </w:pPr>
    </w:p>
    <w:p w14:paraId="451D45DA" w14:textId="77777777" w:rsidR="003D29F7" w:rsidRPr="003D29F7" w:rsidRDefault="003D29F7" w:rsidP="00323126">
      <w:pPr>
        <w:pStyle w:val="Body"/>
        <w:spacing w:before="240"/>
      </w:pPr>
      <w:r w:rsidRPr="003D29F7">
        <w:t>For an audit, failure of the risk management plan to comply with any of these four points must result in a finding of non-compliance.</w:t>
      </w:r>
    </w:p>
    <w:p w14:paraId="71B0A772" w14:textId="0F0D95E3" w:rsidR="00C0111B" w:rsidRPr="003D29F7" w:rsidRDefault="003D29F7" w:rsidP="00323126">
      <w:pPr>
        <w:pStyle w:val="Body"/>
        <w:spacing w:before="240"/>
      </w:pPr>
      <w:r w:rsidRPr="003D29F7">
        <w:br w:type="page"/>
      </w:r>
    </w:p>
    <w:p w14:paraId="1682F501" w14:textId="6BF5AB9C" w:rsidR="0032164D" w:rsidRPr="00B57329" w:rsidRDefault="0032164D" w:rsidP="0032164D">
      <w:pPr>
        <w:pStyle w:val="Heading1"/>
      </w:pPr>
      <w:bookmarkStart w:id="31" w:name="_Toc83812863"/>
      <w:bookmarkStart w:id="32" w:name="_Hlk76405773"/>
      <w:r>
        <w:lastRenderedPageBreak/>
        <w:t>Section C: Q3 Was the risk management plan implemented?</w:t>
      </w:r>
      <w:bookmarkEnd w:id="31"/>
      <w:r>
        <w:t xml:space="preserve">  </w:t>
      </w:r>
    </w:p>
    <w:bookmarkEnd w:id="32"/>
    <w:p w14:paraId="099036E4" w14:textId="77777777" w:rsidR="005C78AE" w:rsidRPr="005C78AE" w:rsidRDefault="005C78AE" w:rsidP="00323126">
      <w:pPr>
        <w:pStyle w:val="Body"/>
        <w:spacing w:before="240"/>
      </w:pPr>
      <w:r w:rsidRPr="005C78AE">
        <w:t>This section describes how an auditor determines when a review of a risk management plan is required and describes what a review should include.</w:t>
      </w:r>
    </w:p>
    <w:p w14:paraId="34AFC80F" w14:textId="77777777" w:rsidR="005C78AE" w:rsidRPr="005C78AE" w:rsidRDefault="005C78AE" w:rsidP="00323126">
      <w:pPr>
        <w:pStyle w:val="Body"/>
        <w:spacing w:before="240"/>
      </w:pPr>
      <w:r w:rsidRPr="005C78AE">
        <w:t>Section 92(1) of the Act requires the owner of any land on which there is a cooling tower to ensure the risk management plan has been reviewed at least once within each 12 month period.</w:t>
      </w:r>
    </w:p>
    <w:p w14:paraId="0A3B0274" w14:textId="77777777" w:rsidR="005C78AE" w:rsidRPr="005C78AE" w:rsidRDefault="005C78AE" w:rsidP="00323126">
      <w:pPr>
        <w:pStyle w:val="Body"/>
        <w:spacing w:before="240"/>
      </w:pPr>
      <w:r w:rsidRPr="005C78AE">
        <w:t>Section 92(2) of the Act also requires that a risk management plan be reviewed if:</w:t>
      </w:r>
    </w:p>
    <w:p w14:paraId="14D9DF5B" w14:textId="664F21B4" w:rsidR="005C78AE" w:rsidRDefault="005C78AE" w:rsidP="00AA0B85">
      <w:pPr>
        <w:pStyle w:val="Body"/>
        <w:numPr>
          <w:ilvl w:val="0"/>
          <w:numId w:val="14"/>
        </w:numPr>
      </w:pPr>
      <w:r w:rsidRPr="005C78AE">
        <w:t>Legionella is detected in the cooling tower system on 2 or more occasions in any period of 12 months; or</w:t>
      </w:r>
    </w:p>
    <w:p w14:paraId="055A56EA" w14:textId="4A8B746F" w:rsidR="005C78AE" w:rsidRDefault="005C78AE" w:rsidP="00AA0B85">
      <w:pPr>
        <w:pStyle w:val="Body"/>
        <w:numPr>
          <w:ilvl w:val="0"/>
          <w:numId w:val="14"/>
        </w:numPr>
      </w:pPr>
      <w:r w:rsidRPr="005C78AE">
        <w:t>the owner of the land is given written advice by the Secretary that a case of legionnaires' disease is associated with the cooling tower system; or</w:t>
      </w:r>
    </w:p>
    <w:p w14:paraId="75C512F7" w14:textId="1B300A62" w:rsidR="005C78AE" w:rsidRDefault="005C78AE" w:rsidP="00AA0B85">
      <w:pPr>
        <w:pStyle w:val="Body"/>
        <w:numPr>
          <w:ilvl w:val="0"/>
          <w:numId w:val="14"/>
        </w:numPr>
      </w:pPr>
      <w:r w:rsidRPr="005C78AE">
        <w:t>the owner of the land receives a report from the Secretary or from any person engaged by the owner of the land or the owner of the cooling tower system that control measures used in respect of the cooling tower system are inadequate or require improvement; or</w:t>
      </w:r>
    </w:p>
    <w:p w14:paraId="24758445" w14:textId="5C96F996" w:rsidR="005C78AE" w:rsidRDefault="005C78AE" w:rsidP="00AA0B85">
      <w:pPr>
        <w:pStyle w:val="Body"/>
        <w:numPr>
          <w:ilvl w:val="0"/>
          <w:numId w:val="14"/>
        </w:numPr>
      </w:pPr>
      <w:r w:rsidRPr="005C78AE">
        <w:t>there is a significant change in—</w:t>
      </w:r>
    </w:p>
    <w:p w14:paraId="4B600C54" w14:textId="64AEA7A4" w:rsidR="005C78AE" w:rsidRDefault="005C78AE" w:rsidP="00AA0B85">
      <w:pPr>
        <w:pStyle w:val="Body"/>
        <w:numPr>
          <w:ilvl w:val="0"/>
          <w:numId w:val="15"/>
        </w:numPr>
      </w:pPr>
      <w:r w:rsidRPr="005C78AE">
        <w:t>any of the environmental conditions under which the cooling tower system operates; or</w:t>
      </w:r>
    </w:p>
    <w:p w14:paraId="55B88CB6" w14:textId="78D2319A" w:rsidR="00132697" w:rsidRPr="005C78AE" w:rsidRDefault="005C78AE" w:rsidP="00AA0B85">
      <w:pPr>
        <w:pStyle w:val="Body"/>
        <w:numPr>
          <w:ilvl w:val="0"/>
          <w:numId w:val="15"/>
        </w:numPr>
      </w:pPr>
      <w:r w:rsidRPr="005C78AE">
        <w:t>the operation of the cooling tower system; or</w:t>
      </w:r>
    </w:p>
    <w:p w14:paraId="467122E4" w14:textId="2356F996" w:rsidR="005C78AE" w:rsidRPr="005C78AE" w:rsidRDefault="005C78AE" w:rsidP="00AA0B85">
      <w:pPr>
        <w:pStyle w:val="Body"/>
        <w:numPr>
          <w:ilvl w:val="0"/>
          <w:numId w:val="14"/>
        </w:numPr>
      </w:pPr>
      <w:r w:rsidRPr="005C78AE">
        <w:t>the owner of the land receives an audit certificate that states that the risk management plan does not address the prescribed risks.</w:t>
      </w:r>
    </w:p>
    <w:p w14:paraId="2B97D713" w14:textId="5AB1BE51" w:rsidR="005C78AE" w:rsidRPr="005C78AE" w:rsidRDefault="005C78AE" w:rsidP="00323126">
      <w:pPr>
        <w:pStyle w:val="Body"/>
        <w:spacing w:before="240"/>
      </w:pPr>
      <w:r w:rsidRPr="005C78AE">
        <w:t>The Regulations requires any matters included in a report delivered to the owner of the land for the purposes of section 92(2)(c) of the Act to be addressed by the risk management plan.</w:t>
      </w:r>
    </w:p>
    <w:p w14:paraId="0027D01D" w14:textId="5A0B93AF" w:rsidR="005C78AE" w:rsidRPr="005C78AE" w:rsidRDefault="005C78AE" w:rsidP="00323126">
      <w:pPr>
        <w:pStyle w:val="Body"/>
        <w:spacing w:before="240"/>
      </w:pPr>
      <w:r w:rsidRPr="005C78AE">
        <w:t xml:space="preserve">A risk management plan review should be in writing and set out the scope of the review. It should include the date and name of the person / company that conducted the review. A review needs to: </w:t>
      </w:r>
    </w:p>
    <w:p w14:paraId="1267A7B4" w14:textId="77777777" w:rsidR="005C78AE" w:rsidRPr="005C78AE" w:rsidRDefault="005C78AE" w:rsidP="00AA0B85">
      <w:pPr>
        <w:pStyle w:val="Body"/>
        <w:numPr>
          <w:ilvl w:val="0"/>
          <w:numId w:val="18"/>
        </w:numPr>
        <w:spacing w:before="240"/>
      </w:pPr>
      <w:r w:rsidRPr="005C78AE">
        <w:t>Consider each aspect of the plan;</w:t>
      </w:r>
    </w:p>
    <w:p w14:paraId="2D995C97" w14:textId="77777777" w:rsidR="005C78AE" w:rsidRPr="005C78AE" w:rsidRDefault="005C78AE" w:rsidP="00AA0B85">
      <w:pPr>
        <w:pStyle w:val="Body"/>
        <w:numPr>
          <w:ilvl w:val="0"/>
          <w:numId w:val="18"/>
        </w:numPr>
        <w:spacing w:before="240"/>
      </w:pPr>
      <w:r w:rsidRPr="005C78AE">
        <w:t>Consider any changes to the environment operational program and any physical changes to the system;</w:t>
      </w:r>
    </w:p>
    <w:p w14:paraId="6F81D78A" w14:textId="77777777" w:rsidR="005C78AE" w:rsidRPr="005C78AE" w:rsidRDefault="005C78AE" w:rsidP="00AA0B85">
      <w:pPr>
        <w:pStyle w:val="Body"/>
        <w:numPr>
          <w:ilvl w:val="0"/>
          <w:numId w:val="18"/>
        </w:numPr>
        <w:spacing w:before="240"/>
      </w:pPr>
      <w:r w:rsidRPr="005C78AE">
        <w:t>Determine if there have been any changes that would require further investigation;</w:t>
      </w:r>
    </w:p>
    <w:p w14:paraId="6336AE82" w14:textId="77777777" w:rsidR="005C78AE" w:rsidRPr="005C78AE" w:rsidRDefault="005C78AE" w:rsidP="00AA0B85">
      <w:pPr>
        <w:pStyle w:val="Body"/>
        <w:numPr>
          <w:ilvl w:val="0"/>
          <w:numId w:val="18"/>
        </w:numPr>
        <w:spacing w:before="240"/>
      </w:pPr>
      <w:r w:rsidRPr="005C78AE">
        <w:t>Recommend any changes required to ensure the risks are managed.</w:t>
      </w:r>
    </w:p>
    <w:p w14:paraId="5D31EA69" w14:textId="77777777" w:rsidR="005C78AE" w:rsidRPr="005C78AE" w:rsidRDefault="005C78AE" w:rsidP="00323126">
      <w:pPr>
        <w:pStyle w:val="Body"/>
        <w:spacing w:before="240"/>
      </w:pPr>
      <w:r w:rsidRPr="005C78AE">
        <w:t>It is important to understand that the review may result in changes to:</w:t>
      </w:r>
    </w:p>
    <w:p w14:paraId="5EFA9B94" w14:textId="77777777" w:rsidR="005C78AE" w:rsidRPr="005C78AE" w:rsidRDefault="005C78AE" w:rsidP="00AA0B85">
      <w:pPr>
        <w:pStyle w:val="Body"/>
        <w:numPr>
          <w:ilvl w:val="0"/>
          <w:numId w:val="17"/>
        </w:numPr>
        <w:spacing w:before="240"/>
      </w:pPr>
      <w:r w:rsidRPr="005C78AE">
        <w:t xml:space="preserve">the operation/maintenance of a system; </w:t>
      </w:r>
    </w:p>
    <w:p w14:paraId="4F2F6A03" w14:textId="77777777" w:rsidR="005C78AE" w:rsidRPr="005C78AE" w:rsidRDefault="005C78AE" w:rsidP="00AA0B85">
      <w:pPr>
        <w:pStyle w:val="Body"/>
        <w:numPr>
          <w:ilvl w:val="0"/>
          <w:numId w:val="17"/>
        </w:numPr>
        <w:spacing w:before="240"/>
      </w:pPr>
      <w:r w:rsidRPr="005C78AE">
        <w:t>the system itself; and/or</w:t>
      </w:r>
    </w:p>
    <w:p w14:paraId="6902C87C" w14:textId="77777777" w:rsidR="005C78AE" w:rsidRPr="005C78AE" w:rsidRDefault="005C78AE" w:rsidP="00AA0B85">
      <w:pPr>
        <w:pStyle w:val="Body"/>
        <w:numPr>
          <w:ilvl w:val="0"/>
          <w:numId w:val="17"/>
        </w:numPr>
        <w:spacing w:before="240"/>
      </w:pPr>
      <w:r w:rsidRPr="005C78AE">
        <w:t>the risk management plan.</w:t>
      </w:r>
    </w:p>
    <w:p w14:paraId="59B92925" w14:textId="77777777" w:rsidR="005C78AE" w:rsidRPr="005C78AE" w:rsidRDefault="005C78AE" w:rsidP="00323126">
      <w:pPr>
        <w:pStyle w:val="Body"/>
        <w:spacing w:before="240"/>
      </w:pPr>
      <w:r w:rsidRPr="005C78AE">
        <w:lastRenderedPageBreak/>
        <w:t>It is acceptable to have multiple risk management plans in place during the audit period. An auditor needs to determine the period to which each risk management plan applies and determine if the plan has been implemented for that period.</w:t>
      </w:r>
    </w:p>
    <w:p w14:paraId="2EEDE724" w14:textId="2F6C44D0" w:rsidR="00C0111B" w:rsidRPr="005C78AE" w:rsidRDefault="005C78AE" w:rsidP="00323126">
      <w:pPr>
        <w:pStyle w:val="Body"/>
        <w:spacing w:before="240"/>
      </w:pPr>
      <w:r w:rsidRPr="005C78AE">
        <w:t>It is also acceptable for a risk management plan review to amend timelines set in previous plans.</w:t>
      </w:r>
    </w:p>
    <w:p w14:paraId="3C561491" w14:textId="253A6CCD" w:rsidR="005C78AE" w:rsidRPr="005C78AE" w:rsidRDefault="005C78AE" w:rsidP="00323126">
      <w:pPr>
        <w:pStyle w:val="Body"/>
        <w:spacing w:before="240"/>
        <w:rPr>
          <w:szCs w:val="21"/>
        </w:rPr>
      </w:pPr>
    </w:p>
    <w:p w14:paraId="4D6CCE03" w14:textId="62282540" w:rsidR="005C78AE" w:rsidRPr="005C78AE" w:rsidRDefault="005C78AE" w:rsidP="005C78AE">
      <w:pPr>
        <w:pStyle w:val="Body"/>
        <w:rPr>
          <w:szCs w:val="21"/>
        </w:rPr>
      </w:pPr>
    </w:p>
    <w:p w14:paraId="3929F220" w14:textId="193A825B" w:rsidR="005C78AE" w:rsidRDefault="005C78AE" w:rsidP="005C78AE">
      <w:pPr>
        <w:pStyle w:val="Body"/>
      </w:pPr>
    </w:p>
    <w:p w14:paraId="74A79088" w14:textId="5B60A971" w:rsidR="005C78AE" w:rsidRDefault="005C78AE" w:rsidP="005C78AE">
      <w:pPr>
        <w:pStyle w:val="Body"/>
      </w:pPr>
    </w:p>
    <w:p w14:paraId="26512D98" w14:textId="134ED605" w:rsidR="005C78AE" w:rsidRDefault="005C78AE" w:rsidP="005C78AE">
      <w:pPr>
        <w:pStyle w:val="Body"/>
      </w:pPr>
    </w:p>
    <w:p w14:paraId="52754153" w14:textId="7758003D" w:rsidR="005C78AE" w:rsidRDefault="005C78AE" w:rsidP="005C78AE">
      <w:pPr>
        <w:pStyle w:val="Body"/>
      </w:pPr>
    </w:p>
    <w:p w14:paraId="060E245E" w14:textId="6795D588" w:rsidR="005C78AE" w:rsidRDefault="005C78AE" w:rsidP="005C78AE">
      <w:pPr>
        <w:pStyle w:val="Body"/>
      </w:pPr>
    </w:p>
    <w:p w14:paraId="7A2DA2C3" w14:textId="43CA034F" w:rsidR="005C78AE" w:rsidRDefault="005C78AE" w:rsidP="005C78AE">
      <w:pPr>
        <w:pStyle w:val="Body"/>
      </w:pPr>
    </w:p>
    <w:p w14:paraId="37EDB9E7" w14:textId="3601A258" w:rsidR="005C78AE" w:rsidRDefault="005C78AE" w:rsidP="005C78AE">
      <w:pPr>
        <w:pStyle w:val="Body"/>
      </w:pPr>
    </w:p>
    <w:p w14:paraId="77BDD21F" w14:textId="4832EC64" w:rsidR="005C78AE" w:rsidRDefault="005C78AE" w:rsidP="005C78AE">
      <w:pPr>
        <w:pStyle w:val="Body"/>
      </w:pPr>
    </w:p>
    <w:p w14:paraId="64A39F5A" w14:textId="74253687" w:rsidR="005C78AE" w:rsidRDefault="005C78AE" w:rsidP="005C78AE">
      <w:pPr>
        <w:pStyle w:val="Body"/>
      </w:pPr>
    </w:p>
    <w:p w14:paraId="52A9DC64" w14:textId="5978D233" w:rsidR="005C78AE" w:rsidRDefault="005C78AE" w:rsidP="005C78AE">
      <w:pPr>
        <w:pStyle w:val="Body"/>
      </w:pPr>
    </w:p>
    <w:p w14:paraId="0B24E19F" w14:textId="20F0443D" w:rsidR="005C78AE" w:rsidRDefault="005C78AE" w:rsidP="005C78AE">
      <w:pPr>
        <w:pStyle w:val="Body"/>
      </w:pPr>
    </w:p>
    <w:p w14:paraId="3C76A9D5" w14:textId="2F5E29C5" w:rsidR="005C78AE" w:rsidRDefault="005C78AE" w:rsidP="005C78AE">
      <w:pPr>
        <w:pStyle w:val="Body"/>
      </w:pPr>
    </w:p>
    <w:p w14:paraId="4A7538CB" w14:textId="0E108F81" w:rsidR="005C78AE" w:rsidRDefault="005C78AE" w:rsidP="005C78AE">
      <w:pPr>
        <w:pStyle w:val="Body"/>
      </w:pPr>
    </w:p>
    <w:p w14:paraId="2C5DED7B" w14:textId="2A6C4234" w:rsidR="005C78AE" w:rsidRDefault="005C78AE" w:rsidP="005C78AE">
      <w:pPr>
        <w:pStyle w:val="Body"/>
      </w:pPr>
    </w:p>
    <w:p w14:paraId="1634996A" w14:textId="7AEE26C9" w:rsidR="005C78AE" w:rsidRDefault="005C78AE" w:rsidP="005C78AE">
      <w:pPr>
        <w:pStyle w:val="Body"/>
      </w:pPr>
    </w:p>
    <w:p w14:paraId="1D52DE77" w14:textId="0F2D2F02" w:rsidR="005C78AE" w:rsidRDefault="005C78AE" w:rsidP="005C78AE">
      <w:pPr>
        <w:pStyle w:val="Body"/>
      </w:pPr>
    </w:p>
    <w:p w14:paraId="537126E8" w14:textId="36EE818D" w:rsidR="005C78AE" w:rsidRDefault="005C78AE" w:rsidP="005C78AE">
      <w:pPr>
        <w:pStyle w:val="Body"/>
      </w:pPr>
    </w:p>
    <w:p w14:paraId="76ECCDF1" w14:textId="2744314F" w:rsidR="005C78AE" w:rsidRDefault="005C78AE" w:rsidP="005C78AE">
      <w:pPr>
        <w:pStyle w:val="Body"/>
      </w:pPr>
    </w:p>
    <w:p w14:paraId="7E24640F" w14:textId="551F94C6" w:rsidR="00AF0518" w:rsidRDefault="00AF0518" w:rsidP="005C78AE">
      <w:pPr>
        <w:pStyle w:val="Body"/>
      </w:pPr>
    </w:p>
    <w:p w14:paraId="379B5D8D" w14:textId="5E60BA18" w:rsidR="00AF0518" w:rsidRDefault="00AF0518" w:rsidP="005C78AE">
      <w:pPr>
        <w:pStyle w:val="Body"/>
      </w:pPr>
    </w:p>
    <w:p w14:paraId="3FD01CAF" w14:textId="2DE949FB" w:rsidR="00AF0518" w:rsidRDefault="00AF0518" w:rsidP="005C78AE">
      <w:pPr>
        <w:pStyle w:val="Body"/>
      </w:pPr>
    </w:p>
    <w:p w14:paraId="69C7E4F1" w14:textId="34A6EBAF" w:rsidR="00AF0518" w:rsidRDefault="00AF0518" w:rsidP="005C78AE">
      <w:pPr>
        <w:pStyle w:val="Body"/>
      </w:pPr>
    </w:p>
    <w:p w14:paraId="02AC7544" w14:textId="2D1B5944" w:rsidR="00AF0518" w:rsidRDefault="00AF0518" w:rsidP="005C78AE">
      <w:pPr>
        <w:pStyle w:val="Body"/>
      </w:pPr>
    </w:p>
    <w:p w14:paraId="0D3C5BF4" w14:textId="5FA04660" w:rsidR="00AF0518" w:rsidRDefault="00AF0518" w:rsidP="005C78AE">
      <w:pPr>
        <w:pStyle w:val="Body"/>
      </w:pPr>
    </w:p>
    <w:p w14:paraId="22B8CD8F" w14:textId="77777777" w:rsidR="00AF0518" w:rsidRDefault="00AF0518" w:rsidP="005C78AE">
      <w:pPr>
        <w:pStyle w:val="Body"/>
      </w:pPr>
    </w:p>
    <w:p w14:paraId="6E1C2A45" w14:textId="498E887C" w:rsidR="005C78AE" w:rsidRDefault="005C78AE" w:rsidP="005C78AE">
      <w:pPr>
        <w:pStyle w:val="Body"/>
      </w:pPr>
    </w:p>
    <w:p w14:paraId="7C16DAC7" w14:textId="13D40D6A" w:rsidR="005C78AE" w:rsidRDefault="005C78AE" w:rsidP="005C78AE">
      <w:pPr>
        <w:pStyle w:val="Body"/>
      </w:pPr>
    </w:p>
    <w:p w14:paraId="49135E92" w14:textId="071FD053" w:rsidR="005C78AE" w:rsidRDefault="005C78AE" w:rsidP="005C78AE">
      <w:pPr>
        <w:pStyle w:val="Body"/>
      </w:pPr>
    </w:p>
    <w:p w14:paraId="278FC267" w14:textId="77777777" w:rsidR="00C83FAD" w:rsidRDefault="00C83FAD" w:rsidP="005C78AE">
      <w:pPr>
        <w:pStyle w:val="Body"/>
        <w:sectPr w:rsidR="00C83FAD" w:rsidSect="00454A7D">
          <w:headerReference w:type="even" r:id="rId32"/>
          <w:headerReference w:type="default" r:id="rId33"/>
          <w:footerReference w:type="even" r:id="rId34"/>
          <w:footerReference w:type="default" r:id="rId35"/>
          <w:pgSz w:w="11906" w:h="16838" w:code="9"/>
          <w:pgMar w:top="1418" w:right="1304" w:bottom="1134" w:left="1304" w:header="680" w:footer="851" w:gutter="0"/>
          <w:cols w:space="340"/>
          <w:titlePg/>
          <w:docGrid w:linePitch="360"/>
        </w:sectPr>
      </w:pPr>
    </w:p>
    <w:p w14:paraId="5B18E0F6" w14:textId="6EBBB5CB" w:rsidR="00D601C7" w:rsidRPr="00D601C7" w:rsidRDefault="00D601C7" w:rsidP="00D601C7">
      <w:pPr>
        <w:pStyle w:val="Healthheading1"/>
        <w:outlineLvl w:val="0"/>
        <w:rPr>
          <w:rFonts w:eastAsia="MS Gothic" w:cs="Arial"/>
          <w:bCs/>
          <w:color w:val="201547"/>
          <w:kern w:val="32"/>
          <w:szCs w:val="44"/>
        </w:rPr>
      </w:pPr>
      <w:bookmarkStart w:id="33" w:name="_Toc297644677"/>
      <w:bookmarkEnd w:id="2"/>
      <w:r w:rsidRPr="00D601C7">
        <w:rPr>
          <w:rFonts w:eastAsia="MS Gothic" w:cs="Arial"/>
          <w:bCs/>
          <w:color w:val="201547"/>
          <w:kern w:val="32"/>
          <w:szCs w:val="44"/>
        </w:rPr>
        <w:lastRenderedPageBreak/>
        <w:t>Attachment 1: Audit worksheet</w:t>
      </w:r>
      <w:bookmarkEnd w:id="33"/>
    </w:p>
    <w:tbl>
      <w:tblPr>
        <w:tblStyle w:val="TableGrid"/>
        <w:tblW w:w="0" w:type="auto"/>
        <w:tblLook w:val="01E0" w:firstRow="1" w:lastRow="1" w:firstColumn="1" w:lastColumn="1" w:noHBand="0" w:noVBand="0"/>
      </w:tblPr>
      <w:tblGrid>
        <w:gridCol w:w="8657"/>
        <w:gridCol w:w="2952"/>
        <w:gridCol w:w="2951"/>
      </w:tblGrid>
      <w:tr w:rsidR="00D601C7" w14:paraId="7BC276BD" w14:textId="77777777" w:rsidTr="00C44BFB">
        <w:tc>
          <w:tcPr>
            <w:tcW w:w="8796" w:type="dxa"/>
          </w:tcPr>
          <w:p w14:paraId="647B21FE" w14:textId="77777777" w:rsidR="00D601C7" w:rsidRDefault="00D601C7" w:rsidP="00C44BFB">
            <w:pPr>
              <w:spacing w:before="60" w:after="60"/>
              <w:rPr>
                <w:b/>
                <w:bCs/>
              </w:rPr>
            </w:pPr>
            <w:r>
              <w:rPr>
                <w:b/>
                <w:bCs/>
              </w:rPr>
              <w:t>Applicant</w:t>
            </w:r>
          </w:p>
        </w:tc>
        <w:tc>
          <w:tcPr>
            <w:tcW w:w="5990" w:type="dxa"/>
            <w:gridSpan w:val="2"/>
          </w:tcPr>
          <w:p w14:paraId="62D40B4D" w14:textId="77777777" w:rsidR="00D601C7" w:rsidRDefault="00D601C7" w:rsidP="00C44BFB">
            <w:pPr>
              <w:spacing w:before="60" w:after="60"/>
              <w:rPr>
                <w:b/>
                <w:bCs/>
              </w:rPr>
            </w:pPr>
            <w:r>
              <w:rPr>
                <w:b/>
                <w:bCs/>
              </w:rPr>
              <w:t>Position</w:t>
            </w:r>
          </w:p>
        </w:tc>
      </w:tr>
      <w:tr w:rsidR="00D601C7" w14:paraId="04EB528A" w14:textId="77777777" w:rsidTr="00C44BFB">
        <w:tc>
          <w:tcPr>
            <w:tcW w:w="8796" w:type="dxa"/>
          </w:tcPr>
          <w:p w14:paraId="6E5234D5" w14:textId="77777777" w:rsidR="00D601C7" w:rsidRDefault="00D601C7" w:rsidP="00C44BFB">
            <w:pPr>
              <w:spacing w:before="60" w:after="60"/>
              <w:rPr>
                <w:b/>
                <w:bCs/>
              </w:rPr>
            </w:pPr>
            <w:r>
              <w:rPr>
                <w:b/>
                <w:bCs/>
              </w:rPr>
              <w:t>Land owner</w:t>
            </w:r>
          </w:p>
        </w:tc>
        <w:tc>
          <w:tcPr>
            <w:tcW w:w="2995" w:type="dxa"/>
          </w:tcPr>
          <w:p w14:paraId="62C1B91A" w14:textId="77777777" w:rsidR="00D601C7" w:rsidRDefault="00D601C7" w:rsidP="00C44BFB">
            <w:pPr>
              <w:spacing w:before="60" w:after="60"/>
              <w:rPr>
                <w:b/>
                <w:bCs/>
              </w:rPr>
            </w:pPr>
            <w:r>
              <w:rPr>
                <w:b/>
                <w:bCs/>
              </w:rPr>
              <w:t>CTS</w:t>
            </w:r>
          </w:p>
        </w:tc>
        <w:tc>
          <w:tcPr>
            <w:tcW w:w="2995" w:type="dxa"/>
          </w:tcPr>
          <w:p w14:paraId="3CE6FFAD" w14:textId="77777777" w:rsidR="00D601C7" w:rsidRDefault="00D601C7" w:rsidP="00C44BFB">
            <w:pPr>
              <w:spacing w:before="60" w:after="60"/>
              <w:rPr>
                <w:b/>
                <w:bCs/>
              </w:rPr>
            </w:pPr>
            <w:r>
              <w:rPr>
                <w:b/>
                <w:bCs/>
              </w:rPr>
              <w:t>SID</w:t>
            </w:r>
          </w:p>
        </w:tc>
      </w:tr>
      <w:tr w:rsidR="00D601C7" w14:paraId="3A4AFD62" w14:textId="77777777" w:rsidTr="00C44BFB">
        <w:tc>
          <w:tcPr>
            <w:tcW w:w="8796" w:type="dxa"/>
          </w:tcPr>
          <w:p w14:paraId="52CA1E92" w14:textId="77777777" w:rsidR="00D601C7" w:rsidRDefault="00D601C7" w:rsidP="00C44BFB">
            <w:pPr>
              <w:spacing w:before="60" w:after="60"/>
              <w:rPr>
                <w:b/>
                <w:bCs/>
              </w:rPr>
            </w:pPr>
            <w:r>
              <w:rPr>
                <w:b/>
                <w:bCs/>
              </w:rPr>
              <w:t>Site address</w:t>
            </w:r>
          </w:p>
        </w:tc>
        <w:tc>
          <w:tcPr>
            <w:tcW w:w="5990" w:type="dxa"/>
            <w:gridSpan w:val="2"/>
          </w:tcPr>
          <w:p w14:paraId="2F03A7D9" w14:textId="77777777" w:rsidR="00D601C7" w:rsidRDefault="00D601C7" w:rsidP="00C44BFB">
            <w:pPr>
              <w:spacing w:before="60" w:after="60"/>
              <w:rPr>
                <w:b/>
                <w:bCs/>
              </w:rPr>
            </w:pPr>
          </w:p>
        </w:tc>
      </w:tr>
      <w:tr w:rsidR="00D601C7" w14:paraId="05136AB6" w14:textId="77777777" w:rsidTr="00C44BFB">
        <w:tc>
          <w:tcPr>
            <w:tcW w:w="8796" w:type="dxa"/>
          </w:tcPr>
          <w:p w14:paraId="69E7725D" w14:textId="77777777" w:rsidR="00D601C7" w:rsidRDefault="00D601C7" w:rsidP="00C44BFB">
            <w:pPr>
              <w:spacing w:before="60" w:after="60"/>
              <w:rPr>
                <w:b/>
                <w:bCs/>
              </w:rPr>
            </w:pPr>
            <w:r>
              <w:rPr>
                <w:b/>
                <w:bCs/>
              </w:rPr>
              <w:t>Audit period</w:t>
            </w:r>
          </w:p>
        </w:tc>
        <w:tc>
          <w:tcPr>
            <w:tcW w:w="5990" w:type="dxa"/>
            <w:gridSpan w:val="2"/>
          </w:tcPr>
          <w:p w14:paraId="6F1B4AD9" w14:textId="77777777" w:rsidR="00D601C7" w:rsidRDefault="00D601C7" w:rsidP="00C44BFB">
            <w:pPr>
              <w:spacing w:before="60" w:after="60"/>
              <w:rPr>
                <w:b/>
                <w:bCs/>
              </w:rPr>
            </w:pPr>
          </w:p>
        </w:tc>
      </w:tr>
    </w:tbl>
    <w:p w14:paraId="54F16F9A" w14:textId="77777777" w:rsidR="00D601C7" w:rsidRDefault="00D601C7" w:rsidP="00D601C7">
      <w:pPr>
        <w:spacing w:before="60" w:after="6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1170"/>
        <w:gridCol w:w="1214"/>
        <w:gridCol w:w="1170"/>
        <w:gridCol w:w="2733"/>
        <w:gridCol w:w="1170"/>
        <w:gridCol w:w="1363"/>
        <w:gridCol w:w="3264"/>
      </w:tblGrid>
      <w:tr w:rsidR="00D601C7" w14:paraId="7CADC2C0" w14:textId="77777777" w:rsidTr="00C44BFB">
        <w:trPr>
          <w:cantSplit/>
        </w:trPr>
        <w:tc>
          <w:tcPr>
            <w:tcW w:w="4915" w:type="dxa"/>
            <w:gridSpan w:val="3"/>
            <w:tcBorders>
              <w:right w:val="double" w:sz="4" w:space="0" w:color="auto"/>
            </w:tcBorders>
          </w:tcPr>
          <w:p w14:paraId="4D535C95" w14:textId="77777777" w:rsidR="00D601C7" w:rsidRDefault="00D601C7" w:rsidP="00C44BFB">
            <w:pPr>
              <w:pStyle w:val="Healthtablebody"/>
            </w:pPr>
            <w:r>
              <w:t>Does the RMP address the risks specified in the Public Health and Wellbeing Regulations 2009?</w:t>
            </w:r>
          </w:p>
        </w:tc>
        <w:tc>
          <w:tcPr>
            <w:tcW w:w="3971" w:type="dxa"/>
            <w:gridSpan w:val="2"/>
            <w:tcBorders>
              <w:left w:val="double" w:sz="4" w:space="0" w:color="auto"/>
              <w:right w:val="double" w:sz="4" w:space="0" w:color="auto"/>
            </w:tcBorders>
          </w:tcPr>
          <w:p w14:paraId="1213A0B7" w14:textId="77777777" w:rsidR="00D601C7" w:rsidRDefault="00D601C7" w:rsidP="00C44BFB">
            <w:pPr>
              <w:pStyle w:val="Healthtablebody"/>
            </w:pPr>
            <w:r>
              <w:t>Does the RMP identify action associated with the specified risks?</w:t>
            </w:r>
          </w:p>
        </w:tc>
        <w:tc>
          <w:tcPr>
            <w:tcW w:w="5883" w:type="dxa"/>
            <w:gridSpan w:val="3"/>
            <w:tcBorders>
              <w:left w:val="double" w:sz="4" w:space="0" w:color="auto"/>
            </w:tcBorders>
          </w:tcPr>
          <w:p w14:paraId="16094521" w14:textId="77777777" w:rsidR="00D601C7" w:rsidRDefault="00D601C7" w:rsidP="00C44BFB">
            <w:pPr>
              <w:pStyle w:val="Healthtablebody"/>
            </w:pPr>
            <w:r>
              <w:t>Is the identified action (and therefore, the RMP) being implemented?</w:t>
            </w:r>
          </w:p>
        </w:tc>
      </w:tr>
      <w:tr w:rsidR="00D601C7" w14:paraId="73B9C9C8" w14:textId="77777777" w:rsidTr="00C44BFB">
        <w:trPr>
          <w:cantSplit/>
        </w:trPr>
        <w:tc>
          <w:tcPr>
            <w:tcW w:w="2521" w:type="dxa"/>
            <w:tcBorders>
              <w:bottom w:val="single" w:sz="4" w:space="0" w:color="auto"/>
              <w:right w:val="single" w:sz="4" w:space="0" w:color="auto"/>
            </w:tcBorders>
          </w:tcPr>
          <w:p w14:paraId="31152FB2" w14:textId="77777777" w:rsidR="00D601C7" w:rsidRDefault="00D601C7" w:rsidP="00C44BFB">
            <w:pPr>
              <w:pStyle w:val="Healthtablebody"/>
            </w:pPr>
            <w:r>
              <w:t>Specified risks</w:t>
            </w:r>
          </w:p>
        </w:tc>
        <w:tc>
          <w:tcPr>
            <w:tcW w:w="1175" w:type="dxa"/>
            <w:tcBorders>
              <w:left w:val="single" w:sz="4" w:space="0" w:color="auto"/>
              <w:bottom w:val="single" w:sz="4" w:space="0" w:color="auto"/>
              <w:right w:val="single" w:sz="4" w:space="0" w:color="auto"/>
            </w:tcBorders>
          </w:tcPr>
          <w:p w14:paraId="14D38187" w14:textId="77777777" w:rsidR="00D601C7" w:rsidRDefault="00D601C7" w:rsidP="00C44BFB">
            <w:pPr>
              <w:pStyle w:val="Healthtablebody"/>
            </w:pPr>
            <w:r>
              <w:t>Response</w:t>
            </w:r>
          </w:p>
        </w:tc>
        <w:tc>
          <w:tcPr>
            <w:tcW w:w="1219" w:type="dxa"/>
            <w:tcBorders>
              <w:left w:val="single" w:sz="4" w:space="0" w:color="auto"/>
              <w:bottom w:val="single" w:sz="4" w:space="0" w:color="auto"/>
              <w:right w:val="double" w:sz="4" w:space="0" w:color="auto"/>
            </w:tcBorders>
          </w:tcPr>
          <w:p w14:paraId="111CE4EC" w14:textId="77777777" w:rsidR="00D601C7" w:rsidRDefault="00D601C7" w:rsidP="00C44BFB">
            <w:pPr>
              <w:pStyle w:val="Healthtablebody"/>
            </w:pPr>
            <w:r>
              <w:t>Reference</w:t>
            </w:r>
          </w:p>
        </w:tc>
        <w:tc>
          <w:tcPr>
            <w:tcW w:w="1175" w:type="dxa"/>
            <w:tcBorders>
              <w:left w:val="double" w:sz="4" w:space="0" w:color="auto"/>
              <w:bottom w:val="single" w:sz="4" w:space="0" w:color="auto"/>
            </w:tcBorders>
          </w:tcPr>
          <w:p w14:paraId="1C86F326" w14:textId="77777777" w:rsidR="00D601C7" w:rsidRDefault="00D601C7" w:rsidP="00C44BFB">
            <w:pPr>
              <w:pStyle w:val="Healthtablebody"/>
            </w:pPr>
            <w:r>
              <w:t>Response</w:t>
            </w:r>
          </w:p>
        </w:tc>
        <w:tc>
          <w:tcPr>
            <w:tcW w:w="2796" w:type="dxa"/>
            <w:tcBorders>
              <w:bottom w:val="single" w:sz="4" w:space="0" w:color="auto"/>
              <w:right w:val="double" w:sz="4" w:space="0" w:color="auto"/>
            </w:tcBorders>
          </w:tcPr>
          <w:p w14:paraId="002AC23D" w14:textId="77777777" w:rsidR="00D601C7" w:rsidRDefault="00D601C7" w:rsidP="00C44BFB">
            <w:pPr>
              <w:pStyle w:val="Healthtablebody"/>
            </w:pPr>
            <w:r>
              <w:t>Details</w:t>
            </w:r>
          </w:p>
        </w:tc>
        <w:tc>
          <w:tcPr>
            <w:tcW w:w="1175" w:type="dxa"/>
            <w:tcBorders>
              <w:left w:val="double" w:sz="4" w:space="0" w:color="auto"/>
              <w:bottom w:val="single" w:sz="4" w:space="0" w:color="auto"/>
            </w:tcBorders>
          </w:tcPr>
          <w:p w14:paraId="036A51F1" w14:textId="77777777" w:rsidR="00D601C7" w:rsidRDefault="00D601C7" w:rsidP="00C44BFB">
            <w:pPr>
              <w:pStyle w:val="Healthtablebody"/>
            </w:pPr>
            <w:r>
              <w:t>Response</w:t>
            </w:r>
          </w:p>
        </w:tc>
        <w:tc>
          <w:tcPr>
            <w:tcW w:w="1371" w:type="dxa"/>
            <w:tcBorders>
              <w:bottom w:val="single" w:sz="4" w:space="0" w:color="auto"/>
            </w:tcBorders>
          </w:tcPr>
          <w:p w14:paraId="20D62B60" w14:textId="77777777" w:rsidR="00D601C7" w:rsidRDefault="00D601C7" w:rsidP="00C44BFB">
            <w:pPr>
              <w:pStyle w:val="Healthtablebody"/>
            </w:pPr>
            <w:r>
              <w:t>Source of information</w:t>
            </w:r>
          </w:p>
        </w:tc>
        <w:tc>
          <w:tcPr>
            <w:tcW w:w="3337" w:type="dxa"/>
            <w:tcBorders>
              <w:bottom w:val="single" w:sz="4" w:space="0" w:color="auto"/>
            </w:tcBorders>
          </w:tcPr>
          <w:p w14:paraId="534AB2CA" w14:textId="77777777" w:rsidR="00D601C7" w:rsidRDefault="00D601C7" w:rsidP="00C44BFB">
            <w:pPr>
              <w:pStyle w:val="Healthtablebody"/>
            </w:pPr>
            <w:r>
              <w:t>Comment</w:t>
            </w:r>
          </w:p>
        </w:tc>
      </w:tr>
      <w:tr w:rsidR="00D601C7" w14:paraId="19A15DFA" w14:textId="77777777" w:rsidTr="00C44BFB">
        <w:trPr>
          <w:cantSplit/>
          <w:trHeight w:val="256"/>
        </w:trPr>
        <w:tc>
          <w:tcPr>
            <w:tcW w:w="2521" w:type="dxa"/>
            <w:tcBorders>
              <w:right w:val="single" w:sz="4" w:space="0" w:color="auto"/>
            </w:tcBorders>
          </w:tcPr>
          <w:p w14:paraId="397EF072" w14:textId="77777777" w:rsidR="00D601C7" w:rsidRDefault="00D601C7" w:rsidP="00C44BFB">
            <w:pPr>
              <w:pStyle w:val="Healthtablebody"/>
            </w:pPr>
            <w:r>
              <w:t xml:space="preserve">1. </w:t>
            </w:r>
            <w:r w:rsidRPr="00683ABE">
              <w:rPr>
                <w:b/>
              </w:rPr>
              <w:t>Stagnant water</w:t>
            </w:r>
            <w:r>
              <w:t>, including</w:t>
            </w:r>
          </w:p>
        </w:tc>
        <w:tc>
          <w:tcPr>
            <w:tcW w:w="1175" w:type="dxa"/>
            <w:tcBorders>
              <w:left w:val="single" w:sz="4" w:space="0" w:color="auto"/>
              <w:right w:val="single" w:sz="4" w:space="0" w:color="auto"/>
            </w:tcBorders>
          </w:tcPr>
          <w:p w14:paraId="55DB29BE"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53DD402E" w14:textId="77777777" w:rsidR="00D601C7" w:rsidRDefault="00D601C7" w:rsidP="00C44BFB">
            <w:pPr>
              <w:pStyle w:val="Healthtablebody"/>
              <w:rPr>
                <w:i/>
                <w:iCs/>
                <w:sz w:val="16"/>
              </w:rPr>
            </w:pPr>
          </w:p>
        </w:tc>
        <w:tc>
          <w:tcPr>
            <w:tcW w:w="1175" w:type="dxa"/>
            <w:tcBorders>
              <w:left w:val="double" w:sz="4" w:space="0" w:color="auto"/>
            </w:tcBorders>
          </w:tcPr>
          <w:p w14:paraId="69F3FC99" w14:textId="77777777" w:rsidR="00D601C7" w:rsidRDefault="00D601C7" w:rsidP="00C44BFB">
            <w:pPr>
              <w:pStyle w:val="Healthtablebody"/>
              <w:rPr>
                <w:i/>
                <w:iCs/>
                <w:sz w:val="16"/>
              </w:rPr>
            </w:pPr>
          </w:p>
        </w:tc>
        <w:tc>
          <w:tcPr>
            <w:tcW w:w="2796" w:type="dxa"/>
            <w:tcBorders>
              <w:right w:val="double" w:sz="4" w:space="0" w:color="auto"/>
            </w:tcBorders>
          </w:tcPr>
          <w:p w14:paraId="502E7C42" w14:textId="77777777" w:rsidR="00D601C7" w:rsidRDefault="00D601C7" w:rsidP="00C44BFB">
            <w:pPr>
              <w:pStyle w:val="Healthtablebody"/>
              <w:rPr>
                <w:sz w:val="16"/>
              </w:rPr>
            </w:pPr>
          </w:p>
        </w:tc>
        <w:tc>
          <w:tcPr>
            <w:tcW w:w="1175" w:type="dxa"/>
            <w:tcBorders>
              <w:left w:val="double" w:sz="4" w:space="0" w:color="auto"/>
            </w:tcBorders>
          </w:tcPr>
          <w:p w14:paraId="2261C16D" w14:textId="77777777" w:rsidR="00D601C7" w:rsidRDefault="00D601C7" w:rsidP="00C44BFB">
            <w:pPr>
              <w:pStyle w:val="Healthtablebody"/>
              <w:rPr>
                <w:i/>
                <w:iCs/>
                <w:sz w:val="16"/>
              </w:rPr>
            </w:pPr>
          </w:p>
        </w:tc>
        <w:tc>
          <w:tcPr>
            <w:tcW w:w="1371" w:type="dxa"/>
          </w:tcPr>
          <w:p w14:paraId="1B463716" w14:textId="77777777" w:rsidR="00D601C7" w:rsidRDefault="00D601C7" w:rsidP="00C44BFB">
            <w:pPr>
              <w:pStyle w:val="Healthtablebody"/>
            </w:pPr>
          </w:p>
        </w:tc>
        <w:tc>
          <w:tcPr>
            <w:tcW w:w="3337" w:type="dxa"/>
          </w:tcPr>
          <w:p w14:paraId="6FBBFB37" w14:textId="77777777" w:rsidR="00D601C7" w:rsidRDefault="00D601C7" w:rsidP="00C44BFB">
            <w:pPr>
              <w:pStyle w:val="Healthtablebody"/>
            </w:pPr>
          </w:p>
        </w:tc>
      </w:tr>
      <w:tr w:rsidR="00D601C7" w14:paraId="26BE681E" w14:textId="77777777" w:rsidTr="00C44BFB">
        <w:trPr>
          <w:cantSplit/>
          <w:trHeight w:val="2319"/>
        </w:trPr>
        <w:tc>
          <w:tcPr>
            <w:tcW w:w="2521" w:type="dxa"/>
            <w:tcBorders>
              <w:right w:val="single" w:sz="4" w:space="0" w:color="auto"/>
            </w:tcBorders>
          </w:tcPr>
          <w:p w14:paraId="5E9EEFFF" w14:textId="77777777" w:rsidR="00D601C7" w:rsidRDefault="00D601C7" w:rsidP="00C44BFB">
            <w:pPr>
              <w:pStyle w:val="Healthtablebody"/>
            </w:pPr>
            <w:r>
              <w:t>1.1 the lack of water circulation in a system;</w:t>
            </w:r>
          </w:p>
        </w:tc>
        <w:tc>
          <w:tcPr>
            <w:tcW w:w="1175" w:type="dxa"/>
            <w:tcBorders>
              <w:left w:val="single" w:sz="4" w:space="0" w:color="auto"/>
              <w:right w:val="single" w:sz="4" w:space="0" w:color="auto"/>
            </w:tcBorders>
          </w:tcPr>
          <w:p w14:paraId="126A01FA"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07DA7C5C" w14:textId="77777777" w:rsidR="00D601C7" w:rsidRDefault="00D601C7" w:rsidP="00C44BFB">
            <w:pPr>
              <w:pStyle w:val="Healthtablebody"/>
              <w:rPr>
                <w:sz w:val="16"/>
              </w:rPr>
            </w:pPr>
          </w:p>
        </w:tc>
        <w:tc>
          <w:tcPr>
            <w:tcW w:w="1175" w:type="dxa"/>
            <w:tcBorders>
              <w:left w:val="double" w:sz="4" w:space="0" w:color="auto"/>
            </w:tcBorders>
          </w:tcPr>
          <w:p w14:paraId="63E19329" w14:textId="77777777" w:rsidR="00D601C7" w:rsidRDefault="00D601C7" w:rsidP="00C44BFB">
            <w:pPr>
              <w:pStyle w:val="Healthtablebody"/>
              <w:rPr>
                <w:i/>
                <w:iCs/>
                <w:sz w:val="16"/>
              </w:rPr>
            </w:pPr>
          </w:p>
        </w:tc>
        <w:tc>
          <w:tcPr>
            <w:tcW w:w="2796" w:type="dxa"/>
            <w:tcBorders>
              <w:right w:val="double" w:sz="4" w:space="0" w:color="auto"/>
            </w:tcBorders>
          </w:tcPr>
          <w:p w14:paraId="5FD77F82" w14:textId="77777777" w:rsidR="00D601C7" w:rsidRDefault="00D601C7" w:rsidP="00C44BFB">
            <w:pPr>
              <w:pStyle w:val="Healthtablebody"/>
              <w:rPr>
                <w:sz w:val="16"/>
              </w:rPr>
            </w:pPr>
          </w:p>
        </w:tc>
        <w:tc>
          <w:tcPr>
            <w:tcW w:w="1175" w:type="dxa"/>
            <w:tcBorders>
              <w:left w:val="double" w:sz="4" w:space="0" w:color="auto"/>
            </w:tcBorders>
          </w:tcPr>
          <w:p w14:paraId="6943827A" w14:textId="77777777" w:rsidR="00D601C7" w:rsidRDefault="00D601C7" w:rsidP="00C44BFB">
            <w:pPr>
              <w:pStyle w:val="Healthtablebody"/>
              <w:rPr>
                <w:i/>
                <w:iCs/>
                <w:sz w:val="16"/>
              </w:rPr>
            </w:pPr>
          </w:p>
        </w:tc>
        <w:tc>
          <w:tcPr>
            <w:tcW w:w="1371" w:type="dxa"/>
          </w:tcPr>
          <w:p w14:paraId="5DF183DF" w14:textId="77777777" w:rsidR="00D601C7" w:rsidRDefault="00D601C7" w:rsidP="00C44BFB">
            <w:pPr>
              <w:pStyle w:val="Healthtablebody"/>
            </w:pPr>
          </w:p>
        </w:tc>
        <w:tc>
          <w:tcPr>
            <w:tcW w:w="3337" w:type="dxa"/>
          </w:tcPr>
          <w:p w14:paraId="155CDE07" w14:textId="77777777" w:rsidR="00D601C7" w:rsidRDefault="00D601C7" w:rsidP="00C44BFB">
            <w:pPr>
              <w:pStyle w:val="Healthtablebody"/>
            </w:pPr>
          </w:p>
        </w:tc>
      </w:tr>
      <w:tr w:rsidR="00D601C7" w14:paraId="0FBF3A96" w14:textId="77777777" w:rsidTr="00C44BFB">
        <w:trPr>
          <w:cantSplit/>
          <w:trHeight w:val="2319"/>
        </w:trPr>
        <w:tc>
          <w:tcPr>
            <w:tcW w:w="2521" w:type="dxa"/>
            <w:tcBorders>
              <w:bottom w:val="single" w:sz="4" w:space="0" w:color="auto"/>
              <w:right w:val="single" w:sz="4" w:space="0" w:color="auto"/>
            </w:tcBorders>
          </w:tcPr>
          <w:p w14:paraId="71AD1BDD" w14:textId="77777777" w:rsidR="00D601C7" w:rsidRDefault="00D601C7" w:rsidP="00C44BFB">
            <w:pPr>
              <w:pStyle w:val="Healthtablebody"/>
            </w:pPr>
            <w:r>
              <w:t>1.2 the presence of dead-end pipework and other fittings in a system;</w:t>
            </w:r>
          </w:p>
        </w:tc>
        <w:tc>
          <w:tcPr>
            <w:tcW w:w="1175" w:type="dxa"/>
            <w:tcBorders>
              <w:left w:val="single" w:sz="4" w:space="0" w:color="auto"/>
              <w:bottom w:val="single" w:sz="4" w:space="0" w:color="auto"/>
              <w:right w:val="single" w:sz="4" w:space="0" w:color="auto"/>
            </w:tcBorders>
          </w:tcPr>
          <w:p w14:paraId="1912ECBE" w14:textId="77777777" w:rsidR="00D601C7" w:rsidRDefault="00D601C7" w:rsidP="00C44BFB">
            <w:pPr>
              <w:pStyle w:val="Healthtablebody"/>
              <w:rPr>
                <w:i/>
                <w:iCs/>
                <w:sz w:val="16"/>
              </w:rPr>
            </w:pPr>
          </w:p>
        </w:tc>
        <w:tc>
          <w:tcPr>
            <w:tcW w:w="1219" w:type="dxa"/>
            <w:tcBorders>
              <w:left w:val="single" w:sz="4" w:space="0" w:color="auto"/>
              <w:bottom w:val="single" w:sz="4" w:space="0" w:color="auto"/>
              <w:right w:val="double" w:sz="4" w:space="0" w:color="auto"/>
            </w:tcBorders>
          </w:tcPr>
          <w:p w14:paraId="0610E774"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518C09FB" w14:textId="77777777" w:rsidR="00D601C7" w:rsidRDefault="00D601C7" w:rsidP="00C44BFB">
            <w:pPr>
              <w:pStyle w:val="Healthtablebody"/>
              <w:rPr>
                <w:i/>
                <w:iCs/>
                <w:sz w:val="16"/>
              </w:rPr>
            </w:pPr>
          </w:p>
        </w:tc>
        <w:tc>
          <w:tcPr>
            <w:tcW w:w="2796" w:type="dxa"/>
            <w:tcBorders>
              <w:bottom w:val="single" w:sz="4" w:space="0" w:color="auto"/>
              <w:right w:val="double" w:sz="4" w:space="0" w:color="auto"/>
            </w:tcBorders>
          </w:tcPr>
          <w:p w14:paraId="0467CEE9"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1D796344" w14:textId="77777777" w:rsidR="00D601C7" w:rsidRDefault="00D601C7" w:rsidP="00C44BFB">
            <w:pPr>
              <w:pStyle w:val="Healthtablebody"/>
              <w:rPr>
                <w:i/>
                <w:iCs/>
                <w:sz w:val="16"/>
              </w:rPr>
            </w:pPr>
          </w:p>
        </w:tc>
        <w:tc>
          <w:tcPr>
            <w:tcW w:w="1371" w:type="dxa"/>
            <w:tcBorders>
              <w:bottom w:val="single" w:sz="4" w:space="0" w:color="auto"/>
            </w:tcBorders>
          </w:tcPr>
          <w:p w14:paraId="54E1D808" w14:textId="77777777" w:rsidR="00D601C7" w:rsidRDefault="00D601C7" w:rsidP="00C44BFB">
            <w:pPr>
              <w:pStyle w:val="Healthtablebody"/>
            </w:pPr>
          </w:p>
        </w:tc>
        <w:tc>
          <w:tcPr>
            <w:tcW w:w="3337" w:type="dxa"/>
            <w:tcBorders>
              <w:bottom w:val="single" w:sz="4" w:space="0" w:color="auto"/>
            </w:tcBorders>
          </w:tcPr>
          <w:p w14:paraId="77298AD0" w14:textId="77777777" w:rsidR="00D601C7" w:rsidRDefault="00D601C7" w:rsidP="00C44BFB">
            <w:pPr>
              <w:pStyle w:val="Healthtablebody"/>
            </w:pPr>
          </w:p>
        </w:tc>
      </w:tr>
    </w:tbl>
    <w:p w14:paraId="36374B0F" w14:textId="77777777" w:rsidR="00D601C7" w:rsidRPr="00683ABE" w:rsidRDefault="00D601C7" w:rsidP="00D601C7">
      <w:pPr>
        <w:pStyle w:val="Healthtablecaption"/>
      </w:pPr>
      <w:r>
        <w:br w:type="page"/>
      </w:r>
      <w:r>
        <w:lastRenderedPageBreak/>
        <w:t>Attachment 1 continued: Audit worksheet</w:t>
      </w:r>
    </w:p>
    <w:p w14:paraId="02474BA1" w14:textId="77777777" w:rsidR="00D601C7" w:rsidRDefault="00D601C7" w:rsidP="00D601C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175"/>
        <w:gridCol w:w="1219"/>
        <w:gridCol w:w="1175"/>
        <w:gridCol w:w="2796"/>
        <w:gridCol w:w="1175"/>
        <w:gridCol w:w="1371"/>
        <w:gridCol w:w="2742"/>
      </w:tblGrid>
      <w:tr w:rsidR="00D601C7" w14:paraId="729D1809" w14:textId="77777777" w:rsidTr="00C44BFB">
        <w:trPr>
          <w:cantSplit/>
        </w:trPr>
        <w:tc>
          <w:tcPr>
            <w:tcW w:w="4915" w:type="dxa"/>
            <w:gridSpan w:val="3"/>
            <w:tcBorders>
              <w:right w:val="double" w:sz="4" w:space="0" w:color="auto"/>
            </w:tcBorders>
          </w:tcPr>
          <w:p w14:paraId="042D166A" w14:textId="77777777" w:rsidR="00D601C7" w:rsidRDefault="00D601C7" w:rsidP="00C44BFB">
            <w:pPr>
              <w:pStyle w:val="Healthtablebody"/>
            </w:pPr>
            <w:r>
              <w:t>Does the RMP address the risks specified in the Public Health and Wellbeing Regulations 2009?</w:t>
            </w:r>
            <w:r>
              <w:rPr>
                <w:i/>
                <w:iCs/>
              </w:rPr>
              <w:t xml:space="preserve"> </w:t>
            </w:r>
            <w:r>
              <w:t>(continued)</w:t>
            </w:r>
          </w:p>
        </w:tc>
        <w:tc>
          <w:tcPr>
            <w:tcW w:w="3971" w:type="dxa"/>
            <w:gridSpan w:val="2"/>
            <w:tcBorders>
              <w:left w:val="double" w:sz="4" w:space="0" w:color="auto"/>
              <w:right w:val="double" w:sz="4" w:space="0" w:color="auto"/>
            </w:tcBorders>
          </w:tcPr>
          <w:p w14:paraId="50C19974" w14:textId="77777777" w:rsidR="00D601C7" w:rsidRDefault="00D601C7" w:rsidP="00C44BFB">
            <w:pPr>
              <w:pStyle w:val="Healthtablebody"/>
            </w:pPr>
            <w:r>
              <w:t>Does the RMP identify action associated with the specified risks?</w:t>
            </w:r>
          </w:p>
        </w:tc>
        <w:tc>
          <w:tcPr>
            <w:tcW w:w="5288" w:type="dxa"/>
            <w:gridSpan w:val="3"/>
            <w:tcBorders>
              <w:left w:val="double" w:sz="4" w:space="0" w:color="auto"/>
            </w:tcBorders>
          </w:tcPr>
          <w:p w14:paraId="2E28E9C6" w14:textId="77777777" w:rsidR="00D601C7" w:rsidRDefault="00D601C7" w:rsidP="00C44BFB">
            <w:pPr>
              <w:pStyle w:val="Healthtablebody"/>
            </w:pPr>
            <w:r>
              <w:t>Is the identified action (and therefore, the RMP) being implemented?</w:t>
            </w:r>
          </w:p>
        </w:tc>
      </w:tr>
      <w:tr w:rsidR="00D601C7" w14:paraId="499F05D4" w14:textId="77777777" w:rsidTr="00C44BFB">
        <w:trPr>
          <w:cantSplit/>
        </w:trPr>
        <w:tc>
          <w:tcPr>
            <w:tcW w:w="2521" w:type="dxa"/>
            <w:tcBorders>
              <w:right w:val="single" w:sz="4" w:space="0" w:color="auto"/>
            </w:tcBorders>
          </w:tcPr>
          <w:p w14:paraId="0FAFF993" w14:textId="77777777" w:rsidR="00D601C7" w:rsidRDefault="00D601C7" w:rsidP="00C44BFB">
            <w:pPr>
              <w:pStyle w:val="Healthtablebody"/>
            </w:pPr>
            <w:r>
              <w:t>Specified risks</w:t>
            </w:r>
          </w:p>
        </w:tc>
        <w:tc>
          <w:tcPr>
            <w:tcW w:w="1175" w:type="dxa"/>
            <w:tcBorders>
              <w:left w:val="single" w:sz="4" w:space="0" w:color="auto"/>
              <w:right w:val="single" w:sz="4" w:space="0" w:color="auto"/>
            </w:tcBorders>
          </w:tcPr>
          <w:p w14:paraId="6D0629E2" w14:textId="77777777" w:rsidR="00D601C7" w:rsidRDefault="00D601C7" w:rsidP="00C44BFB">
            <w:pPr>
              <w:pStyle w:val="Healthtablebody"/>
            </w:pPr>
            <w:r>
              <w:t>Response</w:t>
            </w:r>
          </w:p>
        </w:tc>
        <w:tc>
          <w:tcPr>
            <w:tcW w:w="1219" w:type="dxa"/>
            <w:tcBorders>
              <w:left w:val="single" w:sz="4" w:space="0" w:color="auto"/>
              <w:right w:val="double" w:sz="4" w:space="0" w:color="auto"/>
            </w:tcBorders>
          </w:tcPr>
          <w:p w14:paraId="2081A6C2" w14:textId="77777777" w:rsidR="00D601C7" w:rsidRDefault="00D601C7" w:rsidP="00C44BFB">
            <w:pPr>
              <w:pStyle w:val="Healthtablebody"/>
            </w:pPr>
            <w:r>
              <w:t>Reference</w:t>
            </w:r>
          </w:p>
        </w:tc>
        <w:tc>
          <w:tcPr>
            <w:tcW w:w="1175" w:type="dxa"/>
            <w:tcBorders>
              <w:left w:val="double" w:sz="4" w:space="0" w:color="auto"/>
            </w:tcBorders>
          </w:tcPr>
          <w:p w14:paraId="28E72A6F" w14:textId="77777777" w:rsidR="00D601C7" w:rsidRDefault="00D601C7" w:rsidP="00C44BFB">
            <w:pPr>
              <w:pStyle w:val="Healthtablebody"/>
            </w:pPr>
            <w:r>
              <w:t>Response</w:t>
            </w:r>
          </w:p>
        </w:tc>
        <w:tc>
          <w:tcPr>
            <w:tcW w:w="2796" w:type="dxa"/>
            <w:tcBorders>
              <w:right w:val="double" w:sz="4" w:space="0" w:color="auto"/>
            </w:tcBorders>
          </w:tcPr>
          <w:p w14:paraId="4753A284" w14:textId="77777777" w:rsidR="00D601C7" w:rsidRDefault="00D601C7" w:rsidP="00C44BFB">
            <w:pPr>
              <w:pStyle w:val="Healthtablebody"/>
            </w:pPr>
            <w:r>
              <w:t>Details</w:t>
            </w:r>
          </w:p>
        </w:tc>
        <w:tc>
          <w:tcPr>
            <w:tcW w:w="1175" w:type="dxa"/>
            <w:tcBorders>
              <w:left w:val="double" w:sz="4" w:space="0" w:color="auto"/>
            </w:tcBorders>
          </w:tcPr>
          <w:p w14:paraId="6E8E72A6" w14:textId="77777777" w:rsidR="00D601C7" w:rsidRDefault="00D601C7" w:rsidP="00C44BFB">
            <w:pPr>
              <w:pStyle w:val="Healthtablebody"/>
            </w:pPr>
            <w:r>
              <w:t>Response</w:t>
            </w:r>
          </w:p>
        </w:tc>
        <w:tc>
          <w:tcPr>
            <w:tcW w:w="1371" w:type="dxa"/>
          </w:tcPr>
          <w:p w14:paraId="69D13C32" w14:textId="77777777" w:rsidR="00D601C7" w:rsidRDefault="00D601C7" w:rsidP="00C44BFB">
            <w:pPr>
              <w:pStyle w:val="Healthtablebody"/>
            </w:pPr>
            <w:r>
              <w:t>Source of information</w:t>
            </w:r>
          </w:p>
        </w:tc>
        <w:tc>
          <w:tcPr>
            <w:tcW w:w="2742" w:type="dxa"/>
          </w:tcPr>
          <w:p w14:paraId="1AFF279A" w14:textId="77777777" w:rsidR="00D601C7" w:rsidRDefault="00D601C7" w:rsidP="00C44BFB">
            <w:pPr>
              <w:pStyle w:val="Healthtablebody"/>
            </w:pPr>
            <w:r>
              <w:t>Comment</w:t>
            </w:r>
          </w:p>
        </w:tc>
      </w:tr>
      <w:tr w:rsidR="00D601C7" w14:paraId="0FAEB28B" w14:textId="77777777" w:rsidTr="00C44BFB">
        <w:trPr>
          <w:cantSplit/>
        </w:trPr>
        <w:tc>
          <w:tcPr>
            <w:tcW w:w="2521" w:type="dxa"/>
            <w:tcBorders>
              <w:right w:val="single" w:sz="4" w:space="0" w:color="auto"/>
            </w:tcBorders>
          </w:tcPr>
          <w:p w14:paraId="74AF6968" w14:textId="77777777" w:rsidR="00D601C7" w:rsidRDefault="00D601C7" w:rsidP="00C44BFB">
            <w:pPr>
              <w:pStyle w:val="Healthtablebody"/>
            </w:pPr>
            <w:r>
              <w:t xml:space="preserve">2. </w:t>
            </w:r>
            <w:r w:rsidRPr="00683ABE">
              <w:rPr>
                <w:b/>
              </w:rPr>
              <w:t>Nutrient growth</w:t>
            </w:r>
            <w:r>
              <w:t>, including-</w:t>
            </w:r>
          </w:p>
        </w:tc>
        <w:tc>
          <w:tcPr>
            <w:tcW w:w="1175" w:type="dxa"/>
            <w:tcBorders>
              <w:left w:val="single" w:sz="4" w:space="0" w:color="auto"/>
              <w:right w:val="single" w:sz="4" w:space="0" w:color="auto"/>
            </w:tcBorders>
          </w:tcPr>
          <w:p w14:paraId="086BC15B"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28E57C3A" w14:textId="77777777" w:rsidR="00D601C7" w:rsidRDefault="00D601C7" w:rsidP="00C44BFB">
            <w:pPr>
              <w:pStyle w:val="Healthtablebody"/>
              <w:rPr>
                <w:sz w:val="16"/>
              </w:rPr>
            </w:pPr>
          </w:p>
        </w:tc>
        <w:tc>
          <w:tcPr>
            <w:tcW w:w="1175" w:type="dxa"/>
            <w:tcBorders>
              <w:left w:val="double" w:sz="4" w:space="0" w:color="auto"/>
            </w:tcBorders>
          </w:tcPr>
          <w:p w14:paraId="06DB9172" w14:textId="77777777" w:rsidR="00D601C7" w:rsidRDefault="00D601C7" w:rsidP="00C44BFB">
            <w:pPr>
              <w:pStyle w:val="Healthtablebody"/>
              <w:rPr>
                <w:i/>
                <w:iCs/>
                <w:sz w:val="16"/>
              </w:rPr>
            </w:pPr>
          </w:p>
        </w:tc>
        <w:tc>
          <w:tcPr>
            <w:tcW w:w="2796" w:type="dxa"/>
            <w:tcBorders>
              <w:right w:val="double" w:sz="4" w:space="0" w:color="auto"/>
            </w:tcBorders>
          </w:tcPr>
          <w:p w14:paraId="306763C2" w14:textId="77777777" w:rsidR="00D601C7" w:rsidRDefault="00D601C7" w:rsidP="00C44BFB">
            <w:pPr>
              <w:pStyle w:val="Healthtablebody"/>
              <w:rPr>
                <w:sz w:val="16"/>
              </w:rPr>
            </w:pPr>
          </w:p>
        </w:tc>
        <w:tc>
          <w:tcPr>
            <w:tcW w:w="1175" w:type="dxa"/>
            <w:tcBorders>
              <w:left w:val="double" w:sz="4" w:space="0" w:color="auto"/>
            </w:tcBorders>
          </w:tcPr>
          <w:p w14:paraId="096ADCCD" w14:textId="77777777" w:rsidR="00D601C7" w:rsidRDefault="00D601C7" w:rsidP="00C44BFB">
            <w:pPr>
              <w:pStyle w:val="Healthtablebody"/>
              <w:rPr>
                <w:i/>
                <w:iCs/>
                <w:sz w:val="16"/>
              </w:rPr>
            </w:pPr>
          </w:p>
        </w:tc>
        <w:tc>
          <w:tcPr>
            <w:tcW w:w="1371" w:type="dxa"/>
          </w:tcPr>
          <w:p w14:paraId="63A55759" w14:textId="77777777" w:rsidR="00D601C7" w:rsidRDefault="00D601C7" w:rsidP="00C44BFB">
            <w:pPr>
              <w:pStyle w:val="Healthtablebody"/>
            </w:pPr>
          </w:p>
        </w:tc>
        <w:tc>
          <w:tcPr>
            <w:tcW w:w="2742" w:type="dxa"/>
          </w:tcPr>
          <w:p w14:paraId="5914D7FC" w14:textId="77777777" w:rsidR="00D601C7" w:rsidRDefault="00D601C7" w:rsidP="00C44BFB">
            <w:pPr>
              <w:pStyle w:val="Healthtablebody"/>
            </w:pPr>
          </w:p>
        </w:tc>
      </w:tr>
      <w:tr w:rsidR="00D601C7" w14:paraId="7275C5F6" w14:textId="77777777" w:rsidTr="00C44BFB">
        <w:trPr>
          <w:cantSplit/>
          <w:trHeight w:val="2132"/>
        </w:trPr>
        <w:tc>
          <w:tcPr>
            <w:tcW w:w="2521" w:type="dxa"/>
            <w:tcBorders>
              <w:right w:val="single" w:sz="4" w:space="0" w:color="auto"/>
            </w:tcBorders>
          </w:tcPr>
          <w:p w14:paraId="3C0449BA" w14:textId="77777777" w:rsidR="00D601C7" w:rsidRDefault="00D601C7" w:rsidP="00C44BFB">
            <w:pPr>
              <w:pStyle w:val="Healthtablebody"/>
            </w:pPr>
            <w:r>
              <w:t>2.1 the presence of biofilm, algae and protozoa in a system;</w:t>
            </w:r>
          </w:p>
        </w:tc>
        <w:tc>
          <w:tcPr>
            <w:tcW w:w="1175" w:type="dxa"/>
            <w:tcBorders>
              <w:left w:val="single" w:sz="4" w:space="0" w:color="auto"/>
              <w:right w:val="single" w:sz="4" w:space="0" w:color="auto"/>
            </w:tcBorders>
          </w:tcPr>
          <w:p w14:paraId="0B8D2623"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40FCBDB8" w14:textId="77777777" w:rsidR="00D601C7" w:rsidRDefault="00D601C7" w:rsidP="00C44BFB">
            <w:pPr>
              <w:pStyle w:val="Healthtablebody"/>
              <w:rPr>
                <w:sz w:val="16"/>
              </w:rPr>
            </w:pPr>
          </w:p>
        </w:tc>
        <w:tc>
          <w:tcPr>
            <w:tcW w:w="1175" w:type="dxa"/>
            <w:tcBorders>
              <w:left w:val="double" w:sz="4" w:space="0" w:color="auto"/>
            </w:tcBorders>
          </w:tcPr>
          <w:p w14:paraId="3B070DBE" w14:textId="77777777" w:rsidR="00D601C7" w:rsidRDefault="00D601C7" w:rsidP="00C44BFB">
            <w:pPr>
              <w:pStyle w:val="Healthtablebody"/>
              <w:rPr>
                <w:i/>
                <w:iCs/>
                <w:sz w:val="16"/>
              </w:rPr>
            </w:pPr>
          </w:p>
        </w:tc>
        <w:tc>
          <w:tcPr>
            <w:tcW w:w="2796" w:type="dxa"/>
            <w:tcBorders>
              <w:right w:val="double" w:sz="4" w:space="0" w:color="auto"/>
            </w:tcBorders>
          </w:tcPr>
          <w:p w14:paraId="18A6F9F5" w14:textId="77777777" w:rsidR="00D601C7" w:rsidRDefault="00D601C7" w:rsidP="00C44BFB">
            <w:pPr>
              <w:pStyle w:val="Healthtablebody"/>
              <w:rPr>
                <w:sz w:val="16"/>
              </w:rPr>
            </w:pPr>
            <w:r>
              <w:rPr>
                <w:sz w:val="16"/>
              </w:rPr>
              <w:t>Biodispersant used</w:t>
            </w:r>
          </w:p>
          <w:p w14:paraId="58CFEDDD" w14:textId="77777777" w:rsidR="00D601C7" w:rsidRDefault="00D601C7" w:rsidP="00C44BFB">
            <w:pPr>
              <w:pStyle w:val="Healthtablebody"/>
              <w:rPr>
                <w:sz w:val="16"/>
              </w:rPr>
            </w:pPr>
            <w:r>
              <w:rPr>
                <w:sz w:val="16"/>
              </w:rPr>
              <w:t>Cleaning frequency</w:t>
            </w:r>
          </w:p>
        </w:tc>
        <w:tc>
          <w:tcPr>
            <w:tcW w:w="1175" w:type="dxa"/>
            <w:tcBorders>
              <w:left w:val="double" w:sz="4" w:space="0" w:color="auto"/>
            </w:tcBorders>
          </w:tcPr>
          <w:p w14:paraId="3BE52A87" w14:textId="77777777" w:rsidR="00D601C7" w:rsidRDefault="00D601C7" w:rsidP="00C44BFB">
            <w:pPr>
              <w:pStyle w:val="Healthtablebody"/>
              <w:rPr>
                <w:i/>
                <w:iCs/>
                <w:sz w:val="16"/>
              </w:rPr>
            </w:pPr>
          </w:p>
        </w:tc>
        <w:tc>
          <w:tcPr>
            <w:tcW w:w="1371" w:type="dxa"/>
          </w:tcPr>
          <w:p w14:paraId="619D3E74" w14:textId="77777777" w:rsidR="00D601C7" w:rsidRDefault="00D601C7" w:rsidP="00C44BFB">
            <w:pPr>
              <w:pStyle w:val="Healthtablebody"/>
            </w:pPr>
          </w:p>
        </w:tc>
        <w:tc>
          <w:tcPr>
            <w:tcW w:w="2742" w:type="dxa"/>
          </w:tcPr>
          <w:p w14:paraId="6871D7EE" w14:textId="77777777" w:rsidR="00D601C7" w:rsidRDefault="00D601C7" w:rsidP="00C44BFB">
            <w:pPr>
              <w:pStyle w:val="Healthtablebody"/>
            </w:pPr>
          </w:p>
        </w:tc>
      </w:tr>
      <w:tr w:rsidR="00D601C7" w14:paraId="2A9FBE53" w14:textId="77777777" w:rsidTr="00C44BFB">
        <w:trPr>
          <w:cantSplit/>
          <w:trHeight w:val="2132"/>
        </w:trPr>
        <w:tc>
          <w:tcPr>
            <w:tcW w:w="2521" w:type="dxa"/>
            <w:tcBorders>
              <w:right w:val="single" w:sz="4" w:space="0" w:color="auto"/>
            </w:tcBorders>
          </w:tcPr>
          <w:p w14:paraId="2B385BEA" w14:textId="77777777" w:rsidR="00D601C7" w:rsidRDefault="00D601C7" w:rsidP="00C44BFB">
            <w:pPr>
              <w:pStyle w:val="Healthtablebody"/>
            </w:pPr>
            <w:r>
              <w:t>2.2 water temperature within a range that will support rapid growth of microorganisms in a system;</w:t>
            </w:r>
          </w:p>
        </w:tc>
        <w:tc>
          <w:tcPr>
            <w:tcW w:w="1175" w:type="dxa"/>
            <w:tcBorders>
              <w:left w:val="single" w:sz="4" w:space="0" w:color="auto"/>
              <w:right w:val="single" w:sz="4" w:space="0" w:color="auto"/>
            </w:tcBorders>
          </w:tcPr>
          <w:p w14:paraId="2C2AE910"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053BE87A" w14:textId="77777777" w:rsidR="00D601C7" w:rsidRDefault="00D601C7" w:rsidP="00C44BFB">
            <w:pPr>
              <w:pStyle w:val="Healthtablebody"/>
              <w:rPr>
                <w:sz w:val="16"/>
              </w:rPr>
            </w:pPr>
          </w:p>
        </w:tc>
        <w:tc>
          <w:tcPr>
            <w:tcW w:w="1175" w:type="dxa"/>
            <w:tcBorders>
              <w:left w:val="double" w:sz="4" w:space="0" w:color="auto"/>
            </w:tcBorders>
          </w:tcPr>
          <w:p w14:paraId="665245BE" w14:textId="77777777" w:rsidR="00D601C7" w:rsidRDefault="00D601C7" w:rsidP="00C44BFB">
            <w:pPr>
              <w:pStyle w:val="Healthtablebody"/>
              <w:rPr>
                <w:i/>
                <w:iCs/>
                <w:sz w:val="16"/>
              </w:rPr>
            </w:pPr>
          </w:p>
        </w:tc>
        <w:tc>
          <w:tcPr>
            <w:tcW w:w="2796" w:type="dxa"/>
            <w:tcBorders>
              <w:right w:val="double" w:sz="4" w:space="0" w:color="auto"/>
            </w:tcBorders>
          </w:tcPr>
          <w:p w14:paraId="7D4A776A" w14:textId="77777777" w:rsidR="00D601C7" w:rsidRDefault="00D601C7" w:rsidP="00C44BFB">
            <w:pPr>
              <w:pStyle w:val="Healthtablebody"/>
              <w:rPr>
                <w:sz w:val="16"/>
              </w:rPr>
            </w:pPr>
          </w:p>
        </w:tc>
        <w:tc>
          <w:tcPr>
            <w:tcW w:w="1175" w:type="dxa"/>
            <w:tcBorders>
              <w:left w:val="double" w:sz="4" w:space="0" w:color="auto"/>
            </w:tcBorders>
          </w:tcPr>
          <w:p w14:paraId="2CD42534" w14:textId="77777777" w:rsidR="00D601C7" w:rsidRDefault="00D601C7" w:rsidP="00C44BFB">
            <w:pPr>
              <w:pStyle w:val="Healthtablebody"/>
              <w:rPr>
                <w:i/>
                <w:iCs/>
                <w:sz w:val="16"/>
              </w:rPr>
            </w:pPr>
          </w:p>
        </w:tc>
        <w:tc>
          <w:tcPr>
            <w:tcW w:w="1371" w:type="dxa"/>
          </w:tcPr>
          <w:p w14:paraId="61A413EE" w14:textId="77777777" w:rsidR="00D601C7" w:rsidRDefault="00D601C7" w:rsidP="00C44BFB">
            <w:pPr>
              <w:pStyle w:val="Healthtablebody"/>
            </w:pPr>
          </w:p>
        </w:tc>
        <w:tc>
          <w:tcPr>
            <w:tcW w:w="2742" w:type="dxa"/>
          </w:tcPr>
          <w:p w14:paraId="6E9D7BB5" w14:textId="77777777" w:rsidR="00D601C7" w:rsidRDefault="00D601C7" w:rsidP="00C44BFB">
            <w:pPr>
              <w:pStyle w:val="Healthtablebody"/>
            </w:pPr>
          </w:p>
        </w:tc>
      </w:tr>
      <w:tr w:rsidR="00D601C7" w14:paraId="0A134E70" w14:textId="77777777" w:rsidTr="00C44BFB">
        <w:trPr>
          <w:cantSplit/>
          <w:trHeight w:val="2132"/>
        </w:trPr>
        <w:tc>
          <w:tcPr>
            <w:tcW w:w="2521" w:type="dxa"/>
            <w:tcBorders>
              <w:bottom w:val="single" w:sz="4" w:space="0" w:color="auto"/>
              <w:right w:val="single" w:sz="4" w:space="0" w:color="auto"/>
            </w:tcBorders>
          </w:tcPr>
          <w:p w14:paraId="4D553B76" w14:textId="77777777" w:rsidR="00D601C7" w:rsidRDefault="00D601C7" w:rsidP="00C44BFB">
            <w:pPr>
              <w:pStyle w:val="Healthtablebody"/>
            </w:pPr>
            <w:r>
              <w:t>2.3 the exposure of the water in a system to direct sunlight;</w:t>
            </w:r>
          </w:p>
        </w:tc>
        <w:tc>
          <w:tcPr>
            <w:tcW w:w="1175" w:type="dxa"/>
            <w:tcBorders>
              <w:left w:val="single" w:sz="4" w:space="0" w:color="auto"/>
              <w:bottom w:val="single" w:sz="4" w:space="0" w:color="auto"/>
              <w:right w:val="single" w:sz="4" w:space="0" w:color="auto"/>
            </w:tcBorders>
          </w:tcPr>
          <w:p w14:paraId="59D6F861" w14:textId="77777777" w:rsidR="00D601C7" w:rsidRDefault="00D601C7" w:rsidP="00C44BFB">
            <w:pPr>
              <w:pStyle w:val="Healthtablebody"/>
              <w:rPr>
                <w:i/>
                <w:iCs/>
                <w:sz w:val="16"/>
              </w:rPr>
            </w:pPr>
          </w:p>
        </w:tc>
        <w:tc>
          <w:tcPr>
            <w:tcW w:w="1219" w:type="dxa"/>
            <w:tcBorders>
              <w:left w:val="single" w:sz="4" w:space="0" w:color="auto"/>
              <w:bottom w:val="single" w:sz="4" w:space="0" w:color="auto"/>
              <w:right w:val="double" w:sz="4" w:space="0" w:color="auto"/>
            </w:tcBorders>
          </w:tcPr>
          <w:p w14:paraId="27038B43"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4E026401" w14:textId="77777777" w:rsidR="00D601C7" w:rsidRDefault="00D601C7" w:rsidP="00C44BFB">
            <w:pPr>
              <w:pStyle w:val="Healthtablebody"/>
              <w:rPr>
                <w:i/>
                <w:iCs/>
                <w:sz w:val="16"/>
              </w:rPr>
            </w:pPr>
          </w:p>
        </w:tc>
        <w:tc>
          <w:tcPr>
            <w:tcW w:w="2796" w:type="dxa"/>
            <w:tcBorders>
              <w:bottom w:val="single" w:sz="4" w:space="0" w:color="auto"/>
              <w:right w:val="double" w:sz="4" w:space="0" w:color="auto"/>
            </w:tcBorders>
          </w:tcPr>
          <w:p w14:paraId="4CC34BF6"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7B45EEC9" w14:textId="77777777" w:rsidR="00D601C7" w:rsidRDefault="00D601C7" w:rsidP="00C44BFB">
            <w:pPr>
              <w:pStyle w:val="Healthtablebody"/>
              <w:rPr>
                <w:i/>
                <w:iCs/>
                <w:sz w:val="16"/>
              </w:rPr>
            </w:pPr>
          </w:p>
        </w:tc>
        <w:tc>
          <w:tcPr>
            <w:tcW w:w="1371" w:type="dxa"/>
            <w:tcBorders>
              <w:bottom w:val="single" w:sz="4" w:space="0" w:color="auto"/>
            </w:tcBorders>
          </w:tcPr>
          <w:p w14:paraId="44E68DBB" w14:textId="77777777" w:rsidR="00D601C7" w:rsidRDefault="00D601C7" w:rsidP="00C44BFB">
            <w:pPr>
              <w:pStyle w:val="Healthtablebody"/>
            </w:pPr>
          </w:p>
        </w:tc>
        <w:tc>
          <w:tcPr>
            <w:tcW w:w="2742" w:type="dxa"/>
            <w:tcBorders>
              <w:bottom w:val="single" w:sz="4" w:space="0" w:color="auto"/>
            </w:tcBorders>
          </w:tcPr>
          <w:p w14:paraId="5BD80A63" w14:textId="77777777" w:rsidR="00D601C7" w:rsidRDefault="00D601C7" w:rsidP="00C44BFB">
            <w:pPr>
              <w:pStyle w:val="Healthtablebody"/>
            </w:pPr>
          </w:p>
        </w:tc>
      </w:tr>
    </w:tbl>
    <w:p w14:paraId="21B4C354" w14:textId="7A795B15" w:rsidR="00D601C7" w:rsidRDefault="00D601C7" w:rsidP="00D601C7">
      <w:pPr>
        <w:pStyle w:val="Healthtablecaption"/>
      </w:pPr>
      <w:r>
        <w:br w:type="page"/>
      </w:r>
      <w:r w:rsidRPr="00683ABE">
        <w:lastRenderedPageBreak/>
        <w:t xml:space="preserve">Attachment </w:t>
      </w:r>
      <w:r>
        <w:t>1</w:t>
      </w:r>
      <w:r w:rsidRPr="00683ABE">
        <w:t xml:space="preserve"> continued: Audit worksheets</w:t>
      </w:r>
    </w:p>
    <w:p w14:paraId="1CA827A5" w14:textId="77777777" w:rsidR="00D601C7" w:rsidRPr="00683ABE" w:rsidRDefault="00D601C7" w:rsidP="00D601C7">
      <w:pPr>
        <w:pStyle w:val="Healthtable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175"/>
        <w:gridCol w:w="1219"/>
        <w:gridCol w:w="1175"/>
        <w:gridCol w:w="2796"/>
        <w:gridCol w:w="1175"/>
        <w:gridCol w:w="1371"/>
        <w:gridCol w:w="2742"/>
      </w:tblGrid>
      <w:tr w:rsidR="00D601C7" w14:paraId="0F5C35EE" w14:textId="77777777" w:rsidTr="00C44BFB">
        <w:trPr>
          <w:cantSplit/>
        </w:trPr>
        <w:tc>
          <w:tcPr>
            <w:tcW w:w="4915" w:type="dxa"/>
            <w:gridSpan w:val="3"/>
            <w:tcBorders>
              <w:right w:val="double" w:sz="4" w:space="0" w:color="auto"/>
            </w:tcBorders>
          </w:tcPr>
          <w:p w14:paraId="2EB6408A" w14:textId="77777777" w:rsidR="00D601C7" w:rsidRDefault="00D601C7" w:rsidP="00C44BFB">
            <w:pPr>
              <w:pStyle w:val="Healthtablebody"/>
            </w:pPr>
            <w:r>
              <w:t>Does the RMP address the risks specified in the Public Health and Wellbeing Regulations 2009?</w:t>
            </w:r>
            <w:r>
              <w:rPr>
                <w:i/>
                <w:iCs/>
              </w:rPr>
              <w:t xml:space="preserve"> </w:t>
            </w:r>
            <w:r>
              <w:t>(continued)</w:t>
            </w:r>
          </w:p>
        </w:tc>
        <w:tc>
          <w:tcPr>
            <w:tcW w:w="3971" w:type="dxa"/>
            <w:gridSpan w:val="2"/>
            <w:tcBorders>
              <w:left w:val="double" w:sz="4" w:space="0" w:color="auto"/>
              <w:right w:val="double" w:sz="4" w:space="0" w:color="auto"/>
            </w:tcBorders>
          </w:tcPr>
          <w:p w14:paraId="20D6AB80" w14:textId="77777777" w:rsidR="00D601C7" w:rsidRDefault="00D601C7" w:rsidP="00C44BFB">
            <w:pPr>
              <w:pStyle w:val="Healthtablebody"/>
            </w:pPr>
            <w:r>
              <w:t>Does the RMP identify action associated with the specified risks?</w:t>
            </w:r>
          </w:p>
        </w:tc>
        <w:tc>
          <w:tcPr>
            <w:tcW w:w="5288" w:type="dxa"/>
            <w:gridSpan w:val="3"/>
            <w:tcBorders>
              <w:left w:val="double" w:sz="4" w:space="0" w:color="auto"/>
            </w:tcBorders>
          </w:tcPr>
          <w:p w14:paraId="667E1E45" w14:textId="77777777" w:rsidR="00D601C7" w:rsidRDefault="00D601C7" w:rsidP="00C44BFB">
            <w:pPr>
              <w:pStyle w:val="Healthtablebody"/>
            </w:pPr>
            <w:r>
              <w:t>Is the identified action (and therefore, the RMP) being implemented?</w:t>
            </w:r>
          </w:p>
        </w:tc>
      </w:tr>
      <w:tr w:rsidR="00D601C7" w14:paraId="13313A0D" w14:textId="77777777" w:rsidTr="00C44BFB">
        <w:trPr>
          <w:cantSplit/>
        </w:trPr>
        <w:tc>
          <w:tcPr>
            <w:tcW w:w="2521" w:type="dxa"/>
            <w:tcBorders>
              <w:bottom w:val="single" w:sz="4" w:space="0" w:color="auto"/>
              <w:right w:val="single" w:sz="4" w:space="0" w:color="auto"/>
            </w:tcBorders>
          </w:tcPr>
          <w:p w14:paraId="5F8D9E69" w14:textId="77777777" w:rsidR="00D601C7" w:rsidRDefault="00D601C7" w:rsidP="00C44BFB">
            <w:pPr>
              <w:pStyle w:val="Healthtablebody"/>
            </w:pPr>
            <w:r>
              <w:t>Specified risks</w:t>
            </w:r>
          </w:p>
        </w:tc>
        <w:tc>
          <w:tcPr>
            <w:tcW w:w="1175" w:type="dxa"/>
            <w:tcBorders>
              <w:left w:val="single" w:sz="4" w:space="0" w:color="auto"/>
              <w:bottom w:val="single" w:sz="4" w:space="0" w:color="auto"/>
              <w:right w:val="single" w:sz="4" w:space="0" w:color="auto"/>
            </w:tcBorders>
          </w:tcPr>
          <w:p w14:paraId="57030FC3" w14:textId="77777777" w:rsidR="00D601C7" w:rsidRDefault="00D601C7" w:rsidP="00C44BFB">
            <w:pPr>
              <w:pStyle w:val="Healthtablebody"/>
            </w:pPr>
            <w:r>
              <w:t>Response</w:t>
            </w:r>
          </w:p>
        </w:tc>
        <w:tc>
          <w:tcPr>
            <w:tcW w:w="1219" w:type="dxa"/>
            <w:tcBorders>
              <w:left w:val="single" w:sz="4" w:space="0" w:color="auto"/>
              <w:bottom w:val="single" w:sz="4" w:space="0" w:color="auto"/>
              <w:right w:val="double" w:sz="4" w:space="0" w:color="auto"/>
            </w:tcBorders>
          </w:tcPr>
          <w:p w14:paraId="2B80A214" w14:textId="77777777" w:rsidR="00D601C7" w:rsidRDefault="00D601C7" w:rsidP="00C44BFB">
            <w:pPr>
              <w:pStyle w:val="Healthtablebody"/>
            </w:pPr>
            <w:r>
              <w:t>Reference</w:t>
            </w:r>
          </w:p>
        </w:tc>
        <w:tc>
          <w:tcPr>
            <w:tcW w:w="1175" w:type="dxa"/>
            <w:tcBorders>
              <w:left w:val="double" w:sz="4" w:space="0" w:color="auto"/>
              <w:bottom w:val="single" w:sz="4" w:space="0" w:color="auto"/>
            </w:tcBorders>
          </w:tcPr>
          <w:p w14:paraId="00D6A4DF" w14:textId="77777777" w:rsidR="00D601C7" w:rsidRDefault="00D601C7" w:rsidP="00C44BFB">
            <w:pPr>
              <w:pStyle w:val="Healthtablebody"/>
            </w:pPr>
            <w:r>
              <w:t>Response</w:t>
            </w:r>
          </w:p>
        </w:tc>
        <w:tc>
          <w:tcPr>
            <w:tcW w:w="2796" w:type="dxa"/>
            <w:tcBorders>
              <w:bottom w:val="single" w:sz="4" w:space="0" w:color="auto"/>
              <w:right w:val="double" w:sz="4" w:space="0" w:color="auto"/>
            </w:tcBorders>
          </w:tcPr>
          <w:p w14:paraId="457FBD0D" w14:textId="77777777" w:rsidR="00D601C7" w:rsidRDefault="00D601C7" w:rsidP="00C44BFB">
            <w:pPr>
              <w:pStyle w:val="Healthtablebody"/>
            </w:pPr>
            <w:r>
              <w:t>Details</w:t>
            </w:r>
          </w:p>
        </w:tc>
        <w:tc>
          <w:tcPr>
            <w:tcW w:w="1175" w:type="dxa"/>
            <w:tcBorders>
              <w:left w:val="double" w:sz="4" w:space="0" w:color="auto"/>
              <w:bottom w:val="single" w:sz="4" w:space="0" w:color="auto"/>
            </w:tcBorders>
          </w:tcPr>
          <w:p w14:paraId="508484D9" w14:textId="77777777" w:rsidR="00D601C7" w:rsidRDefault="00D601C7" w:rsidP="00C44BFB">
            <w:pPr>
              <w:pStyle w:val="Healthtablebody"/>
            </w:pPr>
            <w:r>
              <w:t>Response</w:t>
            </w:r>
          </w:p>
        </w:tc>
        <w:tc>
          <w:tcPr>
            <w:tcW w:w="1371" w:type="dxa"/>
            <w:tcBorders>
              <w:bottom w:val="single" w:sz="4" w:space="0" w:color="auto"/>
            </w:tcBorders>
          </w:tcPr>
          <w:p w14:paraId="06E95812" w14:textId="77777777" w:rsidR="00D601C7" w:rsidRDefault="00D601C7" w:rsidP="00C44BFB">
            <w:pPr>
              <w:pStyle w:val="Healthtablebody"/>
            </w:pPr>
            <w:r>
              <w:t>Source of information</w:t>
            </w:r>
          </w:p>
        </w:tc>
        <w:tc>
          <w:tcPr>
            <w:tcW w:w="2742" w:type="dxa"/>
            <w:tcBorders>
              <w:bottom w:val="single" w:sz="4" w:space="0" w:color="auto"/>
            </w:tcBorders>
          </w:tcPr>
          <w:p w14:paraId="40E458D8" w14:textId="77777777" w:rsidR="00D601C7" w:rsidRDefault="00D601C7" w:rsidP="00C44BFB">
            <w:pPr>
              <w:pStyle w:val="Healthtablebody"/>
            </w:pPr>
            <w:r>
              <w:t>Comment</w:t>
            </w:r>
          </w:p>
        </w:tc>
      </w:tr>
      <w:tr w:rsidR="00D601C7" w14:paraId="5D14A90D" w14:textId="77777777" w:rsidTr="00C44BFB">
        <w:trPr>
          <w:cantSplit/>
        </w:trPr>
        <w:tc>
          <w:tcPr>
            <w:tcW w:w="2521" w:type="dxa"/>
            <w:tcBorders>
              <w:right w:val="single" w:sz="4" w:space="0" w:color="auto"/>
            </w:tcBorders>
          </w:tcPr>
          <w:p w14:paraId="628CC78F" w14:textId="77777777" w:rsidR="00D601C7" w:rsidRDefault="00D601C7" w:rsidP="00C44BFB">
            <w:pPr>
              <w:pStyle w:val="Healthtablebody"/>
            </w:pPr>
            <w:r>
              <w:t>3. Poor water quality, including the presence in a system of -</w:t>
            </w:r>
          </w:p>
        </w:tc>
        <w:tc>
          <w:tcPr>
            <w:tcW w:w="1175" w:type="dxa"/>
            <w:tcBorders>
              <w:left w:val="single" w:sz="4" w:space="0" w:color="auto"/>
              <w:right w:val="single" w:sz="4" w:space="0" w:color="auto"/>
            </w:tcBorders>
          </w:tcPr>
          <w:p w14:paraId="4DD093B0"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55BE9F80" w14:textId="77777777" w:rsidR="00D601C7" w:rsidRDefault="00D601C7" w:rsidP="00C44BFB">
            <w:pPr>
              <w:pStyle w:val="Healthtablebody"/>
              <w:rPr>
                <w:sz w:val="16"/>
              </w:rPr>
            </w:pPr>
          </w:p>
        </w:tc>
        <w:tc>
          <w:tcPr>
            <w:tcW w:w="1175" w:type="dxa"/>
            <w:tcBorders>
              <w:left w:val="double" w:sz="4" w:space="0" w:color="auto"/>
            </w:tcBorders>
          </w:tcPr>
          <w:p w14:paraId="0CF9E62B" w14:textId="77777777" w:rsidR="00D601C7" w:rsidRDefault="00D601C7" w:rsidP="00C44BFB">
            <w:pPr>
              <w:pStyle w:val="Healthtablebody"/>
              <w:rPr>
                <w:i/>
                <w:iCs/>
                <w:sz w:val="16"/>
              </w:rPr>
            </w:pPr>
          </w:p>
        </w:tc>
        <w:tc>
          <w:tcPr>
            <w:tcW w:w="2796" w:type="dxa"/>
            <w:tcBorders>
              <w:right w:val="double" w:sz="4" w:space="0" w:color="auto"/>
            </w:tcBorders>
          </w:tcPr>
          <w:p w14:paraId="69FFABFA" w14:textId="77777777" w:rsidR="00D601C7" w:rsidRDefault="00D601C7" w:rsidP="00C44BFB">
            <w:pPr>
              <w:pStyle w:val="Healthtablebody"/>
              <w:rPr>
                <w:sz w:val="16"/>
              </w:rPr>
            </w:pPr>
            <w:r>
              <w:rPr>
                <w:sz w:val="16"/>
              </w:rPr>
              <w:t>Service frequency</w:t>
            </w:r>
          </w:p>
        </w:tc>
        <w:tc>
          <w:tcPr>
            <w:tcW w:w="1175" w:type="dxa"/>
            <w:tcBorders>
              <w:left w:val="double" w:sz="4" w:space="0" w:color="auto"/>
            </w:tcBorders>
          </w:tcPr>
          <w:p w14:paraId="1075840B" w14:textId="77777777" w:rsidR="00D601C7" w:rsidRDefault="00D601C7" w:rsidP="00C44BFB">
            <w:pPr>
              <w:pStyle w:val="Healthtablebody"/>
              <w:rPr>
                <w:i/>
                <w:iCs/>
                <w:sz w:val="16"/>
              </w:rPr>
            </w:pPr>
          </w:p>
        </w:tc>
        <w:tc>
          <w:tcPr>
            <w:tcW w:w="1371" w:type="dxa"/>
          </w:tcPr>
          <w:p w14:paraId="075754E5" w14:textId="77777777" w:rsidR="00D601C7" w:rsidRDefault="00D601C7" w:rsidP="00C44BFB">
            <w:pPr>
              <w:pStyle w:val="Healthtablebody"/>
            </w:pPr>
          </w:p>
        </w:tc>
        <w:tc>
          <w:tcPr>
            <w:tcW w:w="2742" w:type="dxa"/>
          </w:tcPr>
          <w:p w14:paraId="3C607FD3" w14:textId="77777777" w:rsidR="00D601C7" w:rsidRDefault="00D601C7" w:rsidP="00C44BFB">
            <w:pPr>
              <w:pStyle w:val="Healthtablebody"/>
            </w:pPr>
          </w:p>
        </w:tc>
      </w:tr>
      <w:tr w:rsidR="00D601C7" w14:paraId="08FC2390" w14:textId="77777777" w:rsidTr="00C44BFB">
        <w:trPr>
          <w:cantSplit/>
          <w:trHeight w:val="2094"/>
        </w:trPr>
        <w:tc>
          <w:tcPr>
            <w:tcW w:w="2521" w:type="dxa"/>
            <w:tcBorders>
              <w:right w:val="single" w:sz="4" w:space="0" w:color="auto"/>
            </w:tcBorders>
          </w:tcPr>
          <w:p w14:paraId="7CA64B09" w14:textId="77777777" w:rsidR="00D601C7" w:rsidRDefault="00D601C7" w:rsidP="00C44BFB">
            <w:pPr>
              <w:pStyle w:val="Healthtablebody"/>
            </w:pPr>
            <w:r>
              <w:t xml:space="preserve">3.1 solids; </w:t>
            </w:r>
          </w:p>
        </w:tc>
        <w:tc>
          <w:tcPr>
            <w:tcW w:w="1175" w:type="dxa"/>
            <w:tcBorders>
              <w:left w:val="single" w:sz="4" w:space="0" w:color="auto"/>
              <w:right w:val="single" w:sz="4" w:space="0" w:color="auto"/>
            </w:tcBorders>
          </w:tcPr>
          <w:p w14:paraId="12998704"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26DD69EA" w14:textId="77777777" w:rsidR="00D601C7" w:rsidRDefault="00D601C7" w:rsidP="00C44BFB">
            <w:pPr>
              <w:pStyle w:val="Healthtablebody"/>
              <w:rPr>
                <w:sz w:val="16"/>
              </w:rPr>
            </w:pPr>
          </w:p>
        </w:tc>
        <w:tc>
          <w:tcPr>
            <w:tcW w:w="1175" w:type="dxa"/>
            <w:tcBorders>
              <w:left w:val="double" w:sz="4" w:space="0" w:color="auto"/>
            </w:tcBorders>
          </w:tcPr>
          <w:p w14:paraId="1734F819" w14:textId="77777777" w:rsidR="00D601C7" w:rsidRDefault="00D601C7" w:rsidP="00C44BFB">
            <w:pPr>
              <w:pStyle w:val="Healthtablebody"/>
              <w:rPr>
                <w:i/>
                <w:iCs/>
                <w:sz w:val="16"/>
              </w:rPr>
            </w:pPr>
          </w:p>
        </w:tc>
        <w:tc>
          <w:tcPr>
            <w:tcW w:w="2796" w:type="dxa"/>
            <w:tcBorders>
              <w:right w:val="double" w:sz="4" w:space="0" w:color="auto"/>
            </w:tcBorders>
          </w:tcPr>
          <w:p w14:paraId="661E9280" w14:textId="77777777" w:rsidR="00D601C7" w:rsidRDefault="00D601C7" w:rsidP="00C44BFB">
            <w:pPr>
              <w:pStyle w:val="Healthtablebody"/>
              <w:rPr>
                <w:sz w:val="16"/>
              </w:rPr>
            </w:pPr>
          </w:p>
        </w:tc>
        <w:tc>
          <w:tcPr>
            <w:tcW w:w="1175" w:type="dxa"/>
            <w:tcBorders>
              <w:left w:val="double" w:sz="4" w:space="0" w:color="auto"/>
            </w:tcBorders>
          </w:tcPr>
          <w:p w14:paraId="3DE713EA" w14:textId="77777777" w:rsidR="00D601C7" w:rsidRDefault="00D601C7" w:rsidP="00C44BFB">
            <w:pPr>
              <w:pStyle w:val="Healthtablebody"/>
              <w:rPr>
                <w:i/>
                <w:iCs/>
                <w:sz w:val="16"/>
              </w:rPr>
            </w:pPr>
          </w:p>
        </w:tc>
        <w:tc>
          <w:tcPr>
            <w:tcW w:w="1371" w:type="dxa"/>
          </w:tcPr>
          <w:p w14:paraId="64F3C28F" w14:textId="77777777" w:rsidR="00D601C7" w:rsidRDefault="00D601C7" w:rsidP="00C44BFB">
            <w:pPr>
              <w:pStyle w:val="Healthtablebody"/>
            </w:pPr>
          </w:p>
        </w:tc>
        <w:tc>
          <w:tcPr>
            <w:tcW w:w="2742" w:type="dxa"/>
          </w:tcPr>
          <w:p w14:paraId="767BDDE2" w14:textId="77777777" w:rsidR="00D601C7" w:rsidRDefault="00D601C7" w:rsidP="00C44BFB">
            <w:pPr>
              <w:pStyle w:val="Healthtablebody"/>
            </w:pPr>
          </w:p>
        </w:tc>
      </w:tr>
      <w:tr w:rsidR="00D601C7" w14:paraId="274DC839" w14:textId="77777777" w:rsidTr="00C44BFB">
        <w:trPr>
          <w:cantSplit/>
          <w:trHeight w:val="2095"/>
        </w:trPr>
        <w:tc>
          <w:tcPr>
            <w:tcW w:w="2521" w:type="dxa"/>
            <w:tcBorders>
              <w:right w:val="single" w:sz="4" w:space="0" w:color="auto"/>
            </w:tcBorders>
          </w:tcPr>
          <w:p w14:paraId="4BECF38C" w14:textId="77777777" w:rsidR="00D601C7" w:rsidRDefault="00D601C7" w:rsidP="00C44BFB">
            <w:pPr>
              <w:pStyle w:val="Healthtablebody"/>
            </w:pPr>
            <w:r>
              <w:t xml:space="preserve">3.2 </w:t>
            </w:r>
            <w:r>
              <w:rPr>
                <w:i/>
                <w:iCs/>
              </w:rPr>
              <w:t>Legionella</w:t>
            </w:r>
            <w:r>
              <w:t>;</w:t>
            </w:r>
          </w:p>
        </w:tc>
        <w:tc>
          <w:tcPr>
            <w:tcW w:w="1175" w:type="dxa"/>
            <w:tcBorders>
              <w:left w:val="single" w:sz="4" w:space="0" w:color="auto"/>
              <w:right w:val="single" w:sz="4" w:space="0" w:color="auto"/>
            </w:tcBorders>
          </w:tcPr>
          <w:p w14:paraId="5C483074"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5877AFE0" w14:textId="77777777" w:rsidR="00D601C7" w:rsidRDefault="00D601C7" w:rsidP="00C44BFB">
            <w:pPr>
              <w:pStyle w:val="Healthtablebody"/>
              <w:rPr>
                <w:sz w:val="16"/>
              </w:rPr>
            </w:pPr>
          </w:p>
        </w:tc>
        <w:tc>
          <w:tcPr>
            <w:tcW w:w="1175" w:type="dxa"/>
            <w:tcBorders>
              <w:left w:val="double" w:sz="4" w:space="0" w:color="auto"/>
            </w:tcBorders>
          </w:tcPr>
          <w:p w14:paraId="02A30722" w14:textId="77777777" w:rsidR="00D601C7" w:rsidRDefault="00D601C7" w:rsidP="00C44BFB">
            <w:pPr>
              <w:pStyle w:val="Healthtablebody"/>
              <w:rPr>
                <w:i/>
                <w:iCs/>
                <w:sz w:val="16"/>
              </w:rPr>
            </w:pPr>
          </w:p>
        </w:tc>
        <w:tc>
          <w:tcPr>
            <w:tcW w:w="2796" w:type="dxa"/>
            <w:tcBorders>
              <w:right w:val="double" w:sz="4" w:space="0" w:color="auto"/>
            </w:tcBorders>
          </w:tcPr>
          <w:p w14:paraId="43556643" w14:textId="77777777" w:rsidR="00D601C7" w:rsidRDefault="00D601C7" w:rsidP="00C44BFB">
            <w:pPr>
              <w:pStyle w:val="Healthtablebody"/>
              <w:rPr>
                <w:sz w:val="16"/>
              </w:rPr>
            </w:pPr>
            <w:r>
              <w:rPr>
                <w:i/>
                <w:iCs/>
                <w:sz w:val="16"/>
              </w:rPr>
              <w:t>Legionella</w:t>
            </w:r>
            <w:r>
              <w:rPr>
                <w:sz w:val="16"/>
              </w:rPr>
              <w:t xml:space="preserve"> testing frequency </w:t>
            </w:r>
          </w:p>
        </w:tc>
        <w:tc>
          <w:tcPr>
            <w:tcW w:w="1175" w:type="dxa"/>
            <w:tcBorders>
              <w:left w:val="double" w:sz="4" w:space="0" w:color="auto"/>
            </w:tcBorders>
          </w:tcPr>
          <w:p w14:paraId="3E40FA0D" w14:textId="77777777" w:rsidR="00D601C7" w:rsidRDefault="00D601C7" w:rsidP="00C44BFB">
            <w:pPr>
              <w:pStyle w:val="Healthtablebody"/>
              <w:rPr>
                <w:i/>
                <w:iCs/>
                <w:sz w:val="16"/>
              </w:rPr>
            </w:pPr>
          </w:p>
        </w:tc>
        <w:tc>
          <w:tcPr>
            <w:tcW w:w="1371" w:type="dxa"/>
          </w:tcPr>
          <w:p w14:paraId="5DC589CE" w14:textId="77777777" w:rsidR="00D601C7" w:rsidRDefault="00D601C7" w:rsidP="00C44BFB">
            <w:pPr>
              <w:pStyle w:val="Healthtablebody"/>
            </w:pPr>
          </w:p>
        </w:tc>
        <w:tc>
          <w:tcPr>
            <w:tcW w:w="2742" w:type="dxa"/>
          </w:tcPr>
          <w:p w14:paraId="7E448FCE" w14:textId="77777777" w:rsidR="00D601C7" w:rsidRDefault="00D601C7" w:rsidP="00C44BFB">
            <w:pPr>
              <w:pStyle w:val="Healthtablebody"/>
            </w:pPr>
          </w:p>
        </w:tc>
      </w:tr>
      <w:tr w:rsidR="00D601C7" w14:paraId="7871B196" w14:textId="77777777" w:rsidTr="00C44BFB">
        <w:trPr>
          <w:cantSplit/>
          <w:trHeight w:val="2095"/>
        </w:trPr>
        <w:tc>
          <w:tcPr>
            <w:tcW w:w="2521" w:type="dxa"/>
            <w:tcBorders>
              <w:right w:val="single" w:sz="4" w:space="0" w:color="auto"/>
            </w:tcBorders>
          </w:tcPr>
          <w:p w14:paraId="6E070C3E" w14:textId="77777777" w:rsidR="00D601C7" w:rsidRDefault="00D601C7" w:rsidP="00C44BFB">
            <w:pPr>
              <w:pStyle w:val="Healthtablebody"/>
            </w:pPr>
            <w:r>
              <w:t>3.3 high levels of microorganisms;</w:t>
            </w:r>
          </w:p>
        </w:tc>
        <w:tc>
          <w:tcPr>
            <w:tcW w:w="1175" w:type="dxa"/>
            <w:tcBorders>
              <w:left w:val="single" w:sz="4" w:space="0" w:color="auto"/>
              <w:bottom w:val="single" w:sz="4" w:space="0" w:color="auto"/>
              <w:right w:val="single" w:sz="4" w:space="0" w:color="auto"/>
            </w:tcBorders>
          </w:tcPr>
          <w:p w14:paraId="1F6DA90D" w14:textId="77777777" w:rsidR="00D601C7" w:rsidRDefault="00D601C7" w:rsidP="00C44BFB">
            <w:pPr>
              <w:pStyle w:val="Healthtablebody"/>
              <w:rPr>
                <w:i/>
                <w:iCs/>
                <w:sz w:val="16"/>
              </w:rPr>
            </w:pPr>
          </w:p>
        </w:tc>
        <w:tc>
          <w:tcPr>
            <w:tcW w:w="1219" w:type="dxa"/>
            <w:tcBorders>
              <w:left w:val="single" w:sz="4" w:space="0" w:color="auto"/>
              <w:bottom w:val="single" w:sz="4" w:space="0" w:color="auto"/>
              <w:right w:val="double" w:sz="4" w:space="0" w:color="auto"/>
            </w:tcBorders>
          </w:tcPr>
          <w:p w14:paraId="4CFB1B62"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58565943" w14:textId="77777777" w:rsidR="00D601C7" w:rsidRDefault="00D601C7" w:rsidP="00C44BFB">
            <w:pPr>
              <w:pStyle w:val="Healthtablebody"/>
              <w:rPr>
                <w:i/>
                <w:iCs/>
                <w:sz w:val="16"/>
              </w:rPr>
            </w:pPr>
          </w:p>
        </w:tc>
        <w:tc>
          <w:tcPr>
            <w:tcW w:w="2796" w:type="dxa"/>
            <w:tcBorders>
              <w:bottom w:val="single" w:sz="4" w:space="0" w:color="auto"/>
              <w:right w:val="double" w:sz="4" w:space="0" w:color="auto"/>
            </w:tcBorders>
          </w:tcPr>
          <w:p w14:paraId="03AB574E" w14:textId="77777777" w:rsidR="00D601C7" w:rsidRDefault="00D601C7" w:rsidP="00C44BFB">
            <w:pPr>
              <w:pStyle w:val="Healthtablebody"/>
              <w:rPr>
                <w:sz w:val="16"/>
              </w:rPr>
            </w:pPr>
            <w:r>
              <w:rPr>
                <w:sz w:val="16"/>
              </w:rPr>
              <w:t xml:space="preserve">HCC testing frequency </w:t>
            </w:r>
          </w:p>
        </w:tc>
        <w:tc>
          <w:tcPr>
            <w:tcW w:w="1175" w:type="dxa"/>
            <w:tcBorders>
              <w:left w:val="double" w:sz="4" w:space="0" w:color="auto"/>
              <w:bottom w:val="single" w:sz="4" w:space="0" w:color="auto"/>
            </w:tcBorders>
          </w:tcPr>
          <w:p w14:paraId="5F40F764" w14:textId="77777777" w:rsidR="00D601C7" w:rsidRDefault="00D601C7" w:rsidP="00C44BFB">
            <w:pPr>
              <w:pStyle w:val="Healthtablebody"/>
              <w:rPr>
                <w:i/>
                <w:iCs/>
                <w:sz w:val="16"/>
              </w:rPr>
            </w:pPr>
          </w:p>
        </w:tc>
        <w:tc>
          <w:tcPr>
            <w:tcW w:w="1371" w:type="dxa"/>
            <w:tcBorders>
              <w:bottom w:val="single" w:sz="4" w:space="0" w:color="auto"/>
            </w:tcBorders>
          </w:tcPr>
          <w:p w14:paraId="5A5FB009" w14:textId="77777777" w:rsidR="00D601C7" w:rsidRDefault="00D601C7" w:rsidP="00C44BFB">
            <w:pPr>
              <w:pStyle w:val="Healthtablebody"/>
            </w:pPr>
          </w:p>
        </w:tc>
        <w:tc>
          <w:tcPr>
            <w:tcW w:w="2742" w:type="dxa"/>
            <w:tcBorders>
              <w:bottom w:val="single" w:sz="4" w:space="0" w:color="auto"/>
            </w:tcBorders>
          </w:tcPr>
          <w:p w14:paraId="23F13B03" w14:textId="77777777" w:rsidR="00D601C7" w:rsidRDefault="00D601C7" w:rsidP="00C44BFB">
            <w:pPr>
              <w:pStyle w:val="Healthtablebody"/>
            </w:pPr>
          </w:p>
        </w:tc>
      </w:tr>
    </w:tbl>
    <w:p w14:paraId="3CB6BCFB" w14:textId="77777777" w:rsidR="00D601C7" w:rsidRPr="00E751E6" w:rsidRDefault="00D601C7" w:rsidP="00D601C7">
      <w:pPr>
        <w:pStyle w:val="Healthtablecaption"/>
      </w:pPr>
      <w:r>
        <w:br w:type="page"/>
      </w:r>
      <w:r w:rsidRPr="00E751E6">
        <w:lastRenderedPageBreak/>
        <w:t xml:space="preserve">Attachment </w:t>
      </w:r>
      <w:r>
        <w:t>1</w:t>
      </w:r>
      <w:r w:rsidRPr="00E751E6">
        <w:t xml:space="preserve"> continued: Audit worksheet</w:t>
      </w:r>
    </w:p>
    <w:p w14:paraId="497CBBD4" w14:textId="77777777" w:rsidR="00D601C7" w:rsidRDefault="00D601C7" w:rsidP="00D601C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175"/>
        <w:gridCol w:w="1219"/>
        <w:gridCol w:w="1175"/>
        <w:gridCol w:w="2796"/>
        <w:gridCol w:w="1175"/>
        <w:gridCol w:w="1371"/>
        <w:gridCol w:w="2742"/>
      </w:tblGrid>
      <w:tr w:rsidR="00D601C7" w14:paraId="49162D2C" w14:textId="77777777" w:rsidTr="00C44BFB">
        <w:trPr>
          <w:cantSplit/>
        </w:trPr>
        <w:tc>
          <w:tcPr>
            <w:tcW w:w="4915" w:type="dxa"/>
            <w:gridSpan w:val="3"/>
            <w:tcBorders>
              <w:right w:val="double" w:sz="4" w:space="0" w:color="auto"/>
            </w:tcBorders>
          </w:tcPr>
          <w:p w14:paraId="513E9B44" w14:textId="77777777" w:rsidR="00D601C7" w:rsidRPr="00E751E6" w:rsidRDefault="00D601C7" w:rsidP="00C44BFB">
            <w:pPr>
              <w:pStyle w:val="Healthtablebody"/>
            </w:pPr>
            <w:r w:rsidRPr="00E751E6">
              <w:t>Does the RMP address the risks specified in the Public Health and Wellbeing Regulations 2009? (continued)</w:t>
            </w:r>
          </w:p>
        </w:tc>
        <w:tc>
          <w:tcPr>
            <w:tcW w:w="3971" w:type="dxa"/>
            <w:gridSpan w:val="2"/>
            <w:tcBorders>
              <w:left w:val="double" w:sz="4" w:space="0" w:color="auto"/>
              <w:right w:val="double" w:sz="4" w:space="0" w:color="auto"/>
            </w:tcBorders>
          </w:tcPr>
          <w:p w14:paraId="69D76514" w14:textId="77777777" w:rsidR="00D601C7" w:rsidRPr="00E751E6" w:rsidRDefault="00D601C7" w:rsidP="00C44BFB">
            <w:pPr>
              <w:pStyle w:val="Healthtablebody"/>
            </w:pPr>
            <w:r w:rsidRPr="00E751E6">
              <w:t>Does the RMP identify action associated with the specified risks?</w:t>
            </w:r>
          </w:p>
        </w:tc>
        <w:tc>
          <w:tcPr>
            <w:tcW w:w="5288" w:type="dxa"/>
            <w:gridSpan w:val="3"/>
            <w:tcBorders>
              <w:left w:val="double" w:sz="4" w:space="0" w:color="auto"/>
            </w:tcBorders>
          </w:tcPr>
          <w:p w14:paraId="074DA741" w14:textId="77777777" w:rsidR="00D601C7" w:rsidRPr="00E751E6" w:rsidRDefault="00D601C7" w:rsidP="00C44BFB">
            <w:pPr>
              <w:pStyle w:val="Healthtablebody"/>
            </w:pPr>
            <w:r w:rsidRPr="00E751E6">
              <w:t>Is the identified action (and therefore, the RMP) being implemented?</w:t>
            </w:r>
          </w:p>
        </w:tc>
      </w:tr>
      <w:tr w:rsidR="00D601C7" w14:paraId="4EAB9074" w14:textId="77777777" w:rsidTr="00C44BFB">
        <w:trPr>
          <w:cantSplit/>
        </w:trPr>
        <w:tc>
          <w:tcPr>
            <w:tcW w:w="2521" w:type="dxa"/>
            <w:tcBorders>
              <w:right w:val="single" w:sz="4" w:space="0" w:color="auto"/>
            </w:tcBorders>
          </w:tcPr>
          <w:p w14:paraId="72CFD28A" w14:textId="77777777" w:rsidR="00D601C7" w:rsidRDefault="00D601C7" w:rsidP="00C44BFB">
            <w:pPr>
              <w:pStyle w:val="Healthtablebody"/>
            </w:pPr>
            <w:r>
              <w:t>Specified risks</w:t>
            </w:r>
          </w:p>
        </w:tc>
        <w:tc>
          <w:tcPr>
            <w:tcW w:w="1175" w:type="dxa"/>
            <w:tcBorders>
              <w:left w:val="single" w:sz="4" w:space="0" w:color="auto"/>
              <w:right w:val="single" w:sz="4" w:space="0" w:color="auto"/>
            </w:tcBorders>
          </w:tcPr>
          <w:p w14:paraId="29CCE501" w14:textId="77777777" w:rsidR="00D601C7" w:rsidRDefault="00D601C7" w:rsidP="00C44BFB">
            <w:pPr>
              <w:pStyle w:val="Healthtablebody"/>
            </w:pPr>
            <w:r>
              <w:t>Response</w:t>
            </w:r>
          </w:p>
        </w:tc>
        <w:tc>
          <w:tcPr>
            <w:tcW w:w="1219" w:type="dxa"/>
            <w:tcBorders>
              <w:left w:val="single" w:sz="4" w:space="0" w:color="auto"/>
              <w:right w:val="double" w:sz="4" w:space="0" w:color="auto"/>
            </w:tcBorders>
          </w:tcPr>
          <w:p w14:paraId="347A2E5B" w14:textId="77777777" w:rsidR="00D601C7" w:rsidRDefault="00D601C7" w:rsidP="00C44BFB">
            <w:pPr>
              <w:pStyle w:val="Healthtablebody"/>
            </w:pPr>
            <w:r>
              <w:t>Reference</w:t>
            </w:r>
          </w:p>
        </w:tc>
        <w:tc>
          <w:tcPr>
            <w:tcW w:w="1175" w:type="dxa"/>
            <w:tcBorders>
              <w:left w:val="double" w:sz="4" w:space="0" w:color="auto"/>
            </w:tcBorders>
          </w:tcPr>
          <w:p w14:paraId="4E512E7A" w14:textId="77777777" w:rsidR="00D601C7" w:rsidRDefault="00D601C7" w:rsidP="00C44BFB">
            <w:pPr>
              <w:pStyle w:val="Healthtablebody"/>
            </w:pPr>
            <w:r>
              <w:t>Response</w:t>
            </w:r>
          </w:p>
        </w:tc>
        <w:tc>
          <w:tcPr>
            <w:tcW w:w="2796" w:type="dxa"/>
            <w:tcBorders>
              <w:right w:val="double" w:sz="4" w:space="0" w:color="auto"/>
            </w:tcBorders>
          </w:tcPr>
          <w:p w14:paraId="1B70DADC" w14:textId="77777777" w:rsidR="00D601C7" w:rsidRDefault="00D601C7" w:rsidP="00C44BFB">
            <w:pPr>
              <w:pStyle w:val="Healthtablebody"/>
            </w:pPr>
            <w:r>
              <w:t>Details</w:t>
            </w:r>
          </w:p>
        </w:tc>
        <w:tc>
          <w:tcPr>
            <w:tcW w:w="1175" w:type="dxa"/>
            <w:tcBorders>
              <w:left w:val="double" w:sz="4" w:space="0" w:color="auto"/>
            </w:tcBorders>
          </w:tcPr>
          <w:p w14:paraId="5388E9E9" w14:textId="77777777" w:rsidR="00D601C7" w:rsidRDefault="00D601C7" w:rsidP="00C44BFB">
            <w:pPr>
              <w:pStyle w:val="Healthtablebody"/>
            </w:pPr>
            <w:r>
              <w:t>Response</w:t>
            </w:r>
          </w:p>
        </w:tc>
        <w:tc>
          <w:tcPr>
            <w:tcW w:w="1371" w:type="dxa"/>
          </w:tcPr>
          <w:p w14:paraId="46826E21" w14:textId="77777777" w:rsidR="00D601C7" w:rsidRDefault="00D601C7" w:rsidP="00C44BFB">
            <w:pPr>
              <w:pStyle w:val="Healthtablebody"/>
            </w:pPr>
            <w:r>
              <w:t>Source of information</w:t>
            </w:r>
          </w:p>
        </w:tc>
        <w:tc>
          <w:tcPr>
            <w:tcW w:w="2742" w:type="dxa"/>
          </w:tcPr>
          <w:p w14:paraId="14C7C3B4" w14:textId="77777777" w:rsidR="00D601C7" w:rsidRDefault="00D601C7" w:rsidP="00C44BFB">
            <w:pPr>
              <w:pStyle w:val="Healthtablebody"/>
            </w:pPr>
            <w:r>
              <w:t>Comment</w:t>
            </w:r>
          </w:p>
        </w:tc>
      </w:tr>
      <w:tr w:rsidR="00D601C7" w14:paraId="7C0A586C" w14:textId="77777777" w:rsidTr="00C44BFB">
        <w:trPr>
          <w:cantSplit/>
        </w:trPr>
        <w:tc>
          <w:tcPr>
            <w:tcW w:w="2521" w:type="dxa"/>
            <w:tcBorders>
              <w:right w:val="single" w:sz="4" w:space="0" w:color="auto"/>
            </w:tcBorders>
          </w:tcPr>
          <w:p w14:paraId="26D19798" w14:textId="77777777" w:rsidR="00D601C7" w:rsidRDefault="00D601C7" w:rsidP="00C44BFB">
            <w:pPr>
              <w:pStyle w:val="Healthtablebody"/>
            </w:pPr>
            <w:r>
              <w:t>4</w:t>
            </w:r>
            <w:r w:rsidRPr="00E751E6">
              <w:t>. Deficiencies in a system</w:t>
            </w:r>
            <w:r>
              <w:t>, including deficiencies in the -</w:t>
            </w:r>
          </w:p>
        </w:tc>
        <w:tc>
          <w:tcPr>
            <w:tcW w:w="1175" w:type="dxa"/>
            <w:tcBorders>
              <w:left w:val="single" w:sz="4" w:space="0" w:color="auto"/>
              <w:right w:val="single" w:sz="4" w:space="0" w:color="auto"/>
            </w:tcBorders>
          </w:tcPr>
          <w:p w14:paraId="51B179CF" w14:textId="77777777" w:rsidR="00D601C7" w:rsidRPr="00E751E6" w:rsidRDefault="00D601C7" w:rsidP="00C44BFB">
            <w:pPr>
              <w:pStyle w:val="Healthtablebody"/>
            </w:pPr>
          </w:p>
        </w:tc>
        <w:tc>
          <w:tcPr>
            <w:tcW w:w="1219" w:type="dxa"/>
            <w:tcBorders>
              <w:left w:val="single" w:sz="4" w:space="0" w:color="auto"/>
              <w:right w:val="double" w:sz="4" w:space="0" w:color="auto"/>
            </w:tcBorders>
          </w:tcPr>
          <w:p w14:paraId="209AE101" w14:textId="77777777" w:rsidR="00D601C7" w:rsidRPr="00E751E6" w:rsidRDefault="00D601C7" w:rsidP="00C44BFB">
            <w:pPr>
              <w:pStyle w:val="Healthtablebody"/>
            </w:pPr>
          </w:p>
        </w:tc>
        <w:tc>
          <w:tcPr>
            <w:tcW w:w="1175" w:type="dxa"/>
            <w:tcBorders>
              <w:left w:val="double" w:sz="4" w:space="0" w:color="auto"/>
            </w:tcBorders>
          </w:tcPr>
          <w:p w14:paraId="70B69EEE" w14:textId="77777777" w:rsidR="00D601C7" w:rsidRPr="00E751E6" w:rsidRDefault="00D601C7" w:rsidP="00C44BFB">
            <w:pPr>
              <w:pStyle w:val="Healthtablebody"/>
            </w:pPr>
          </w:p>
        </w:tc>
        <w:tc>
          <w:tcPr>
            <w:tcW w:w="2796" w:type="dxa"/>
            <w:tcBorders>
              <w:right w:val="double" w:sz="4" w:space="0" w:color="auto"/>
            </w:tcBorders>
          </w:tcPr>
          <w:p w14:paraId="28FBF9D0" w14:textId="77777777" w:rsidR="00D601C7" w:rsidRPr="00E751E6" w:rsidRDefault="00D601C7" w:rsidP="00C44BFB">
            <w:pPr>
              <w:pStyle w:val="Healthtablebody"/>
            </w:pPr>
          </w:p>
        </w:tc>
        <w:tc>
          <w:tcPr>
            <w:tcW w:w="1175" w:type="dxa"/>
            <w:tcBorders>
              <w:left w:val="double" w:sz="4" w:space="0" w:color="auto"/>
            </w:tcBorders>
          </w:tcPr>
          <w:p w14:paraId="65AB6306" w14:textId="77777777" w:rsidR="00D601C7" w:rsidRPr="00E751E6" w:rsidRDefault="00D601C7" w:rsidP="00C44BFB">
            <w:pPr>
              <w:pStyle w:val="Healthtablebody"/>
            </w:pPr>
          </w:p>
        </w:tc>
        <w:tc>
          <w:tcPr>
            <w:tcW w:w="1371" w:type="dxa"/>
          </w:tcPr>
          <w:p w14:paraId="7B02BB70" w14:textId="77777777" w:rsidR="00D601C7" w:rsidRDefault="00D601C7" w:rsidP="00C44BFB">
            <w:pPr>
              <w:pStyle w:val="Healthtablebody"/>
            </w:pPr>
          </w:p>
        </w:tc>
        <w:tc>
          <w:tcPr>
            <w:tcW w:w="2742" w:type="dxa"/>
          </w:tcPr>
          <w:p w14:paraId="32DDA4DC" w14:textId="77777777" w:rsidR="00D601C7" w:rsidRDefault="00D601C7" w:rsidP="00C44BFB">
            <w:pPr>
              <w:pStyle w:val="Healthtablebody"/>
            </w:pPr>
          </w:p>
        </w:tc>
      </w:tr>
      <w:tr w:rsidR="00D601C7" w14:paraId="2A372615" w14:textId="77777777" w:rsidTr="00C44BFB">
        <w:trPr>
          <w:cantSplit/>
          <w:trHeight w:val="2300"/>
        </w:trPr>
        <w:tc>
          <w:tcPr>
            <w:tcW w:w="2521" w:type="dxa"/>
            <w:tcBorders>
              <w:right w:val="single" w:sz="4" w:space="0" w:color="auto"/>
            </w:tcBorders>
          </w:tcPr>
          <w:p w14:paraId="33EF1288" w14:textId="77777777" w:rsidR="00D601C7" w:rsidRDefault="00D601C7" w:rsidP="00C44BFB">
            <w:pPr>
              <w:pStyle w:val="Healthtablebody"/>
            </w:pPr>
            <w:r>
              <w:t xml:space="preserve">4.1 physical design; </w:t>
            </w:r>
          </w:p>
        </w:tc>
        <w:tc>
          <w:tcPr>
            <w:tcW w:w="1175" w:type="dxa"/>
            <w:tcBorders>
              <w:left w:val="single" w:sz="4" w:space="0" w:color="auto"/>
              <w:right w:val="single" w:sz="4" w:space="0" w:color="auto"/>
            </w:tcBorders>
          </w:tcPr>
          <w:p w14:paraId="75A6C970" w14:textId="77777777" w:rsidR="00D601C7" w:rsidRPr="00E751E6" w:rsidRDefault="00D601C7" w:rsidP="00C44BFB">
            <w:pPr>
              <w:pStyle w:val="Healthtablebody"/>
            </w:pPr>
          </w:p>
        </w:tc>
        <w:tc>
          <w:tcPr>
            <w:tcW w:w="1219" w:type="dxa"/>
            <w:tcBorders>
              <w:left w:val="single" w:sz="4" w:space="0" w:color="auto"/>
              <w:right w:val="double" w:sz="4" w:space="0" w:color="auto"/>
            </w:tcBorders>
          </w:tcPr>
          <w:p w14:paraId="1A8ACC52" w14:textId="77777777" w:rsidR="00D601C7" w:rsidRPr="00E751E6" w:rsidRDefault="00D601C7" w:rsidP="00C44BFB">
            <w:pPr>
              <w:pStyle w:val="Healthtablebody"/>
            </w:pPr>
          </w:p>
        </w:tc>
        <w:tc>
          <w:tcPr>
            <w:tcW w:w="1175" w:type="dxa"/>
            <w:tcBorders>
              <w:left w:val="double" w:sz="4" w:space="0" w:color="auto"/>
            </w:tcBorders>
          </w:tcPr>
          <w:p w14:paraId="59CD185D" w14:textId="77777777" w:rsidR="00D601C7" w:rsidRPr="00E751E6" w:rsidRDefault="00D601C7" w:rsidP="00C44BFB">
            <w:pPr>
              <w:pStyle w:val="Healthtablebody"/>
            </w:pPr>
          </w:p>
        </w:tc>
        <w:tc>
          <w:tcPr>
            <w:tcW w:w="2796" w:type="dxa"/>
            <w:tcBorders>
              <w:right w:val="double" w:sz="4" w:space="0" w:color="auto"/>
            </w:tcBorders>
          </w:tcPr>
          <w:p w14:paraId="2C2C98EE" w14:textId="77777777" w:rsidR="00D601C7" w:rsidRPr="00E751E6" w:rsidRDefault="00D601C7" w:rsidP="00C44BFB">
            <w:pPr>
              <w:pStyle w:val="Healthtablebody"/>
            </w:pPr>
          </w:p>
        </w:tc>
        <w:tc>
          <w:tcPr>
            <w:tcW w:w="1175" w:type="dxa"/>
            <w:tcBorders>
              <w:left w:val="double" w:sz="4" w:space="0" w:color="auto"/>
            </w:tcBorders>
          </w:tcPr>
          <w:p w14:paraId="45F3A094" w14:textId="77777777" w:rsidR="00D601C7" w:rsidRPr="00E751E6" w:rsidRDefault="00D601C7" w:rsidP="00C44BFB">
            <w:pPr>
              <w:pStyle w:val="Healthtablebody"/>
            </w:pPr>
          </w:p>
        </w:tc>
        <w:tc>
          <w:tcPr>
            <w:tcW w:w="1371" w:type="dxa"/>
          </w:tcPr>
          <w:p w14:paraId="2E64177F" w14:textId="77777777" w:rsidR="00D601C7" w:rsidRDefault="00D601C7" w:rsidP="00C44BFB">
            <w:pPr>
              <w:pStyle w:val="Healthtablebody"/>
            </w:pPr>
          </w:p>
        </w:tc>
        <w:tc>
          <w:tcPr>
            <w:tcW w:w="2742" w:type="dxa"/>
          </w:tcPr>
          <w:p w14:paraId="50E632C9" w14:textId="77777777" w:rsidR="00D601C7" w:rsidRDefault="00D601C7" w:rsidP="00C44BFB">
            <w:pPr>
              <w:pStyle w:val="Healthtablebody"/>
            </w:pPr>
          </w:p>
        </w:tc>
      </w:tr>
      <w:tr w:rsidR="00D601C7" w14:paraId="2E1C528B" w14:textId="77777777" w:rsidTr="00C44BFB">
        <w:trPr>
          <w:cantSplit/>
          <w:trHeight w:val="2300"/>
        </w:trPr>
        <w:tc>
          <w:tcPr>
            <w:tcW w:w="2521" w:type="dxa"/>
            <w:tcBorders>
              <w:right w:val="single" w:sz="4" w:space="0" w:color="auto"/>
            </w:tcBorders>
          </w:tcPr>
          <w:p w14:paraId="20BCBE09" w14:textId="77777777" w:rsidR="00D601C7" w:rsidRDefault="00D601C7" w:rsidP="00C44BFB">
            <w:pPr>
              <w:pStyle w:val="Healthtablebody"/>
            </w:pPr>
            <w:r>
              <w:t>4.2 condition;</w:t>
            </w:r>
          </w:p>
        </w:tc>
        <w:tc>
          <w:tcPr>
            <w:tcW w:w="1175" w:type="dxa"/>
            <w:tcBorders>
              <w:left w:val="single" w:sz="4" w:space="0" w:color="auto"/>
              <w:right w:val="single" w:sz="4" w:space="0" w:color="auto"/>
            </w:tcBorders>
          </w:tcPr>
          <w:p w14:paraId="03D320E9" w14:textId="77777777" w:rsidR="00D601C7" w:rsidRPr="00E751E6" w:rsidRDefault="00D601C7" w:rsidP="00C44BFB">
            <w:pPr>
              <w:pStyle w:val="Healthtablebody"/>
            </w:pPr>
          </w:p>
        </w:tc>
        <w:tc>
          <w:tcPr>
            <w:tcW w:w="1219" w:type="dxa"/>
            <w:tcBorders>
              <w:left w:val="single" w:sz="4" w:space="0" w:color="auto"/>
              <w:right w:val="double" w:sz="4" w:space="0" w:color="auto"/>
            </w:tcBorders>
          </w:tcPr>
          <w:p w14:paraId="55A2429D" w14:textId="77777777" w:rsidR="00D601C7" w:rsidRPr="00E751E6" w:rsidRDefault="00D601C7" w:rsidP="00C44BFB">
            <w:pPr>
              <w:pStyle w:val="Healthtablebody"/>
            </w:pPr>
          </w:p>
        </w:tc>
        <w:tc>
          <w:tcPr>
            <w:tcW w:w="1175" w:type="dxa"/>
            <w:tcBorders>
              <w:left w:val="double" w:sz="4" w:space="0" w:color="auto"/>
            </w:tcBorders>
          </w:tcPr>
          <w:p w14:paraId="4CE2752C" w14:textId="77777777" w:rsidR="00D601C7" w:rsidRPr="00E751E6" w:rsidRDefault="00D601C7" w:rsidP="00C44BFB">
            <w:pPr>
              <w:pStyle w:val="Healthtablebody"/>
            </w:pPr>
          </w:p>
        </w:tc>
        <w:tc>
          <w:tcPr>
            <w:tcW w:w="2796" w:type="dxa"/>
            <w:tcBorders>
              <w:right w:val="double" w:sz="4" w:space="0" w:color="auto"/>
            </w:tcBorders>
          </w:tcPr>
          <w:p w14:paraId="26B607A8" w14:textId="77777777" w:rsidR="00D601C7" w:rsidRPr="00E751E6" w:rsidRDefault="00D601C7" w:rsidP="00C44BFB">
            <w:pPr>
              <w:pStyle w:val="Healthtablebody"/>
            </w:pPr>
            <w:r w:rsidRPr="00E751E6">
              <w:t>Inspection frequency</w:t>
            </w:r>
          </w:p>
        </w:tc>
        <w:tc>
          <w:tcPr>
            <w:tcW w:w="1175" w:type="dxa"/>
            <w:tcBorders>
              <w:left w:val="double" w:sz="4" w:space="0" w:color="auto"/>
            </w:tcBorders>
          </w:tcPr>
          <w:p w14:paraId="3050765F" w14:textId="77777777" w:rsidR="00D601C7" w:rsidRPr="00E751E6" w:rsidRDefault="00D601C7" w:rsidP="00C44BFB">
            <w:pPr>
              <w:pStyle w:val="Healthtablebody"/>
            </w:pPr>
          </w:p>
        </w:tc>
        <w:tc>
          <w:tcPr>
            <w:tcW w:w="1371" w:type="dxa"/>
          </w:tcPr>
          <w:p w14:paraId="19D9F926" w14:textId="77777777" w:rsidR="00D601C7" w:rsidRDefault="00D601C7" w:rsidP="00C44BFB">
            <w:pPr>
              <w:pStyle w:val="Healthtablebody"/>
            </w:pPr>
          </w:p>
        </w:tc>
        <w:tc>
          <w:tcPr>
            <w:tcW w:w="2742" w:type="dxa"/>
          </w:tcPr>
          <w:p w14:paraId="5A37EA17" w14:textId="77777777" w:rsidR="00D601C7" w:rsidRDefault="00D601C7" w:rsidP="00C44BFB">
            <w:pPr>
              <w:pStyle w:val="Healthtablebody"/>
            </w:pPr>
          </w:p>
        </w:tc>
      </w:tr>
      <w:tr w:rsidR="00D601C7" w14:paraId="43D086BD" w14:textId="77777777" w:rsidTr="00C44BFB">
        <w:trPr>
          <w:cantSplit/>
          <w:trHeight w:val="2301"/>
        </w:trPr>
        <w:tc>
          <w:tcPr>
            <w:tcW w:w="2521" w:type="dxa"/>
            <w:tcBorders>
              <w:right w:val="single" w:sz="4" w:space="0" w:color="auto"/>
            </w:tcBorders>
          </w:tcPr>
          <w:p w14:paraId="0F975E57" w14:textId="77777777" w:rsidR="00D601C7" w:rsidRDefault="00D601C7" w:rsidP="00C44BFB">
            <w:pPr>
              <w:pStyle w:val="Healthtablebody"/>
            </w:pPr>
            <w:r>
              <w:t>4.3 maintenance (of the system);</w:t>
            </w:r>
          </w:p>
        </w:tc>
        <w:tc>
          <w:tcPr>
            <w:tcW w:w="1175" w:type="dxa"/>
            <w:tcBorders>
              <w:left w:val="single" w:sz="4" w:space="0" w:color="auto"/>
              <w:right w:val="single" w:sz="4" w:space="0" w:color="auto"/>
            </w:tcBorders>
          </w:tcPr>
          <w:p w14:paraId="3D0AD9CA" w14:textId="77777777" w:rsidR="00D601C7" w:rsidRPr="00E751E6" w:rsidRDefault="00D601C7" w:rsidP="00C44BFB">
            <w:pPr>
              <w:pStyle w:val="Healthtablebody"/>
            </w:pPr>
          </w:p>
        </w:tc>
        <w:tc>
          <w:tcPr>
            <w:tcW w:w="1219" w:type="dxa"/>
            <w:tcBorders>
              <w:left w:val="single" w:sz="4" w:space="0" w:color="auto"/>
              <w:right w:val="double" w:sz="4" w:space="0" w:color="auto"/>
            </w:tcBorders>
          </w:tcPr>
          <w:p w14:paraId="6451FE56" w14:textId="77777777" w:rsidR="00D601C7" w:rsidRPr="00E751E6" w:rsidRDefault="00D601C7" w:rsidP="00C44BFB">
            <w:pPr>
              <w:pStyle w:val="Healthtablebody"/>
            </w:pPr>
          </w:p>
        </w:tc>
        <w:tc>
          <w:tcPr>
            <w:tcW w:w="1175" w:type="dxa"/>
            <w:tcBorders>
              <w:left w:val="double" w:sz="4" w:space="0" w:color="auto"/>
            </w:tcBorders>
          </w:tcPr>
          <w:p w14:paraId="38970EEC" w14:textId="77777777" w:rsidR="00D601C7" w:rsidRPr="00E751E6" w:rsidRDefault="00D601C7" w:rsidP="00C44BFB">
            <w:pPr>
              <w:pStyle w:val="Healthtablebody"/>
            </w:pPr>
          </w:p>
        </w:tc>
        <w:tc>
          <w:tcPr>
            <w:tcW w:w="2796" w:type="dxa"/>
            <w:tcBorders>
              <w:right w:val="double" w:sz="4" w:space="0" w:color="auto"/>
            </w:tcBorders>
          </w:tcPr>
          <w:p w14:paraId="162439DF" w14:textId="77777777" w:rsidR="00D601C7" w:rsidRPr="00E751E6" w:rsidRDefault="00D601C7" w:rsidP="00C44BFB">
            <w:pPr>
              <w:pStyle w:val="Healthtablebody"/>
            </w:pPr>
          </w:p>
        </w:tc>
        <w:tc>
          <w:tcPr>
            <w:tcW w:w="1175" w:type="dxa"/>
            <w:tcBorders>
              <w:left w:val="double" w:sz="4" w:space="0" w:color="auto"/>
            </w:tcBorders>
          </w:tcPr>
          <w:p w14:paraId="06CCD417" w14:textId="77777777" w:rsidR="00D601C7" w:rsidRPr="00E751E6" w:rsidRDefault="00D601C7" w:rsidP="00C44BFB">
            <w:pPr>
              <w:pStyle w:val="Healthtablebody"/>
            </w:pPr>
          </w:p>
        </w:tc>
        <w:tc>
          <w:tcPr>
            <w:tcW w:w="1371" w:type="dxa"/>
          </w:tcPr>
          <w:p w14:paraId="7AF1330B" w14:textId="77777777" w:rsidR="00D601C7" w:rsidRDefault="00D601C7" w:rsidP="00C44BFB">
            <w:pPr>
              <w:pStyle w:val="Healthtablebody"/>
            </w:pPr>
          </w:p>
        </w:tc>
        <w:tc>
          <w:tcPr>
            <w:tcW w:w="2742" w:type="dxa"/>
          </w:tcPr>
          <w:p w14:paraId="12403226" w14:textId="77777777" w:rsidR="00D601C7" w:rsidRDefault="00D601C7" w:rsidP="00C44BFB">
            <w:pPr>
              <w:pStyle w:val="Healthtablebody"/>
            </w:pPr>
          </w:p>
        </w:tc>
      </w:tr>
    </w:tbl>
    <w:p w14:paraId="31CDDD93" w14:textId="77777777" w:rsidR="00D601C7" w:rsidRPr="00E751E6" w:rsidRDefault="00D601C7" w:rsidP="00D601C7">
      <w:pPr>
        <w:pStyle w:val="Healthtablecaption"/>
      </w:pPr>
      <w:r>
        <w:br w:type="page"/>
      </w:r>
      <w:r w:rsidRPr="00E751E6">
        <w:lastRenderedPageBreak/>
        <w:t xml:space="preserve">Attachment </w:t>
      </w:r>
      <w:r>
        <w:t>1</w:t>
      </w:r>
      <w:r w:rsidRPr="00E751E6">
        <w:t xml:space="preserve"> continued: Audit worksheet</w:t>
      </w:r>
    </w:p>
    <w:p w14:paraId="41BA0CDF" w14:textId="77777777" w:rsidR="00D601C7" w:rsidRDefault="00D601C7" w:rsidP="00D60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1027"/>
        <w:gridCol w:w="1188"/>
        <w:gridCol w:w="1050"/>
        <w:gridCol w:w="2996"/>
        <w:gridCol w:w="1056"/>
        <w:gridCol w:w="1349"/>
        <w:gridCol w:w="2949"/>
      </w:tblGrid>
      <w:tr w:rsidR="00D601C7" w:rsidRPr="00E751E6" w14:paraId="40C5F4AB" w14:textId="77777777" w:rsidTr="00C44BFB">
        <w:trPr>
          <w:cantSplit/>
        </w:trPr>
        <w:tc>
          <w:tcPr>
            <w:tcW w:w="4820" w:type="dxa"/>
            <w:gridSpan w:val="3"/>
            <w:tcBorders>
              <w:right w:val="double" w:sz="4" w:space="0" w:color="auto"/>
            </w:tcBorders>
          </w:tcPr>
          <w:p w14:paraId="198C90E5" w14:textId="77777777" w:rsidR="00D601C7" w:rsidRPr="00E751E6" w:rsidRDefault="00D601C7" w:rsidP="00C44BFB">
            <w:pPr>
              <w:pStyle w:val="Healthtablebody"/>
            </w:pPr>
            <w:r>
              <w:br w:type="page"/>
            </w:r>
            <w:r w:rsidRPr="00E751E6">
              <w:t>Does the RMP address the risks specified in the Public Health and Wellbeing Regulations 2009?</w:t>
            </w:r>
            <w:r>
              <w:t xml:space="preserve"> </w:t>
            </w:r>
            <w:r w:rsidRPr="00E751E6">
              <w:t>(continued)</w:t>
            </w:r>
          </w:p>
        </w:tc>
        <w:tc>
          <w:tcPr>
            <w:tcW w:w="4046" w:type="dxa"/>
            <w:gridSpan w:val="2"/>
            <w:tcBorders>
              <w:left w:val="double" w:sz="4" w:space="0" w:color="auto"/>
              <w:right w:val="double" w:sz="4" w:space="0" w:color="auto"/>
            </w:tcBorders>
          </w:tcPr>
          <w:p w14:paraId="409F586A" w14:textId="77777777" w:rsidR="00D601C7" w:rsidRPr="00E751E6" w:rsidRDefault="00D601C7" w:rsidP="00C44BFB">
            <w:pPr>
              <w:pStyle w:val="Healthtablebody"/>
            </w:pPr>
            <w:r w:rsidRPr="00E751E6">
              <w:t>Does the RMP identify action associated with the specified risks?</w:t>
            </w:r>
          </w:p>
        </w:tc>
        <w:tc>
          <w:tcPr>
            <w:tcW w:w="5354" w:type="dxa"/>
            <w:gridSpan w:val="3"/>
            <w:tcBorders>
              <w:left w:val="double" w:sz="4" w:space="0" w:color="auto"/>
            </w:tcBorders>
          </w:tcPr>
          <w:p w14:paraId="3C0FAF54" w14:textId="77777777" w:rsidR="00D601C7" w:rsidRPr="00E751E6" w:rsidRDefault="00D601C7" w:rsidP="00C44BFB">
            <w:pPr>
              <w:pStyle w:val="Healthtablebody"/>
            </w:pPr>
            <w:r w:rsidRPr="00E751E6">
              <w:t>Is the identified action (and therefore, the RMP) being implemented?</w:t>
            </w:r>
          </w:p>
        </w:tc>
      </w:tr>
      <w:tr w:rsidR="00D601C7" w14:paraId="58AC72EE" w14:textId="77777777" w:rsidTr="00C44BFB">
        <w:trPr>
          <w:cantSplit/>
        </w:trPr>
        <w:tc>
          <w:tcPr>
            <w:tcW w:w="2649" w:type="dxa"/>
            <w:tcBorders>
              <w:bottom w:val="single" w:sz="4" w:space="0" w:color="auto"/>
              <w:right w:val="single" w:sz="4" w:space="0" w:color="auto"/>
            </w:tcBorders>
          </w:tcPr>
          <w:p w14:paraId="05482515" w14:textId="77777777" w:rsidR="00D601C7" w:rsidRDefault="00D601C7" w:rsidP="00C44BFB">
            <w:pPr>
              <w:pStyle w:val="Healthtablebody"/>
            </w:pPr>
            <w:r>
              <w:t>Specified risks</w:t>
            </w:r>
          </w:p>
        </w:tc>
        <w:tc>
          <w:tcPr>
            <w:tcW w:w="983" w:type="dxa"/>
            <w:tcBorders>
              <w:left w:val="single" w:sz="4" w:space="0" w:color="auto"/>
              <w:bottom w:val="single" w:sz="4" w:space="0" w:color="auto"/>
              <w:right w:val="single" w:sz="4" w:space="0" w:color="auto"/>
            </w:tcBorders>
          </w:tcPr>
          <w:p w14:paraId="3BC34BC1" w14:textId="77777777" w:rsidR="00D601C7" w:rsidRDefault="00D601C7" w:rsidP="00C44BFB">
            <w:pPr>
              <w:pStyle w:val="Healthtablebody"/>
            </w:pPr>
            <w:r>
              <w:t>Response</w:t>
            </w:r>
          </w:p>
        </w:tc>
        <w:tc>
          <w:tcPr>
            <w:tcW w:w="1188" w:type="dxa"/>
            <w:tcBorders>
              <w:left w:val="single" w:sz="4" w:space="0" w:color="auto"/>
              <w:bottom w:val="single" w:sz="4" w:space="0" w:color="auto"/>
              <w:right w:val="double" w:sz="4" w:space="0" w:color="auto"/>
            </w:tcBorders>
          </w:tcPr>
          <w:p w14:paraId="4E3DFCA2" w14:textId="77777777" w:rsidR="00D601C7" w:rsidRDefault="00D601C7" w:rsidP="00C44BFB">
            <w:pPr>
              <w:pStyle w:val="Healthtablebody"/>
            </w:pPr>
            <w:r>
              <w:t>Reference</w:t>
            </w:r>
          </w:p>
        </w:tc>
        <w:tc>
          <w:tcPr>
            <w:tcW w:w="1050" w:type="dxa"/>
            <w:tcBorders>
              <w:left w:val="double" w:sz="4" w:space="0" w:color="auto"/>
              <w:bottom w:val="single" w:sz="4" w:space="0" w:color="auto"/>
            </w:tcBorders>
          </w:tcPr>
          <w:p w14:paraId="3B11C4AB" w14:textId="77777777" w:rsidR="00D601C7" w:rsidRDefault="00D601C7" w:rsidP="00C44BFB">
            <w:pPr>
              <w:pStyle w:val="Healthtablebody"/>
            </w:pPr>
            <w:r>
              <w:t>Response</w:t>
            </w:r>
          </w:p>
        </w:tc>
        <w:tc>
          <w:tcPr>
            <w:tcW w:w="2996" w:type="dxa"/>
            <w:tcBorders>
              <w:bottom w:val="single" w:sz="4" w:space="0" w:color="auto"/>
              <w:right w:val="double" w:sz="4" w:space="0" w:color="auto"/>
            </w:tcBorders>
          </w:tcPr>
          <w:p w14:paraId="33B2AA97" w14:textId="77777777" w:rsidR="00D601C7" w:rsidRDefault="00D601C7" w:rsidP="00C44BFB">
            <w:pPr>
              <w:pStyle w:val="Healthtablebody"/>
            </w:pPr>
            <w:r>
              <w:t>Details</w:t>
            </w:r>
          </w:p>
        </w:tc>
        <w:tc>
          <w:tcPr>
            <w:tcW w:w="1056" w:type="dxa"/>
            <w:tcBorders>
              <w:left w:val="double" w:sz="4" w:space="0" w:color="auto"/>
              <w:bottom w:val="single" w:sz="4" w:space="0" w:color="auto"/>
            </w:tcBorders>
          </w:tcPr>
          <w:p w14:paraId="68472DDB" w14:textId="77777777" w:rsidR="00D601C7" w:rsidRDefault="00D601C7" w:rsidP="00C44BFB">
            <w:pPr>
              <w:pStyle w:val="Healthtablebody"/>
            </w:pPr>
            <w:r>
              <w:t>Response</w:t>
            </w:r>
          </w:p>
        </w:tc>
        <w:tc>
          <w:tcPr>
            <w:tcW w:w="1349" w:type="dxa"/>
            <w:tcBorders>
              <w:bottom w:val="single" w:sz="4" w:space="0" w:color="auto"/>
            </w:tcBorders>
          </w:tcPr>
          <w:p w14:paraId="0DB723F2" w14:textId="77777777" w:rsidR="00D601C7" w:rsidRDefault="00D601C7" w:rsidP="00C44BFB">
            <w:pPr>
              <w:pStyle w:val="Healthtablebody"/>
            </w:pPr>
            <w:r>
              <w:t>Source of information</w:t>
            </w:r>
          </w:p>
        </w:tc>
        <w:tc>
          <w:tcPr>
            <w:tcW w:w="2949" w:type="dxa"/>
            <w:tcBorders>
              <w:bottom w:val="single" w:sz="4" w:space="0" w:color="auto"/>
            </w:tcBorders>
          </w:tcPr>
          <w:p w14:paraId="45EAB848" w14:textId="77777777" w:rsidR="00D601C7" w:rsidRDefault="00D601C7" w:rsidP="00C44BFB">
            <w:pPr>
              <w:pStyle w:val="Healthtablebody"/>
            </w:pPr>
            <w:r>
              <w:t>Comment</w:t>
            </w:r>
          </w:p>
        </w:tc>
      </w:tr>
      <w:tr w:rsidR="00D601C7" w14:paraId="0B4A8289" w14:textId="77777777" w:rsidTr="00C44BFB">
        <w:trPr>
          <w:cantSplit/>
        </w:trPr>
        <w:tc>
          <w:tcPr>
            <w:tcW w:w="2649" w:type="dxa"/>
            <w:tcBorders>
              <w:right w:val="single" w:sz="4" w:space="0" w:color="auto"/>
            </w:tcBorders>
          </w:tcPr>
          <w:p w14:paraId="6AC1E6F4" w14:textId="77777777" w:rsidR="00D601C7" w:rsidRDefault="00D601C7" w:rsidP="00C44BFB">
            <w:pPr>
              <w:pStyle w:val="Healthtablebody"/>
            </w:pPr>
            <w:r>
              <w:t xml:space="preserve">5. </w:t>
            </w:r>
            <w:r w:rsidRPr="00E751E6">
              <w:t>Location of and access</w:t>
            </w:r>
            <w:r>
              <w:t xml:space="preserve"> </w:t>
            </w:r>
            <w:r w:rsidRPr="00E751E6">
              <w:t xml:space="preserve">to </w:t>
            </w:r>
            <w:r>
              <w:t>the tower or system, including the potential for:</w:t>
            </w:r>
          </w:p>
        </w:tc>
        <w:tc>
          <w:tcPr>
            <w:tcW w:w="983" w:type="dxa"/>
            <w:tcBorders>
              <w:left w:val="single" w:sz="4" w:space="0" w:color="auto"/>
              <w:right w:val="single" w:sz="4" w:space="0" w:color="auto"/>
            </w:tcBorders>
          </w:tcPr>
          <w:p w14:paraId="2BC61E52" w14:textId="77777777" w:rsidR="00D601C7" w:rsidRPr="00E751E6" w:rsidRDefault="00D601C7" w:rsidP="00C44BFB">
            <w:pPr>
              <w:pStyle w:val="Healthtablebody"/>
            </w:pPr>
          </w:p>
        </w:tc>
        <w:tc>
          <w:tcPr>
            <w:tcW w:w="1188" w:type="dxa"/>
            <w:tcBorders>
              <w:left w:val="single" w:sz="4" w:space="0" w:color="auto"/>
              <w:right w:val="double" w:sz="4" w:space="0" w:color="auto"/>
            </w:tcBorders>
          </w:tcPr>
          <w:p w14:paraId="6A85F70B" w14:textId="77777777" w:rsidR="00D601C7" w:rsidRPr="00E751E6" w:rsidRDefault="00D601C7" w:rsidP="00C44BFB">
            <w:pPr>
              <w:pStyle w:val="Healthtablebody"/>
            </w:pPr>
          </w:p>
        </w:tc>
        <w:tc>
          <w:tcPr>
            <w:tcW w:w="1050" w:type="dxa"/>
            <w:tcBorders>
              <w:left w:val="double" w:sz="4" w:space="0" w:color="auto"/>
            </w:tcBorders>
          </w:tcPr>
          <w:p w14:paraId="3063573C" w14:textId="77777777" w:rsidR="00D601C7" w:rsidRPr="00E751E6" w:rsidRDefault="00D601C7" w:rsidP="00C44BFB">
            <w:pPr>
              <w:pStyle w:val="Healthtablebody"/>
            </w:pPr>
          </w:p>
        </w:tc>
        <w:tc>
          <w:tcPr>
            <w:tcW w:w="2996" w:type="dxa"/>
            <w:tcBorders>
              <w:right w:val="double" w:sz="4" w:space="0" w:color="auto"/>
            </w:tcBorders>
          </w:tcPr>
          <w:p w14:paraId="6E166466" w14:textId="77777777" w:rsidR="00D601C7" w:rsidRDefault="00D601C7" w:rsidP="00C44BFB">
            <w:pPr>
              <w:pStyle w:val="Healthtablebody"/>
            </w:pPr>
          </w:p>
        </w:tc>
        <w:tc>
          <w:tcPr>
            <w:tcW w:w="1056" w:type="dxa"/>
            <w:tcBorders>
              <w:left w:val="double" w:sz="4" w:space="0" w:color="auto"/>
            </w:tcBorders>
          </w:tcPr>
          <w:p w14:paraId="6C168175" w14:textId="77777777" w:rsidR="00D601C7" w:rsidRPr="00E751E6" w:rsidRDefault="00D601C7" w:rsidP="00C44BFB">
            <w:pPr>
              <w:pStyle w:val="Healthtablebody"/>
            </w:pPr>
          </w:p>
        </w:tc>
        <w:tc>
          <w:tcPr>
            <w:tcW w:w="1349" w:type="dxa"/>
          </w:tcPr>
          <w:p w14:paraId="36714EA1" w14:textId="77777777" w:rsidR="00D601C7" w:rsidRDefault="00D601C7" w:rsidP="00C44BFB">
            <w:pPr>
              <w:pStyle w:val="Healthtablebody"/>
            </w:pPr>
          </w:p>
        </w:tc>
        <w:tc>
          <w:tcPr>
            <w:tcW w:w="2949" w:type="dxa"/>
          </w:tcPr>
          <w:p w14:paraId="33E24A56" w14:textId="77777777" w:rsidR="00D601C7" w:rsidRDefault="00D601C7" w:rsidP="00C44BFB">
            <w:pPr>
              <w:pStyle w:val="Healthtablebody"/>
            </w:pPr>
          </w:p>
        </w:tc>
      </w:tr>
      <w:tr w:rsidR="00D601C7" w14:paraId="748A28F2" w14:textId="77777777" w:rsidTr="00C44BFB">
        <w:trPr>
          <w:cantSplit/>
          <w:trHeight w:val="2992"/>
        </w:trPr>
        <w:tc>
          <w:tcPr>
            <w:tcW w:w="2649" w:type="dxa"/>
            <w:tcBorders>
              <w:right w:val="single" w:sz="4" w:space="0" w:color="auto"/>
            </w:tcBorders>
          </w:tcPr>
          <w:p w14:paraId="447E8B93" w14:textId="77777777" w:rsidR="00D601C7" w:rsidRDefault="00D601C7" w:rsidP="00C44BFB">
            <w:pPr>
              <w:pStyle w:val="Healthtablebody"/>
            </w:pPr>
            <w:r>
              <w:t>5.1 environmental contamination of the system;</w:t>
            </w:r>
          </w:p>
        </w:tc>
        <w:tc>
          <w:tcPr>
            <w:tcW w:w="983" w:type="dxa"/>
            <w:tcBorders>
              <w:left w:val="single" w:sz="4" w:space="0" w:color="auto"/>
              <w:right w:val="single" w:sz="4" w:space="0" w:color="auto"/>
            </w:tcBorders>
          </w:tcPr>
          <w:p w14:paraId="45BD5D05" w14:textId="77777777" w:rsidR="00D601C7" w:rsidRPr="00E751E6" w:rsidRDefault="00D601C7" w:rsidP="00C44BFB">
            <w:pPr>
              <w:pStyle w:val="Healthtablebody"/>
            </w:pPr>
          </w:p>
        </w:tc>
        <w:tc>
          <w:tcPr>
            <w:tcW w:w="1188" w:type="dxa"/>
            <w:tcBorders>
              <w:left w:val="single" w:sz="4" w:space="0" w:color="auto"/>
              <w:right w:val="double" w:sz="4" w:space="0" w:color="auto"/>
            </w:tcBorders>
          </w:tcPr>
          <w:p w14:paraId="0CA661C2" w14:textId="77777777" w:rsidR="00D601C7" w:rsidRPr="00E751E6" w:rsidRDefault="00D601C7" w:rsidP="00C44BFB">
            <w:pPr>
              <w:pStyle w:val="Healthtablebody"/>
            </w:pPr>
          </w:p>
        </w:tc>
        <w:tc>
          <w:tcPr>
            <w:tcW w:w="1050" w:type="dxa"/>
            <w:tcBorders>
              <w:left w:val="double" w:sz="4" w:space="0" w:color="auto"/>
            </w:tcBorders>
          </w:tcPr>
          <w:p w14:paraId="66011A41" w14:textId="77777777" w:rsidR="00D601C7" w:rsidRPr="00E751E6" w:rsidRDefault="00D601C7" w:rsidP="00C44BFB">
            <w:pPr>
              <w:pStyle w:val="Healthtablebody"/>
            </w:pPr>
          </w:p>
        </w:tc>
        <w:tc>
          <w:tcPr>
            <w:tcW w:w="2996" w:type="dxa"/>
            <w:tcBorders>
              <w:right w:val="double" w:sz="4" w:space="0" w:color="auto"/>
            </w:tcBorders>
          </w:tcPr>
          <w:p w14:paraId="53591417" w14:textId="77777777" w:rsidR="00D601C7" w:rsidRPr="00E751E6" w:rsidRDefault="00D601C7" w:rsidP="00C44BFB">
            <w:pPr>
              <w:pStyle w:val="Healthtablebody"/>
            </w:pPr>
            <w:r w:rsidRPr="00E751E6">
              <w:t xml:space="preserve">Side stream filter </w:t>
            </w:r>
          </w:p>
        </w:tc>
        <w:tc>
          <w:tcPr>
            <w:tcW w:w="1056" w:type="dxa"/>
            <w:tcBorders>
              <w:left w:val="double" w:sz="4" w:space="0" w:color="auto"/>
            </w:tcBorders>
          </w:tcPr>
          <w:p w14:paraId="1B64A673" w14:textId="77777777" w:rsidR="00D601C7" w:rsidRPr="00E751E6" w:rsidRDefault="00D601C7" w:rsidP="00C44BFB">
            <w:pPr>
              <w:pStyle w:val="Healthtablebody"/>
            </w:pPr>
          </w:p>
        </w:tc>
        <w:tc>
          <w:tcPr>
            <w:tcW w:w="1349" w:type="dxa"/>
          </w:tcPr>
          <w:p w14:paraId="7F52596C" w14:textId="77777777" w:rsidR="00D601C7" w:rsidRDefault="00D601C7" w:rsidP="00C44BFB">
            <w:pPr>
              <w:pStyle w:val="Healthtablebody"/>
            </w:pPr>
          </w:p>
        </w:tc>
        <w:tc>
          <w:tcPr>
            <w:tcW w:w="2949" w:type="dxa"/>
          </w:tcPr>
          <w:p w14:paraId="153D87A9" w14:textId="77777777" w:rsidR="00D601C7" w:rsidRDefault="00D601C7" w:rsidP="00C44BFB">
            <w:pPr>
              <w:pStyle w:val="Healthtablebody"/>
            </w:pPr>
          </w:p>
        </w:tc>
      </w:tr>
      <w:tr w:rsidR="00D601C7" w14:paraId="6333DAC9" w14:textId="77777777" w:rsidTr="00C44BFB">
        <w:trPr>
          <w:cantSplit/>
          <w:trHeight w:val="2992"/>
        </w:trPr>
        <w:tc>
          <w:tcPr>
            <w:tcW w:w="2649" w:type="dxa"/>
            <w:tcBorders>
              <w:right w:val="single" w:sz="4" w:space="0" w:color="auto"/>
            </w:tcBorders>
          </w:tcPr>
          <w:p w14:paraId="7351C1D9" w14:textId="77777777" w:rsidR="00D601C7" w:rsidRDefault="00D601C7" w:rsidP="00C44BFB">
            <w:pPr>
              <w:pStyle w:val="Healthtablebody"/>
            </w:pPr>
            <w:r>
              <w:t>5.2 exposure of people to the aerosols of the system</w:t>
            </w:r>
          </w:p>
        </w:tc>
        <w:tc>
          <w:tcPr>
            <w:tcW w:w="983" w:type="dxa"/>
            <w:tcBorders>
              <w:left w:val="single" w:sz="4" w:space="0" w:color="auto"/>
              <w:right w:val="single" w:sz="4" w:space="0" w:color="auto"/>
            </w:tcBorders>
          </w:tcPr>
          <w:p w14:paraId="22869E71" w14:textId="77777777" w:rsidR="00D601C7" w:rsidRPr="00E751E6" w:rsidRDefault="00D601C7" w:rsidP="00C44BFB">
            <w:pPr>
              <w:pStyle w:val="Healthtablebody"/>
            </w:pPr>
          </w:p>
        </w:tc>
        <w:tc>
          <w:tcPr>
            <w:tcW w:w="1188" w:type="dxa"/>
            <w:tcBorders>
              <w:left w:val="single" w:sz="4" w:space="0" w:color="auto"/>
              <w:right w:val="double" w:sz="4" w:space="0" w:color="auto"/>
            </w:tcBorders>
          </w:tcPr>
          <w:p w14:paraId="21790B3A" w14:textId="77777777" w:rsidR="00D601C7" w:rsidRPr="00E751E6" w:rsidRDefault="00D601C7" w:rsidP="00C44BFB">
            <w:pPr>
              <w:pStyle w:val="Healthtablebody"/>
            </w:pPr>
          </w:p>
        </w:tc>
        <w:tc>
          <w:tcPr>
            <w:tcW w:w="1050" w:type="dxa"/>
            <w:tcBorders>
              <w:left w:val="double" w:sz="4" w:space="0" w:color="auto"/>
            </w:tcBorders>
          </w:tcPr>
          <w:p w14:paraId="3BB0700F" w14:textId="77777777" w:rsidR="00D601C7" w:rsidRPr="00E751E6" w:rsidRDefault="00D601C7" w:rsidP="00C44BFB">
            <w:pPr>
              <w:pStyle w:val="Healthtablebody"/>
            </w:pPr>
          </w:p>
        </w:tc>
        <w:tc>
          <w:tcPr>
            <w:tcW w:w="2996" w:type="dxa"/>
            <w:tcBorders>
              <w:right w:val="double" w:sz="4" w:space="0" w:color="auto"/>
            </w:tcBorders>
          </w:tcPr>
          <w:p w14:paraId="7AC7CDEE" w14:textId="77777777" w:rsidR="00D601C7" w:rsidRPr="00E751E6" w:rsidRDefault="00D601C7" w:rsidP="00C44BFB">
            <w:pPr>
              <w:pStyle w:val="Healthtablebody"/>
            </w:pPr>
            <w:r w:rsidRPr="00E751E6">
              <w:t>Warning signs</w:t>
            </w:r>
          </w:p>
          <w:p w14:paraId="5E342589" w14:textId="77777777" w:rsidR="00D601C7" w:rsidRPr="00E751E6" w:rsidRDefault="00D601C7" w:rsidP="00C44BFB">
            <w:pPr>
              <w:pStyle w:val="Healthtablebody"/>
            </w:pPr>
            <w:r w:rsidRPr="00E751E6">
              <w:t>Review of working environment</w:t>
            </w:r>
          </w:p>
        </w:tc>
        <w:tc>
          <w:tcPr>
            <w:tcW w:w="1056" w:type="dxa"/>
            <w:tcBorders>
              <w:left w:val="double" w:sz="4" w:space="0" w:color="auto"/>
            </w:tcBorders>
          </w:tcPr>
          <w:p w14:paraId="1190DF33" w14:textId="77777777" w:rsidR="00D601C7" w:rsidRPr="00E751E6" w:rsidRDefault="00D601C7" w:rsidP="00C44BFB">
            <w:pPr>
              <w:pStyle w:val="Healthtablebody"/>
            </w:pPr>
          </w:p>
        </w:tc>
        <w:tc>
          <w:tcPr>
            <w:tcW w:w="1349" w:type="dxa"/>
          </w:tcPr>
          <w:p w14:paraId="7DCF669D" w14:textId="77777777" w:rsidR="00D601C7" w:rsidRDefault="00D601C7" w:rsidP="00C44BFB">
            <w:pPr>
              <w:pStyle w:val="Healthtablebody"/>
            </w:pPr>
          </w:p>
        </w:tc>
        <w:tc>
          <w:tcPr>
            <w:tcW w:w="2949" w:type="dxa"/>
          </w:tcPr>
          <w:p w14:paraId="18A092FE" w14:textId="77777777" w:rsidR="00D601C7" w:rsidRDefault="00D601C7" w:rsidP="00C44BFB">
            <w:pPr>
              <w:pStyle w:val="Healthtablebody"/>
            </w:pPr>
          </w:p>
        </w:tc>
      </w:tr>
    </w:tbl>
    <w:p w14:paraId="2E83D19A" w14:textId="77777777" w:rsidR="00D601C7" w:rsidRDefault="00D601C7" w:rsidP="00D601C7">
      <w:pPr>
        <w:pStyle w:val="Footer"/>
        <w:jc w:val="left"/>
        <w:rPr>
          <w:b/>
          <w:bCs/>
        </w:rPr>
      </w:pPr>
    </w:p>
    <w:p w14:paraId="120CC3A2" w14:textId="77777777" w:rsidR="00D601C7" w:rsidRDefault="00D601C7" w:rsidP="00D601C7">
      <w:pPr>
        <w:pStyle w:val="Footer"/>
        <w:jc w:val="left"/>
        <w:rPr>
          <w:b/>
          <w:bCs/>
        </w:rPr>
        <w:sectPr w:rsidR="00D601C7" w:rsidSect="00C44BFB">
          <w:pgSz w:w="16838" w:h="11906" w:orient="landscape"/>
          <w:pgMar w:top="1304" w:right="1134" w:bottom="1304" w:left="1134" w:header="454" w:footer="567" w:gutter="0"/>
          <w:cols w:space="720"/>
          <w:docGrid w:linePitch="360"/>
        </w:sectPr>
      </w:pPr>
    </w:p>
    <w:p w14:paraId="0EB9EAA8" w14:textId="77777777" w:rsidR="00D601C7" w:rsidRPr="00E751E6" w:rsidRDefault="00D601C7" w:rsidP="00D601C7">
      <w:pPr>
        <w:pStyle w:val="Healthtablecaption"/>
      </w:pPr>
      <w:r w:rsidRPr="00E751E6">
        <w:lastRenderedPageBreak/>
        <w:t xml:space="preserve">Attachment </w:t>
      </w:r>
      <w:r>
        <w:t>1</w:t>
      </w:r>
      <w:r w:rsidRPr="00E751E6">
        <w:t xml:space="preserve"> continued: Other issues</w:t>
      </w:r>
    </w:p>
    <w:p w14:paraId="0D6BE97B" w14:textId="77777777" w:rsidR="00D601C7" w:rsidRDefault="00D601C7" w:rsidP="00D601C7">
      <w:pPr>
        <w:pStyle w:val="Foo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1219"/>
        <w:gridCol w:w="1175"/>
        <w:gridCol w:w="3007"/>
        <w:gridCol w:w="1175"/>
        <w:gridCol w:w="1371"/>
        <w:gridCol w:w="2960"/>
      </w:tblGrid>
      <w:tr w:rsidR="00D601C7" w:rsidRPr="00E751E6" w14:paraId="273E85E4" w14:textId="77777777" w:rsidTr="00C44BFB">
        <w:trPr>
          <w:cantSplit/>
        </w:trPr>
        <w:tc>
          <w:tcPr>
            <w:tcW w:w="4825" w:type="dxa"/>
            <w:gridSpan w:val="2"/>
            <w:tcBorders>
              <w:right w:val="double" w:sz="4" w:space="0" w:color="auto"/>
            </w:tcBorders>
          </w:tcPr>
          <w:p w14:paraId="7FE8BADE" w14:textId="77777777" w:rsidR="00D601C7" w:rsidRPr="00E751E6" w:rsidRDefault="00D601C7" w:rsidP="00C44BFB">
            <w:pPr>
              <w:pStyle w:val="Healthtablebody"/>
            </w:pPr>
            <w:r w:rsidRPr="00E751E6">
              <w:t>Does the plan address issues other than the risks specified in the Public Health and Wellbeing Regulations 2009?</w:t>
            </w:r>
          </w:p>
        </w:tc>
        <w:tc>
          <w:tcPr>
            <w:tcW w:w="4182" w:type="dxa"/>
            <w:gridSpan w:val="2"/>
            <w:tcBorders>
              <w:left w:val="double" w:sz="4" w:space="0" w:color="auto"/>
              <w:right w:val="double" w:sz="4" w:space="0" w:color="auto"/>
            </w:tcBorders>
          </w:tcPr>
          <w:p w14:paraId="1E55D6C7" w14:textId="77777777" w:rsidR="00D601C7" w:rsidRPr="00E751E6" w:rsidRDefault="00D601C7" w:rsidP="00C44BFB">
            <w:pPr>
              <w:pStyle w:val="Healthtablebody"/>
            </w:pPr>
            <w:r w:rsidRPr="00E751E6">
              <w:t>Does the plan identify action associated with these issues?</w:t>
            </w:r>
          </w:p>
        </w:tc>
        <w:tc>
          <w:tcPr>
            <w:tcW w:w="5506" w:type="dxa"/>
            <w:gridSpan w:val="3"/>
            <w:tcBorders>
              <w:left w:val="double" w:sz="4" w:space="0" w:color="auto"/>
            </w:tcBorders>
          </w:tcPr>
          <w:p w14:paraId="5E1D5B25" w14:textId="77777777" w:rsidR="00D601C7" w:rsidRPr="00E751E6" w:rsidRDefault="00D601C7" w:rsidP="00C44BFB">
            <w:pPr>
              <w:pStyle w:val="Healthtablebody"/>
            </w:pPr>
            <w:r w:rsidRPr="00E751E6">
              <w:t>Is the identified action (and therefore, the RMP) being implemented?</w:t>
            </w:r>
          </w:p>
        </w:tc>
      </w:tr>
      <w:tr w:rsidR="00D601C7" w14:paraId="50BD9832" w14:textId="77777777" w:rsidTr="00C44BFB">
        <w:trPr>
          <w:cantSplit/>
        </w:trPr>
        <w:tc>
          <w:tcPr>
            <w:tcW w:w="3606" w:type="dxa"/>
            <w:tcBorders>
              <w:right w:val="single" w:sz="4" w:space="0" w:color="auto"/>
            </w:tcBorders>
          </w:tcPr>
          <w:p w14:paraId="24A34170" w14:textId="77777777" w:rsidR="00D601C7" w:rsidRDefault="00D601C7" w:rsidP="00C44BFB">
            <w:pPr>
              <w:pStyle w:val="Healthtablebody"/>
            </w:pPr>
            <w:r>
              <w:t>Details</w:t>
            </w:r>
          </w:p>
        </w:tc>
        <w:tc>
          <w:tcPr>
            <w:tcW w:w="1219" w:type="dxa"/>
            <w:tcBorders>
              <w:left w:val="single" w:sz="4" w:space="0" w:color="auto"/>
              <w:right w:val="double" w:sz="4" w:space="0" w:color="auto"/>
            </w:tcBorders>
          </w:tcPr>
          <w:p w14:paraId="261235B6" w14:textId="77777777" w:rsidR="00D601C7" w:rsidRDefault="00D601C7" w:rsidP="00C44BFB">
            <w:pPr>
              <w:pStyle w:val="Healthtablebody"/>
            </w:pPr>
            <w:r>
              <w:t>Reference</w:t>
            </w:r>
          </w:p>
        </w:tc>
        <w:tc>
          <w:tcPr>
            <w:tcW w:w="1175" w:type="dxa"/>
            <w:tcBorders>
              <w:left w:val="double" w:sz="4" w:space="0" w:color="auto"/>
            </w:tcBorders>
          </w:tcPr>
          <w:p w14:paraId="23A360A9" w14:textId="77777777" w:rsidR="00D601C7" w:rsidRDefault="00D601C7" w:rsidP="00C44BFB">
            <w:pPr>
              <w:pStyle w:val="Healthtablebody"/>
            </w:pPr>
            <w:r>
              <w:t>Response</w:t>
            </w:r>
          </w:p>
        </w:tc>
        <w:tc>
          <w:tcPr>
            <w:tcW w:w="3007" w:type="dxa"/>
            <w:tcBorders>
              <w:right w:val="double" w:sz="4" w:space="0" w:color="auto"/>
            </w:tcBorders>
          </w:tcPr>
          <w:p w14:paraId="4DBFE931" w14:textId="77777777" w:rsidR="00D601C7" w:rsidRDefault="00D601C7" w:rsidP="00C44BFB">
            <w:pPr>
              <w:pStyle w:val="Healthtablebody"/>
            </w:pPr>
            <w:r>
              <w:t>Details</w:t>
            </w:r>
          </w:p>
        </w:tc>
        <w:tc>
          <w:tcPr>
            <w:tcW w:w="1175" w:type="dxa"/>
            <w:tcBorders>
              <w:left w:val="double" w:sz="4" w:space="0" w:color="auto"/>
            </w:tcBorders>
          </w:tcPr>
          <w:p w14:paraId="5661E6AC" w14:textId="77777777" w:rsidR="00D601C7" w:rsidRDefault="00D601C7" w:rsidP="00C44BFB">
            <w:pPr>
              <w:pStyle w:val="Healthtablebody"/>
            </w:pPr>
            <w:r>
              <w:t>Response</w:t>
            </w:r>
          </w:p>
        </w:tc>
        <w:tc>
          <w:tcPr>
            <w:tcW w:w="1371" w:type="dxa"/>
          </w:tcPr>
          <w:p w14:paraId="04DB4794" w14:textId="77777777" w:rsidR="00D601C7" w:rsidRDefault="00D601C7" w:rsidP="00C44BFB">
            <w:pPr>
              <w:pStyle w:val="Healthtablebody"/>
            </w:pPr>
            <w:r>
              <w:t>Source of information</w:t>
            </w:r>
          </w:p>
        </w:tc>
        <w:tc>
          <w:tcPr>
            <w:tcW w:w="2960" w:type="dxa"/>
          </w:tcPr>
          <w:p w14:paraId="6B55AC3D" w14:textId="77777777" w:rsidR="00D601C7" w:rsidRDefault="00D601C7" w:rsidP="00C44BFB">
            <w:pPr>
              <w:pStyle w:val="Healthtablebody"/>
            </w:pPr>
            <w:r>
              <w:t>Comment</w:t>
            </w:r>
          </w:p>
        </w:tc>
      </w:tr>
      <w:tr w:rsidR="00D601C7" w14:paraId="5CC802AF" w14:textId="77777777" w:rsidTr="00C44BFB">
        <w:trPr>
          <w:cantSplit/>
          <w:trHeight w:val="1664"/>
        </w:trPr>
        <w:tc>
          <w:tcPr>
            <w:tcW w:w="3606" w:type="dxa"/>
            <w:tcBorders>
              <w:right w:val="single" w:sz="4" w:space="0" w:color="auto"/>
            </w:tcBorders>
          </w:tcPr>
          <w:p w14:paraId="14848FB5" w14:textId="77777777" w:rsidR="00D601C7" w:rsidRDefault="00D601C7" w:rsidP="00C44BFB">
            <w:pPr>
              <w:pStyle w:val="Healthtablebody"/>
            </w:pPr>
            <w:r>
              <w:t>6.</w:t>
            </w:r>
          </w:p>
        </w:tc>
        <w:tc>
          <w:tcPr>
            <w:tcW w:w="1219" w:type="dxa"/>
            <w:tcBorders>
              <w:left w:val="single" w:sz="4" w:space="0" w:color="auto"/>
              <w:right w:val="double" w:sz="4" w:space="0" w:color="auto"/>
            </w:tcBorders>
          </w:tcPr>
          <w:p w14:paraId="3C89C88E" w14:textId="77777777" w:rsidR="00D601C7" w:rsidRPr="00E751E6" w:rsidRDefault="00D601C7" w:rsidP="00C44BFB">
            <w:pPr>
              <w:pStyle w:val="Healthtablebody"/>
            </w:pPr>
          </w:p>
        </w:tc>
        <w:tc>
          <w:tcPr>
            <w:tcW w:w="1175" w:type="dxa"/>
            <w:tcBorders>
              <w:left w:val="double" w:sz="4" w:space="0" w:color="auto"/>
            </w:tcBorders>
          </w:tcPr>
          <w:p w14:paraId="0CDFB31A" w14:textId="77777777" w:rsidR="00D601C7" w:rsidRPr="00E751E6" w:rsidRDefault="00D601C7" w:rsidP="00C44BFB">
            <w:pPr>
              <w:pStyle w:val="Healthtablebody"/>
            </w:pPr>
          </w:p>
        </w:tc>
        <w:tc>
          <w:tcPr>
            <w:tcW w:w="3007" w:type="dxa"/>
            <w:tcBorders>
              <w:right w:val="double" w:sz="4" w:space="0" w:color="auto"/>
            </w:tcBorders>
          </w:tcPr>
          <w:p w14:paraId="7CE692CE" w14:textId="77777777" w:rsidR="00D601C7" w:rsidRDefault="00D601C7" w:rsidP="00C44BFB">
            <w:pPr>
              <w:pStyle w:val="Healthtablebody"/>
            </w:pPr>
          </w:p>
        </w:tc>
        <w:tc>
          <w:tcPr>
            <w:tcW w:w="1175" w:type="dxa"/>
            <w:tcBorders>
              <w:left w:val="double" w:sz="4" w:space="0" w:color="auto"/>
            </w:tcBorders>
          </w:tcPr>
          <w:p w14:paraId="349AE90A" w14:textId="77777777" w:rsidR="00D601C7" w:rsidRPr="00E751E6" w:rsidRDefault="00D601C7" w:rsidP="00C44BFB">
            <w:pPr>
              <w:pStyle w:val="Healthtablebody"/>
            </w:pPr>
          </w:p>
        </w:tc>
        <w:tc>
          <w:tcPr>
            <w:tcW w:w="1371" w:type="dxa"/>
          </w:tcPr>
          <w:p w14:paraId="35EAF661" w14:textId="77777777" w:rsidR="00D601C7" w:rsidRDefault="00D601C7" w:rsidP="00C44BFB">
            <w:pPr>
              <w:pStyle w:val="Healthtablebody"/>
            </w:pPr>
          </w:p>
        </w:tc>
        <w:tc>
          <w:tcPr>
            <w:tcW w:w="2960" w:type="dxa"/>
          </w:tcPr>
          <w:p w14:paraId="11FAC799" w14:textId="77777777" w:rsidR="00D601C7" w:rsidRDefault="00D601C7" w:rsidP="00C44BFB">
            <w:pPr>
              <w:pStyle w:val="Healthtablebody"/>
            </w:pPr>
          </w:p>
        </w:tc>
      </w:tr>
      <w:tr w:rsidR="00D601C7" w14:paraId="12AECFDB" w14:textId="77777777" w:rsidTr="00C44BFB">
        <w:trPr>
          <w:cantSplit/>
          <w:trHeight w:val="1665"/>
        </w:trPr>
        <w:tc>
          <w:tcPr>
            <w:tcW w:w="3606" w:type="dxa"/>
            <w:tcBorders>
              <w:right w:val="single" w:sz="4" w:space="0" w:color="auto"/>
            </w:tcBorders>
          </w:tcPr>
          <w:p w14:paraId="001BE612" w14:textId="77777777" w:rsidR="00D601C7" w:rsidRDefault="00D601C7" w:rsidP="00C44BFB">
            <w:pPr>
              <w:pStyle w:val="Healthtablebody"/>
            </w:pPr>
            <w:r>
              <w:t>7.</w:t>
            </w:r>
          </w:p>
        </w:tc>
        <w:tc>
          <w:tcPr>
            <w:tcW w:w="1219" w:type="dxa"/>
            <w:tcBorders>
              <w:left w:val="single" w:sz="4" w:space="0" w:color="auto"/>
              <w:right w:val="double" w:sz="4" w:space="0" w:color="auto"/>
            </w:tcBorders>
          </w:tcPr>
          <w:p w14:paraId="4955E2A2" w14:textId="77777777" w:rsidR="00D601C7" w:rsidRPr="00E751E6" w:rsidRDefault="00D601C7" w:rsidP="00C44BFB">
            <w:pPr>
              <w:pStyle w:val="Healthtablebody"/>
            </w:pPr>
          </w:p>
        </w:tc>
        <w:tc>
          <w:tcPr>
            <w:tcW w:w="1175" w:type="dxa"/>
            <w:tcBorders>
              <w:left w:val="double" w:sz="4" w:space="0" w:color="auto"/>
            </w:tcBorders>
          </w:tcPr>
          <w:p w14:paraId="7EE42D20" w14:textId="77777777" w:rsidR="00D601C7" w:rsidRPr="00E751E6" w:rsidRDefault="00D601C7" w:rsidP="00C44BFB">
            <w:pPr>
              <w:pStyle w:val="Healthtablebody"/>
            </w:pPr>
          </w:p>
        </w:tc>
        <w:tc>
          <w:tcPr>
            <w:tcW w:w="3007" w:type="dxa"/>
            <w:tcBorders>
              <w:right w:val="double" w:sz="4" w:space="0" w:color="auto"/>
            </w:tcBorders>
          </w:tcPr>
          <w:p w14:paraId="12A42FC5" w14:textId="77777777" w:rsidR="00D601C7" w:rsidRDefault="00D601C7" w:rsidP="00C44BFB">
            <w:pPr>
              <w:pStyle w:val="Healthtablebody"/>
            </w:pPr>
          </w:p>
        </w:tc>
        <w:tc>
          <w:tcPr>
            <w:tcW w:w="1175" w:type="dxa"/>
            <w:tcBorders>
              <w:left w:val="double" w:sz="4" w:space="0" w:color="auto"/>
            </w:tcBorders>
          </w:tcPr>
          <w:p w14:paraId="3FC957E2" w14:textId="77777777" w:rsidR="00D601C7" w:rsidRPr="00E751E6" w:rsidRDefault="00D601C7" w:rsidP="00C44BFB">
            <w:pPr>
              <w:pStyle w:val="Healthtablebody"/>
            </w:pPr>
          </w:p>
        </w:tc>
        <w:tc>
          <w:tcPr>
            <w:tcW w:w="1371" w:type="dxa"/>
          </w:tcPr>
          <w:p w14:paraId="2A3D3F3C" w14:textId="77777777" w:rsidR="00D601C7" w:rsidRDefault="00D601C7" w:rsidP="00C44BFB">
            <w:pPr>
              <w:pStyle w:val="Healthtablebody"/>
            </w:pPr>
          </w:p>
        </w:tc>
        <w:tc>
          <w:tcPr>
            <w:tcW w:w="2960" w:type="dxa"/>
          </w:tcPr>
          <w:p w14:paraId="0AAFBB3D" w14:textId="77777777" w:rsidR="00D601C7" w:rsidRDefault="00D601C7" w:rsidP="00C44BFB">
            <w:pPr>
              <w:pStyle w:val="Healthtablebody"/>
            </w:pPr>
          </w:p>
        </w:tc>
      </w:tr>
      <w:tr w:rsidR="00D601C7" w14:paraId="25DCA212" w14:textId="77777777" w:rsidTr="00C44BFB">
        <w:trPr>
          <w:cantSplit/>
          <w:trHeight w:val="1664"/>
        </w:trPr>
        <w:tc>
          <w:tcPr>
            <w:tcW w:w="3606" w:type="dxa"/>
            <w:tcBorders>
              <w:right w:val="single" w:sz="4" w:space="0" w:color="auto"/>
            </w:tcBorders>
          </w:tcPr>
          <w:p w14:paraId="5768BCFA" w14:textId="77777777" w:rsidR="00D601C7" w:rsidRDefault="00D601C7" w:rsidP="00C44BFB">
            <w:pPr>
              <w:pStyle w:val="Healthtablebody"/>
            </w:pPr>
            <w:r>
              <w:t>8.</w:t>
            </w:r>
          </w:p>
        </w:tc>
        <w:tc>
          <w:tcPr>
            <w:tcW w:w="1219" w:type="dxa"/>
            <w:tcBorders>
              <w:left w:val="single" w:sz="4" w:space="0" w:color="auto"/>
              <w:right w:val="double" w:sz="4" w:space="0" w:color="auto"/>
            </w:tcBorders>
          </w:tcPr>
          <w:p w14:paraId="6826BA67" w14:textId="77777777" w:rsidR="00D601C7" w:rsidRPr="00E751E6" w:rsidRDefault="00D601C7" w:rsidP="00C44BFB">
            <w:pPr>
              <w:pStyle w:val="Healthtablebody"/>
            </w:pPr>
          </w:p>
        </w:tc>
        <w:tc>
          <w:tcPr>
            <w:tcW w:w="1175" w:type="dxa"/>
            <w:tcBorders>
              <w:left w:val="double" w:sz="4" w:space="0" w:color="auto"/>
            </w:tcBorders>
          </w:tcPr>
          <w:p w14:paraId="30C9FDBA" w14:textId="77777777" w:rsidR="00D601C7" w:rsidRPr="00E751E6" w:rsidRDefault="00D601C7" w:rsidP="00C44BFB">
            <w:pPr>
              <w:pStyle w:val="Healthtablebody"/>
            </w:pPr>
          </w:p>
        </w:tc>
        <w:tc>
          <w:tcPr>
            <w:tcW w:w="3007" w:type="dxa"/>
            <w:tcBorders>
              <w:right w:val="double" w:sz="4" w:space="0" w:color="auto"/>
            </w:tcBorders>
          </w:tcPr>
          <w:p w14:paraId="50178928" w14:textId="77777777" w:rsidR="00D601C7" w:rsidRDefault="00D601C7" w:rsidP="00C44BFB">
            <w:pPr>
              <w:pStyle w:val="Healthtablebody"/>
            </w:pPr>
          </w:p>
        </w:tc>
        <w:tc>
          <w:tcPr>
            <w:tcW w:w="1175" w:type="dxa"/>
            <w:tcBorders>
              <w:left w:val="double" w:sz="4" w:space="0" w:color="auto"/>
            </w:tcBorders>
          </w:tcPr>
          <w:p w14:paraId="31F5B366" w14:textId="77777777" w:rsidR="00D601C7" w:rsidRPr="00E751E6" w:rsidRDefault="00D601C7" w:rsidP="00C44BFB">
            <w:pPr>
              <w:pStyle w:val="Healthtablebody"/>
            </w:pPr>
          </w:p>
        </w:tc>
        <w:tc>
          <w:tcPr>
            <w:tcW w:w="1371" w:type="dxa"/>
          </w:tcPr>
          <w:p w14:paraId="39F0312A" w14:textId="77777777" w:rsidR="00D601C7" w:rsidRDefault="00D601C7" w:rsidP="00C44BFB">
            <w:pPr>
              <w:pStyle w:val="Healthtablebody"/>
            </w:pPr>
          </w:p>
        </w:tc>
        <w:tc>
          <w:tcPr>
            <w:tcW w:w="2960" w:type="dxa"/>
          </w:tcPr>
          <w:p w14:paraId="4E9ADB51" w14:textId="77777777" w:rsidR="00D601C7" w:rsidRDefault="00D601C7" w:rsidP="00C44BFB">
            <w:pPr>
              <w:pStyle w:val="Healthtablebody"/>
            </w:pPr>
          </w:p>
        </w:tc>
      </w:tr>
      <w:tr w:rsidR="00D601C7" w14:paraId="0BEE32C4" w14:textId="77777777" w:rsidTr="00C44BFB">
        <w:trPr>
          <w:cantSplit/>
          <w:trHeight w:val="1665"/>
        </w:trPr>
        <w:tc>
          <w:tcPr>
            <w:tcW w:w="3606" w:type="dxa"/>
            <w:tcBorders>
              <w:right w:val="single" w:sz="4" w:space="0" w:color="auto"/>
            </w:tcBorders>
          </w:tcPr>
          <w:p w14:paraId="1C4258BE" w14:textId="77777777" w:rsidR="00D601C7" w:rsidRDefault="00D601C7" w:rsidP="00C44BFB">
            <w:pPr>
              <w:pStyle w:val="Healthtablebody"/>
            </w:pPr>
            <w:r>
              <w:t>9.</w:t>
            </w:r>
          </w:p>
        </w:tc>
        <w:tc>
          <w:tcPr>
            <w:tcW w:w="1219" w:type="dxa"/>
            <w:tcBorders>
              <w:left w:val="single" w:sz="4" w:space="0" w:color="auto"/>
              <w:right w:val="double" w:sz="4" w:space="0" w:color="auto"/>
            </w:tcBorders>
          </w:tcPr>
          <w:p w14:paraId="38534073" w14:textId="77777777" w:rsidR="00D601C7" w:rsidRPr="00E751E6" w:rsidRDefault="00D601C7" w:rsidP="00C44BFB">
            <w:pPr>
              <w:pStyle w:val="Healthtablebody"/>
            </w:pPr>
          </w:p>
        </w:tc>
        <w:tc>
          <w:tcPr>
            <w:tcW w:w="1175" w:type="dxa"/>
            <w:tcBorders>
              <w:left w:val="double" w:sz="4" w:space="0" w:color="auto"/>
            </w:tcBorders>
          </w:tcPr>
          <w:p w14:paraId="6CDC43EE" w14:textId="77777777" w:rsidR="00D601C7" w:rsidRPr="00E751E6" w:rsidRDefault="00D601C7" w:rsidP="00C44BFB">
            <w:pPr>
              <w:pStyle w:val="Healthtablebody"/>
            </w:pPr>
          </w:p>
        </w:tc>
        <w:tc>
          <w:tcPr>
            <w:tcW w:w="3007" w:type="dxa"/>
            <w:tcBorders>
              <w:right w:val="double" w:sz="4" w:space="0" w:color="auto"/>
            </w:tcBorders>
          </w:tcPr>
          <w:p w14:paraId="5926FE97" w14:textId="77777777" w:rsidR="00D601C7" w:rsidRDefault="00D601C7" w:rsidP="00C44BFB">
            <w:pPr>
              <w:pStyle w:val="Healthtablebody"/>
            </w:pPr>
          </w:p>
        </w:tc>
        <w:tc>
          <w:tcPr>
            <w:tcW w:w="1175" w:type="dxa"/>
            <w:tcBorders>
              <w:left w:val="double" w:sz="4" w:space="0" w:color="auto"/>
            </w:tcBorders>
          </w:tcPr>
          <w:p w14:paraId="4801CDE2" w14:textId="77777777" w:rsidR="00D601C7" w:rsidRPr="00E751E6" w:rsidRDefault="00D601C7" w:rsidP="00C44BFB">
            <w:pPr>
              <w:pStyle w:val="Healthtablebody"/>
            </w:pPr>
          </w:p>
        </w:tc>
        <w:tc>
          <w:tcPr>
            <w:tcW w:w="1371" w:type="dxa"/>
          </w:tcPr>
          <w:p w14:paraId="08442794" w14:textId="77777777" w:rsidR="00D601C7" w:rsidRDefault="00D601C7" w:rsidP="00C44BFB">
            <w:pPr>
              <w:pStyle w:val="Healthtablebody"/>
            </w:pPr>
          </w:p>
        </w:tc>
        <w:tc>
          <w:tcPr>
            <w:tcW w:w="2960" w:type="dxa"/>
          </w:tcPr>
          <w:p w14:paraId="39AF0F64" w14:textId="77777777" w:rsidR="00D601C7" w:rsidRDefault="00D601C7" w:rsidP="00C44BFB">
            <w:pPr>
              <w:pStyle w:val="Healthtablebody"/>
            </w:pPr>
          </w:p>
        </w:tc>
      </w:tr>
    </w:tbl>
    <w:p w14:paraId="4C1E4EF6" w14:textId="77777777" w:rsidR="00D601C7" w:rsidRDefault="00D601C7" w:rsidP="00D601C7"/>
    <w:p w14:paraId="334D94D0" w14:textId="77777777" w:rsidR="00D601C7" w:rsidRPr="00E751E6" w:rsidRDefault="00D601C7" w:rsidP="00D601C7">
      <w:pPr>
        <w:pStyle w:val="Healthtablecaption"/>
      </w:pPr>
      <w:r>
        <w:rPr>
          <w:b w:val="0"/>
          <w:bCs/>
        </w:rPr>
        <w:br w:type="page"/>
      </w:r>
      <w:r>
        <w:lastRenderedPageBreak/>
        <w:t>Attachment 1</w:t>
      </w:r>
      <w:r w:rsidRPr="00E751E6">
        <w:t xml:space="preserve"> continued: Result of audit</w:t>
      </w:r>
    </w:p>
    <w:p w14:paraId="4252CC79" w14:textId="77777777" w:rsidR="00D601C7" w:rsidRPr="00950104" w:rsidRDefault="00D601C7" w:rsidP="00D601C7">
      <w:pPr>
        <w:pStyle w:val="Foo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gridCol w:w="1605"/>
        <w:gridCol w:w="7875"/>
      </w:tblGrid>
      <w:tr w:rsidR="00D601C7" w:rsidRPr="00E751E6" w14:paraId="2D1B6ABC" w14:textId="77777777" w:rsidTr="00C44BFB">
        <w:tc>
          <w:tcPr>
            <w:tcW w:w="4740" w:type="dxa"/>
          </w:tcPr>
          <w:p w14:paraId="7D7B20C9" w14:textId="77777777" w:rsidR="00D601C7" w:rsidRPr="00E751E6" w:rsidRDefault="00D601C7" w:rsidP="00C44BFB">
            <w:pPr>
              <w:pStyle w:val="Healthtablebody"/>
            </w:pPr>
            <w:r w:rsidRPr="00E751E6">
              <w:t>Determination of auditor</w:t>
            </w:r>
          </w:p>
        </w:tc>
        <w:tc>
          <w:tcPr>
            <w:tcW w:w="1605" w:type="dxa"/>
          </w:tcPr>
          <w:p w14:paraId="77A5AF42" w14:textId="77777777" w:rsidR="00D601C7" w:rsidRDefault="00D601C7" w:rsidP="00C44BFB">
            <w:pPr>
              <w:pStyle w:val="Healthtablebody"/>
            </w:pPr>
            <w:r>
              <w:t>Response</w:t>
            </w:r>
          </w:p>
        </w:tc>
        <w:tc>
          <w:tcPr>
            <w:tcW w:w="7875" w:type="dxa"/>
          </w:tcPr>
          <w:p w14:paraId="2A417B14" w14:textId="77777777" w:rsidR="00D601C7" w:rsidRPr="00E751E6" w:rsidRDefault="00D601C7" w:rsidP="00C44BFB">
            <w:pPr>
              <w:pStyle w:val="Healthtablebody"/>
            </w:pPr>
            <w:r w:rsidRPr="00E751E6">
              <w:t>If no, the reasons why the auditor holds that opinion</w:t>
            </w:r>
          </w:p>
        </w:tc>
      </w:tr>
      <w:tr w:rsidR="00D601C7" w14:paraId="7A278117" w14:textId="77777777" w:rsidTr="00C44BFB">
        <w:trPr>
          <w:trHeight w:val="1739"/>
        </w:trPr>
        <w:tc>
          <w:tcPr>
            <w:tcW w:w="4740" w:type="dxa"/>
          </w:tcPr>
          <w:p w14:paraId="0FDA782E" w14:textId="77777777" w:rsidR="00D601C7" w:rsidRDefault="00D601C7" w:rsidP="00C44BFB">
            <w:pPr>
              <w:pStyle w:val="Healthtablebody"/>
            </w:pPr>
            <w:r>
              <w:t>10. Does the plan address the specified risks?</w:t>
            </w:r>
          </w:p>
        </w:tc>
        <w:tc>
          <w:tcPr>
            <w:tcW w:w="1605" w:type="dxa"/>
          </w:tcPr>
          <w:p w14:paraId="4B4133EF" w14:textId="77777777" w:rsidR="00D601C7" w:rsidRPr="00E751E6" w:rsidRDefault="00D601C7" w:rsidP="00C44BFB">
            <w:pPr>
              <w:pStyle w:val="Healthtablebody"/>
            </w:pPr>
          </w:p>
        </w:tc>
        <w:tc>
          <w:tcPr>
            <w:tcW w:w="7875" w:type="dxa"/>
          </w:tcPr>
          <w:p w14:paraId="1F722CA5" w14:textId="77777777" w:rsidR="00D601C7" w:rsidRDefault="00D601C7" w:rsidP="00C44BFB">
            <w:pPr>
              <w:pStyle w:val="Healthtablebody"/>
            </w:pPr>
          </w:p>
        </w:tc>
      </w:tr>
      <w:tr w:rsidR="00D601C7" w14:paraId="2BE21870" w14:textId="77777777" w:rsidTr="00C44BFB">
        <w:trPr>
          <w:trHeight w:val="1739"/>
        </w:trPr>
        <w:tc>
          <w:tcPr>
            <w:tcW w:w="4740" w:type="dxa"/>
          </w:tcPr>
          <w:p w14:paraId="589056AD" w14:textId="77777777" w:rsidR="00D601C7" w:rsidRDefault="00D601C7" w:rsidP="00C44BFB">
            <w:pPr>
              <w:pStyle w:val="Healthtablebody"/>
            </w:pPr>
            <w:r>
              <w:t>11. Is the plan being implemented?</w:t>
            </w:r>
          </w:p>
        </w:tc>
        <w:tc>
          <w:tcPr>
            <w:tcW w:w="1605" w:type="dxa"/>
          </w:tcPr>
          <w:p w14:paraId="345A067C" w14:textId="77777777" w:rsidR="00D601C7" w:rsidRPr="00E751E6" w:rsidRDefault="00D601C7" w:rsidP="00C44BFB">
            <w:pPr>
              <w:pStyle w:val="Healthtablebody"/>
            </w:pPr>
          </w:p>
        </w:tc>
        <w:tc>
          <w:tcPr>
            <w:tcW w:w="7875" w:type="dxa"/>
          </w:tcPr>
          <w:p w14:paraId="7CB7A281" w14:textId="77777777" w:rsidR="00D601C7" w:rsidRDefault="00D601C7" w:rsidP="00C44BFB">
            <w:pPr>
              <w:pStyle w:val="Healthtablebody"/>
            </w:pPr>
          </w:p>
        </w:tc>
      </w:tr>
      <w:tr w:rsidR="00D601C7" w14:paraId="701B0A2D" w14:textId="77777777" w:rsidTr="00C44BFB">
        <w:trPr>
          <w:trHeight w:val="1740"/>
        </w:trPr>
        <w:tc>
          <w:tcPr>
            <w:tcW w:w="4740" w:type="dxa"/>
          </w:tcPr>
          <w:p w14:paraId="1BD057FB" w14:textId="77777777" w:rsidR="00D601C7" w:rsidRDefault="00D601C7" w:rsidP="00C44BFB">
            <w:pPr>
              <w:pStyle w:val="Healthtablebody"/>
            </w:pPr>
            <w:r>
              <w:t>12. Has the RMP been reviewed within the last 12 months prior to the audit period end date?</w:t>
            </w:r>
          </w:p>
          <w:p w14:paraId="22CC031D" w14:textId="77777777" w:rsidR="00D601C7" w:rsidRDefault="00D601C7" w:rsidP="00C44BFB">
            <w:pPr>
              <w:pStyle w:val="Healthtablebody"/>
            </w:pPr>
          </w:p>
          <w:p w14:paraId="07A03B97" w14:textId="77777777" w:rsidR="00D601C7" w:rsidRDefault="00D601C7" w:rsidP="00C44BFB">
            <w:pPr>
              <w:pStyle w:val="Healthtablebody"/>
            </w:pPr>
          </w:p>
          <w:p w14:paraId="291AD158" w14:textId="77777777" w:rsidR="00D601C7" w:rsidRDefault="00D601C7" w:rsidP="00C44BFB">
            <w:pPr>
              <w:pStyle w:val="Healthtablebody"/>
            </w:pPr>
            <w:r>
              <w:t>(record date/s of review/s within the last 12 months)</w:t>
            </w:r>
          </w:p>
        </w:tc>
        <w:tc>
          <w:tcPr>
            <w:tcW w:w="1605" w:type="dxa"/>
          </w:tcPr>
          <w:p w14:paraId="04DDED5F" w14:textId="77777777" w:rsidR="00D601C7" w:rsidRPr="00E751E6" w:rsidRDefault="00D601C7" w:rsidP="00C44BFB">
            <w:pPr>
              <w:pStyle w:val="Healthtablebody"/>
            </w:pPr>
          </w:p>
        </w:tc>
        <w:tc>
          <w:tcPr>
            <w:tcW w:w="7875" w:type="dxa"/>
          </w:tcPr>
          <w:p w14:paraId="50E8052A" w14:textId="77777777" w:rsidR="00D601C7" w:rsidRDefault="00D601C7" w:rsidP="00C44BFB">
            <w:pPr>
              <w:pStyle w:val="Healthtablebody"/>
            </w:pPr>
          </w:p>
        </w:tc>
      </w:tr>
    </w:tbl>
    <w:p w14:paraId="58624C18" w14:textId="77777777" w:rsidR="00D601C7" w:rsidRDefault="00D601C7" w:rsidP="00D601C7">
      <w:pPr>
        <w:pStyle w:val="Healthtable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gridCol w:w="9480"/>
      </w:tblGrid>
      <w:tr w:rsidR="00D601C7" w14:paraId="73E992C7" w14:textId="77777777" w:rsidTr="00C44BFB">
        <w:trPr>
          <w:cantSplit/>
          <w:trHeight w:val="692"/>
        </w:trPr>
        <w:tc>
          <w:tcPr>
            <w:tcW w:w="4740" w:type="dxa"/>
          </w:tcPr>
          <w:p w14:paraId="4E0E165A" w14:textId="77777777" w:rsidR="00D601C7" w:rsidRDefault="00D601C7" w:rsidP="00C44BFB">
            <w:pPr>
              <w:pStyle w:val="Healthtablebody"/>
            </w:pPr>
            <w:r>
              <w:t>Name of auditor</w:t>
            </w:r>
          </w:p>
        </w:tc>
        <w:tc>
          <w:tcPr>
            <w:tcW w:w="9480" w:type="dxa"/>
          </w:tcPr>
          <w:p w14:paraId="0D7C482D" w14:textId="77777777" w:rsidR="00D601C7" w:rsidRDefault="00D601C7" w:rsidP="00C44BFB">
            <w:pPr>
              <w:pStyle w:val="Healthtablebody"/>
            </w:pPr>
            <w:r>
              <w:t>Contact person and details</w:t>
            </w:r>
          </w:p>
        </w:tc>
      </w:tr>
      <w:tr w:rsidR="00D601C7" w14:paraId="10CDA1AA" w14:textId="77777777" w:rsidTr="00C44BFB">
        <w:trPr>
          <w:cantSplit/>
          <w:trHeight w:val="692"/>
        </w:trPr>
        <w:tc>
          <w:tcPr>
            <w:tcW w:w="4740" w:type="dxa"/>
          </w:tcPr>
          <w:p w14:paraId="62B0D17B" w14:textId="77777777" w:rsidR="00D601C7" w:rsidRDefault="00D601C7" w:rsidP="00C44BFB">
            <w:pPr>
              <w:pStyle w:val="Healthtablebody"/>
            </w:pPr>
            <w:r>
              <w:t>Date certificate issued</w:t>
            </w:r>
          </w:p>
        </w:tc>
        <w:tc>
          <w:tcPr>
            <w:tcW w:w="9480" w:type="dxa"/>
          </w:tcPr>
          <w:p w14:paraId="346138D2" w14:textId="77777777" w:rsidR="00D601C7" w:rsidRDefault="00D601C7" w:rsidP="00C44BFB">
            <w:pPr>
              <w:pStyle w:val="Healthtablebody"/>
            </w:pPr>
            <w:r>
              <w:t>To whom issued</w:t>
            </w:r>
          </w:p>
        </w:tc>
      </w:tr>
      <w:tr w:rsidR="00D601C7" w14:paraId="279EEF55" w14:textId="77777777" w:rsidTr="00C44BFB">
        <w:trPr>
          <w:cantSplit/>
          <w:trHeight w:val="692"/>
        </w:trPr>
        <w:tc>
          <w:tcPr>
            <w:tcW w:w="4740" w:type="dxa"/>
          </w:tcPr>
          <w:p w14:paraId="3BBFB446" w14:textId="77777777" w:rsidR="00D601C7" w:rsidRDefault="00D601C7" w:rsidP="00C44BFB">
            <w:pPr>
              <w:pStyle w:val="Healthtablebody"/>
            </w:pPr>
            <w:r>
              <w:t>Whether premises visited</w:t>
            </w:r>
          </w:p>
        </w:tc>
        <w:tc>
          <w:tcPr>
            <w:tcW w:w="9480" w:type="dxa"/>
          </w:tcPr>
          <w:p w14:paraId="4473C024" w14:textId="77777777" w:rsidR="00D601C7" w:rsidRDefault="00D601C7" w:rsidP="00C44BFB">
            <w:pPr>
              <w:pStyle w:val="Healthtablebody"/>
            </w:pPr>
            <w:r>
              <w:t>Time taken: Pre-audit             Travelling              Audit            Post-audit</w:t>
            </w:r>
          </w:p>
        </w:tc>
      </w:tr>
    </w:tbl>
    <w:p w14:paraId="175069F2" w14:textId="77777777" w:rsidR="00D601C7" w:rsidRDefault="00D601C7" w:rsidP="00D601C7">
      <w:pPr>
        <w:pStyle w:val="Footer"/>
      </w:pPr>
      <w:r>
        <w:br w:type="page"/>
      </w:r>
    </w:p>
    <w:p w14:paraId="02FD2922" w14:textId="77777777" w:rsidR="00D601C7" w:rsidRPr="00BD2F7D" w:rsidRDefault="00D601C7" w:rsidP="00D601C7">
      <w:pPr>
        <w:pStyle w:val="Healthtablecaption"/>
      </w:pPr>
      <w:r>
        <w:lastRenderedPageBreak/>
        <w:t>Attachment 1</w:t>
      </w:r>
      <w:r w:rsidRPr="00BD2F7D">
        <w:t xml:space="preserve"> continued: Summary of test, service and cleaning reports </w:t>
      </w:r>
    </w:p>
    <w:p w14:paraId="69E3FCCD" w14:textId="77777777" w:rsidR="00D601C7" w:rsidRDefault="00D601C7" w:rsidP="00D601C7">
      <w:pPr>
        <w:pStyle w:val="Footer"/>
        <w:jc w:val="left"/>
        <w:rPr>
          <w:b/>
          <w:bCs/>
        </w:rPr>
      </w:pPr>
      <w:r>
        <w:rPr>
          <w:b/>
          <w:bCs/>
        </w:rPr>
        <w:t xml:space="preserve">Audit period: </w:t>
      </w:r>
      <w:r>
        <w:rPr>
          <w:b/>
          <w:bCs/>
        </w:rPr>
        <w:tab/>
      </w:r>
      <w:r>
        <w:rPr>
          <w:b/>
          <w:bCs/>
        </w:rPr>
        <w:tab/>
      </w:r>
      <w:r>
        <w:rPr>
          <w:b/>
          <w:bCs/>
        </w:rPr>
        <w:tab/>
      </w:r>
      <w:r>
        <w:rPr>
          <w:b/>
          <w:bCs/>
        </w:rPr>
        <w:tab/>
        <w:t xml:space="preserve">CTS: </w:t>
      </w:r>
    </w:p>
    <w:p w14:paraId="6A664306" w14:textId="77777777" w:rsidR="00D601C7" w:rsidRDefault="00D601C7" w:rsidP="00D601C7">
      <w:pPr>
        <w:pStyle w:val="Foote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603"/>
        <w:gridCol w:w="1474"/>
        <w:gridCol w:w="1732"/>
        <w:gridCol w:w="1603"/>
        <w:gridCol w:w="850"/>
        <w:gridCol w:w="2127"/>
        <w:gridCol w:w="708"/>
        <w:gridCol w:w="2552"/>
      </w:tblGrid>
      <w:tr w:rsidR="00D601C7" w:rsidRPr="00BD2F7D" w14:paraId="488B3F1D" w14:textId="77777777" w:rsidTr="00C44BFB">
        <w:trPr>
          <w:cantSplit/>
        </w:trPr>
        <w:tc>
          <w:tcPr>
            <w:tcW w:w="1810" w:type="dxa"/>
            <w:vMerge w:val="restart"/>
            <w:tcBorders>
              <w:right w:val="double" w:sz="4" w:space="0" w:color="auto"/>
            </w:tcBorders>
          </w:tcPr>
          <w:p w14:paraId="7026355D" w14:textId="77777777" w:rsidR="00D601C7" w:rsidRPr="00BD2F7D" w:rsidRDefault="00D601C7" w:rsidP="00C44BFB">
            <w:pPr>
              <w:pStyle w:val="Healthtablebody"/>
            </w:pPr>
            <w:r w:rsidRPr="00BD2F7D">
              <w:t>Month</w:t>
            </w:r>
          </w:p>
        </w:tc>
        <w:tc>
          <w:tcPr>
            <w:tcW w:w="6412" w:type="dxa"/>
            <w:gridSpan w:val="4"/>
            <w:tcBorders>
              <w:left w:val="double" w:sz="4" w:space="0" w:color="auto"/>
              <w:right w:val="double" w:sz="4" w:space="0" w:color="auto"/>
            </w:tcBorders>
          </w:tcPr>
          <w:p w14:paraId="04DA181D" w14:textId="77777777" w:rsidR="00D601C7" w:rsidRPr="00BD2F7D" w:rsidRDefault="00D601C7" w:rsidP="00C44BFB">
            <w:pPr>
              <w:pStyle w:val="Healthtablebody"/>
            </w:pPr>
            <w:r w:rsidRPr="00BD2F7D">
              <w:t>Test reports</w:t>
            </w:r>
          </w:p>
        </w:tc>
        <w:tc>
          <w:tcPr>
            <w:tcW w:w="2977" w:type="dxa"/>
            <w:gridSpan w:val="2"/>
            <w:tcBorders>
              <w:left w:val="double" w:sz="4" w:space="0" w:color="auto"/>
              <w:right w:val="double" w:sz="4" w:space="0" w:color="auto"/>
            </w:tcBorders>
          </w:tcPr>
          <w:p w14:paraId="3DDBD698" w14:textId="77777777" w:rsidR="00D601C7" w:rsidRPr="00BD2F7D" w:rsidRDefault="00D601C7" w:rsidP="00C44BFB">
            <w:pPr>
              <w:pStyle w:val="Healthtablebody"/>
            </w:pPr>
            <w:r w:rsidRPr="00BD2F7D">
              <w:t>Service reports</w:t>
            </w:r>
          </w:p>
        </w:tc>
        <w:tc>
          <w:tcPr>
            <w:tcW w:w="3260" w:type="dxa"/>
            <w:gridSpan w:val="2"/>
            <w:tcBorders>
              <w:left w:val="double" w:sz="4" w:space="0" w:color="auto"/>
            </w:tcBorders>
          </w:tcPr>
          <w:p w14:paraId="35C458B1" w14:textId="77777777" w:rsidR="00D601C7" w:rsidRPr="00BD2F7D" w:rsidRDefault="00D601C7" w:rsidP="00C44BFB">
            <w:pPr>
              <w:pStyle w:val="Healthtablebody"/>
            </w:pPr>
            <w:r w:rsidRPr="00BD2F7D">
              <w:t>Cleaning reports</w:t>
            </w:r>
          </w:p>
        </w:tc>
      </w:tr>
      <w:tr w:rsidR="00D601C7" w14:paraId="5222CDC1" w14:textId="77777777" w:rsidTr="00C44BFB">
        <w:trPr>
          <w:cantSplit/>
        </w:trPr>
        <w:tc>
          <w:tcPr>
            <w:tcW w:w="1810" w:type="dxa"/>
            <w:vMerge/>
            <w:tcBorders>
              <w:right w:val="double" w:sz="4" w:space="0" w:color="auto"/>
            </w:tcBorders>
          </w:tcPr>
          <w:p w14:paraId="210119F2" w14:textId="77777777" w:rsidR="00D601C7" w:rsidRDefault="00D601C7" w:rsidP="00C44BFB">
            <w:pPr>
              <w:pStyle w:val="Healthtablebody"/>
            </w:pPr>
          </w:p>
        </w:tc>
        <w:tc>
          <w:tcPr>
            <w:tcW w:w="1603" w:type="dxa"/>
            <w:tcBorders>
              <w:left w:val="double" w:sz="4" w:space="0" w:color="auto"/>
            </w:tcBorders>
          </w:tcPr>
          <w:p w14:paraId="424D2DA8" w14:textId="77777777" w:rsidR="00D601C7" w:rsidRDefault="00D601C7" w:rsidP="00C44BFB">
            <w:pPr>
              <w:pStyle w:val="Healthtablebody"/>
            </w:pPr>
            <w:r>
              <w:t>Date</w:t>
            </w:r>
          </w:p>
        </w:tc>
        <w:tc>
          <w:tcPr>
            <w:tcW w:w="1474" w:type="dxa"/>
          </w:tcPr>
          <w:p w14:paraId="25DD7095" w14:textId="77777777" w:rsidR="00D601C7" w:rsidRDefault="00D601C7" w:rsidP="00C44BFB">
            <w:pPr>
              <w:pStyle w:val="Healthtablebody"/>
            </w:pPr>
            <w:r>
              <w:t>HCC results</w:t>
            </w:r>
          </w:p>
        </w:tc>
        <w:tc>
          <w:tcPr>
            <w:tcW w:w="1732" w:type="dxa"/>
          </w:tcPr>
          <w:p w14:paraId="3B34C2D8" w14:textId="77777777" w:rsidR="00D601C7" w:rsidRDefault="00D601C7" w:rsidP="00C44BFB">
            <w:pPr>
              <w:pStyle w:val="Healthtablebody"/>
            </w:pPr>
            <w:r w:rsidRPr="00BD2F7D">
              <w:t>Legionella</w:t>
            </w:r>
            <w:r>
              <w:t xml:space="preserve"> results</w:t>
            </w:r>
          </w:p>
        </w:tc>
        <w:tc>
          <w:tcPr>
            <w:tcW w:w="1603" w:type="dxa"/>
            <w:tcBorders>
              <w:right w:val="double" w:sz="4" w:space="0" w:color="auto"/>
            </w:tcBorders>
          </w:tcPr>
          <w:p w14:paraId="7223B394" w14:textId="77777777" w:rsidR="00D601C7" w:rsidRDefault="00D601C7" w:rsidP="00C44BFB">
            <w:pPr>
              <w:pStyle w:val="Healthtablebody"/>
            </w:pPr>
            <w:r>
              <w:t>Remedial action</w:t>
            </w:r>
          </w:p>
        </w:tc>
        <w:tc>
          <w:tcPr>
            <w:tcW w:w="850" w:type="dxa"/>
            <w:tcBorders>
              <w:left w:val="double" w:sz="4" w:space="0" w:color="auto"/>
            </w:tcBorders>
          </w:tcPr>
          <w:p w14:paraId="5EAD302C" w14:textId="77777777" w:rsidR="00D601C7" w:rsidRDefault="00D601C7" w:rsidP="00C44BFB">
            <w:pPr>
              <w:pStyle w:val="Healthtablebody"/>
            </w:pPr>
            <w:r>
              <w:t>Date</w:t>
            </w:r>
          </w:p>
        </w:tc>
        <w:tc>
          <w:tcPr>
            <w:tcW w:w="2127" w:type="dxa"/>
            <w:tcBorders>
              <w:right w:val="double" w:sz="4" w:space="0" w:color="auto"/>
            </w:tcBorders>
          </w:tcPr>
          <w:p w14:paraId="351DE81E" w14:textId="77777777" w:rsidR="00D601C7" w:rsidRDefault="00D601C7" w:rsidP="00C44BFB">
            <w:pPr>
              <w:pStyle w:val="Healthtablebody"/>
            </w:pPr>
            <w:r>
              <w:t>Comments</w:t>
            </w:r>
          </w:p>
        </w:tc>
        <w:tc>
          <w:tcPr>
            <w:tcW w:w="708" w:type="dxa"/>
            <w:tcBorders>
              <w:left w:val="double" w:sz="4" w:space="0" w:color="auto"/>
            </w:tcBorders>
          </w:tcPr>
          <w:p w14:paraId="575EA276" w14:textId="77777777" w:rsidR="00D601C7" w:rsidRDefault="00D601C7" w:rsidP="00C44BFB">
            <w:pPr>
              <w:pStyle w:val="Healthtablebody"/>
            </w:pPr>
            <w:r>
              <w:t>Date</w:t>
            </w:r>
          </w:p>
        </w:tc>
        <w:tc>
          <w:tcPr>
            <w:tcW w:w="2552" w:type="dxa"/>
          </w:tcPr>
          <w:p w14:paraId="648B615B" w14:textId="77777777" w:rsidR="00D601C7" w:rsidRDefault="00D601C7" w:rsidP="00C44BFB">
            <w:pPr>
              <w:pStyle w:val="Healthtablebody"/>
            </w:pPr>
            <w:r>
              <w:t>Comments</w:t>
            </w:r>
          </w:p>
        </w:tc>
      </w:tr>
      <w:tr w:rsidR="00D601C7" w14:paraId="620DFECC" w14:textId="77777777" w:rsidTr="00C44BFB">
        <w:trPr>
          <w:cantSplit/>
          <w:trHeight w:val="561"/>
        </w:trPr>
        <w:tc>
          <w:tcPr>
            <w:tcW w:w="1810" w:type="dxa"/>
            <w:tcBorders>
              <w:right w:val="double" w:sz="4" w:space="0" w:color="auto"/>
            </w:tcBorders>
          </w:tcPr>
          <w:p w14:paraId="1C3C3BF5" w14:textId="77777777" w:rsidR="00D601C7" w:rsidRDefault="00D601C7" w:rsidP="00C44BFB">
            <w:pPr>
              <w:pStyle w:val="Healthtablebody"/>
            </w:pPr>
          </w:p>
        </w:tc>
        <w:tc>
          <w:tcPr>
            <w:tcW w:w="1603" w:type="dxa"/>
            <w:tcBorders>
              <w:left w:val="double" w:sz="4" w:space="0" w:color="auto"/>
            </w:tcBorders>
          </w:tcPr>
          <w:p w14:paraId="4DD4ED7C" w14:textId="77777777" w:rsidR="00D601C7" w:rsidRDefault="00D601C7" w:rsidP="00C44BFB">
            <w:pPr>
              <w:pStyle w:val="Healthtablebody"/>
            </w:pPr>
          </w:p>
        </w:tc>
        <w:tc>
          <w:tcPr>
            <w:tcW w:w="1474" w:type="dxa"/>
          </w:tcPr>
          <w:p w14:paraId="7CA792D2" w14:textId="77777777" w:rsidR="00D601C7" w:rsidRDefault="00D601C7" w:rsidP="00C44BFB">
            <w:pPr>
              <w:pStyle w:val="Healthtablebody"/>
            </w:pPr>
          </w:p>
        </w:tc>
        <w:tc>
          <w:tcPr>
            <w:tcW w:w="1732" w:type="dxa"/>
          </w:tcPr>
          <w:p w14:paraId="43B88E41" w14:textId="77777777" w:rsidR="00D601C7" w:rsidRDefault="00D601C7" w:rsidP="00C44BFB">
            <w:pPr>
              <w:pStyle w:val="Healthtablebody"/>
            </w:pPr>
          </w:p>
        </w:tc>
        <w:tc>
          <w:tcPr>
            <w:tcW w:w="1603" w:type="dxa"/>
            <w:tcBorders>
              <w:right w:val="double" w:sz="4" w:space="0" w:color="auto"/>
            </w:tcBorders>
          </w:tcPr>
          <w:p w14:paraId="1A363925" w14:textId="77777777" w:rsidR="00D601C7" w:rsidRDefault="00D601C7" w:rsidP="00C44BFB">
            <w:pPr>
              <w:pStyle w:val="Healthtablebody"/>
            </w:pPr>
          </w:p>
        </w:tc>
        <w:tc>
          <w:tcPr>
            <w:tcW w:w="850" w:type="dxa"/>
            <w:tcBorders>
              <w:left w:val="double" w:sz="4" w:space="0" w:color="auto"/>
            </w:tcBorders>
          </w:tcPr>
          <w:p w14:paraId="2D3AF8A4" w14:textId="77777777" w:rsidR="00D601C7" w:rsidRDefault="00D601C7" w:rsidP="00C44BFB">
            <w:pPr>
              <w:pStyle w:val="Healthtablebody"/>
            </w:pPr>
          </w:p>
        </w:tc>
        <w:tc>
          <w:tcPr>
            <w:tcW w:w="2127" w:type="dxa"/>
            <w:tcBorders>
              <w:right w:val="double" w:sz="4" w:space="0" w:color="auto"/>
            </w:tcBorders>
          </w:tcPr>
          <w:p w14:paraId="4A6167E5" w14:textId="77777777" w:rsidR="00D601C7" w:rsidRDefault="00D601C7" w:rsidP="00C44BFB">
            <w:pPr>
              <w:pStyle w:val="Healthtablebody"/>
            </w:pPr>
          </w:p>
        </w:tc>
        <w:tc>
          <w:tcPr>
            <w:tcW w:w="708" w:type="dxa"/>
            <w:tcBorders>
              <w:left w:val="double" w:sz="4" w:space="0" w:color="auto"/>
            </w:tcBorders>
          </w:tcPr>
          <w:p w14:paraId="15DB9E80" w14:textId="77777777" w:rsidR="00D601C7" w:rsidRDefault="00D601C7" w:rsidP="00C44BFB">
            <w:pPr>
              <w:pStyle w:val="Healthtablebody"/>
            </w:pPr>
          </w:p>
        </w:tc>
        <w:tc>
          <w:tcPr>
            <w:tcW w:w="2552" w:type="dxa"/>
          </w:tcPr>
          <w:p w14:paraId="255C53F7" w14:textId="77777777" w:rsidR="00D601C7" w:rsidRDefault="00D601C7" w:rsidP="00C44BFB">
            <w:pPr>
              <w:pStyle w:val="Healthtablebody"/>
            </w:pPr>
          </w:p>
        </w:tc>
      </w:tr>
      <w:tr w:rsidR="00D601C7" w14:paraId="2CF7FB3F" w14:textId="77777777" w:rsidTr="00C44BFB">
        <w:trPr>
          <w:cantSplit/>
          <w:trHeight w:val="561"/>
        </w:trPr>
        <w:tc>
          <w:tcPr>
            <w:tcW w:w="1810" w:type="dxa"/>
            <w:tcBorders>
              <w:right w:val="double" w:sz="4" w:space="0" w:color="auto"/>
            </w:tcBorders>
          </w:tcPr>
          <w:p w14:paraId="4DF4D0AB" w14:textId="77777777" w:rsidR="00D601C7" w:rsidRDefault="00D601C7" w:rsidP="00C44BFB">
            <w:pPr>
              <w:pStyle w:val="Healthtablebody"/>
            </w:pPr>
          </w:p>
        </w:tc>
        <w:tc>
          <w:tcPr>
            <w:tcW w:w="1603" w:type="dxa"/>
            <w:tcBorders>
              <w:left w:val="double" w:sz="4" w:space="0" w:color="auto"/>
            </w:tcBorders>
          </w:tcPr>
          <w:p w14:paraId="43F613ED" w14:textId="77777777" w:rsidR="00D601C7" w:rsidRDefault="00D601C7" w:rsidP="00C44BFB">
            <w:pPr>
              <w:pStyle w:val="Healthtablebody"/>
            </w:pPr>
          </w:p>
        </w:tc>
        <w:tc>
          <w:tcPr>
            <w:tcW w:w="1474" w:type="dxa"/>
          </w:tcPr>
          <w:p w14:paraId="526742D6" w14:textId="77777777" w:rsidR="00D601C7" w:rsidRDefault="00D601C7" w:rsidP="00C44BFB">
            <w:pPr>
              <w:pStyle w:val="Healthtablebody"/>
            </w:pPr>
          </w:p>
        </w:tc>
        <w:tc>
          <w:tcPr>
            <w:tcW w:w="1732" w:type="dxa"/>
          </w:tcPr>
          <w:p w14:paraId="5E7C007B" w14:textId="77777777" w:rsidR="00D601C7" w:rsidRDefault="00D601C7" w:rsidP="00C44BFB">
            <w:pPr>
              <w:pStyle w:val="Healthtablebody"/>
            </w:pPr>
          </w:p>
        </w:tc>
        <w:tc>
          <w:tcPr>
            <w:tcW w:w="1603" w:type="dxa"/>
            <w:tcBorders>
              <w:right w:val="double" w:sz="4" w:space="0" w:color="auto"/>
            </w:tcBorders>
          </w:tcPr>
          <w:p w14:paraId="562B485F" w14:textId="77777777" w:rsidR="00D601C7" w:rsidRDefault="00D601C7" w:rsidP="00C44BFB">
            <w:pPr>
              <w:pStyle w:val="Healthtablebody"/>
            </w:pPr>
          </w:p>
        </w:tc>
        <w:tc>
          <w:tcPr>
            <w:tcW w:w="850" w:type="dxa"/>
            <w:tcBorders>
              <w:left w:val="double" w:sz="4" w:space="0" w:color="auto"/>
            </w:tcBorders>
          </w:tcPr>
          <w:p w14:paraId="55844E9C" w14:textId="77777777" w:rsidR="00D601C7" w:rsidRDefault="00D601C7" w:rsidP="00C44BFB">
            <w:pPr>
              <w:pStyle w:val="Healthtablebody"/>
            </w:pPr>
          </w:p>
        </w:tc>
        <w:tc>
          <w:tcPr>
            <w:tcW w:w="2127" w:type="dxa"/>
            <w:tcBorders>
              <w:right w:val="double" w:sz="4" w:space="0" w:color="auto"/>
            </w:tcBorders>
          </w:tcPr>
          <w:p w14:paraId="4FC8984E" w14:textId="77777777" w:rsidR="00D601C7" w:rsidRDefault="00D601C7" w:rsidP="00C44BFB">
            <w:pPr>
              <w:pStyle w:val="Healthtablebody"/>
            </w:pPr>
          </w:p>
        </w:tc>
        <w:tc>
          <w:tcPr>
            <w:tcW w:w="708" w:type="dxa"/>
            <w:tcBorders>
              <w:left w:val="double" w:sz="4" w:space="0" w:color="auto"/>
            </w:tcBorders>
          </w:tcPr>
          <w:p w14:paraId="5D87B5CF" w14:textId="77777777" w:rsidR="00D601C7" w:rsidRDefault="00D601C7" w:rsidP="00C44BFB">
            <w:pPr>
              <w:pStyle w:val="Healthtablebody"/>
            </w:pPr>
          </w:p>
        </w:tc>
        <w:tc>
          <w:tcPr>
            <w:tcW w:w="2552" w:type="dxa"/>
          </w:tcPr>
          <w:p w14:paraId="3A56BF5C" w14:textId="77777777" w:rsidR="00D601C7" w:rsidRDefault="00D601C7" w:rsidP="00C44BFB">
            <w:pPr>
              <w:pStyle w:val="Healthtablebody"/>
            </w:pPr>
          </w:p>
        </w:tc>
      </w:tr>
      <w:tr w:rsidR="00D601C7" w14:paraId="569B596A" w14:textId="77777777" w:rsidTr="00C44BFB">
        <w:trPr>
          <w:cantSplit/>
          <w:trHeight w:val="561"/>
        </w:trPr>
        <w:tc>
          <w:tcPr>
            <w:tcW w:w="1810" w:type="dxa"/>
            <w:tcBorders>
              <w:right w:val="double" w:sz="4" w:space="0" w:color="auto"/>
            </w:tcBorders>
          </w:tcPr>
          <w:p w14:paraId="406E7D06" w14:textId="77777777" w:rsidR="00D601C7" w:rsidRDefault="00D601C7" w:rsidP="00C44BFB">
            <w:pPr>
              <w:pStyle w:val="Healthtablebody"/>
            </w:pPr>
          </w:p>
        </w:tc>
        <w:tc>
          <w:tcPr>
            <w:tcW w:w="1603" w:type="dxa"/>
            <w:tcBorders>
              <w:left w:val="double" w:sz="4" w:space="0" w:color="auto"/>
            </w:tcBorders>
          </w:tcPr>
          <w:p w14:paraId="69BF208D" w14:textId="77777777" w:rsidR="00D601C7" w:rsidRDefault="00D601C7" w:rsidP="00C44BFB">
            <w:pPr>
              <w:pStyle w:val="Healthtablebody"/>
            </w:pPr>
          </w:p>
        </w:tc>
        <w:tc>
          <w:tcPr>
            <w:tcW w:w="1474" w:type="dxa"/>
          </w:tcPr>
          <w:p w14:paraId="6450A51A" w14:textId="77777777" w:rsidR="00D601C7" w:rsidRDefault="00D601C7" w:rsidP="00C44BFB">
            <w:pPr>
              <w:pStyle w:val="Healthtablebody"/>
            </w:pPr>
          </w:p>
        </w:tc>
        <w:tc>
          <w:tcPr>
            <w:tcW w:w="1732" w:type="dxa"/>
          </w:tcPr>
          <w:p w14:paraId="04DAB529" w14:textId="77777777" w:rsidR="00D601C7" w:rsidRDefault="00D601C7" w:rsidP="00C44BFB">
            <w:pPr>
              <w:pStyle w:val="Healthtablebody"/>
            </w:pPr>
          </w:p>
        </w:tc>
        <w:tc>
          <w:tcPr>
            <w:tcW w:w="1603" w:type="dxa"/>
            <w:tcBorders>
              <w:right w:val="double" w:sz="4" w:space="0" w:color="auto"/>
            </w:tcBorders>
          </w:tcPr>
          <w:p w14:paraId="556489C9" w14:textId="77777777" w:rsidR="00D601C7" w:rsidRDefault="00D601C7" w:rsidP="00C44BFB">
            <w:pPr>
              <w:pStyle w:val="Healthtablebody"/>
            </w:pPr>
          </w:p>
        </w:tc>
        <w:tc>
          <w:tcPr>
            <w:tcW w:w="850" w:type="dxa"/>
            <w:tcBorders>
              <w:left w:val="double" w:sz="4" w:space="0" w:color="auto"/>
            </w:tcBorders>
          </w:tcPr>
          <w:p w14:paraId="0D06BE16" w14:textId="77777777" w:rsidR="00D601C7" w:rsidRDefault="00D601C7" w:rsidP="00C44BFB">
            <w:pPr>
              <w:pStyle w:val="Healthtablebody"/>
            </w:pPr>
          </w:p>
        </w:tc>
        <w:tc>
          <w:tcPr>
            <w:tcW w:w="2127" w:type="dxa"/>
            <w:tcBorders>
              <w:right w:val="double" w:sz="4" w:space="0" w:color="auto"/>
            </w:tcBorders>
          </w:tcPr>
          <w:p w14:paraId="56B71234" w14:textId="77777777" w:rsidR="00D601C7" w:rsidRDefault="00D601C7" w:rsidP="00C44BFB">
            <w:pPr>
              <w:pStyle w:val="Healthtablebody"/>
            </w:pPr>
          </w:p>
        </w:tc>
        <w:tc>
          <w:tcPr>
            <w:tcW w:w="708" w:type="dxa"/>
            <w:tcBorders>
              <w:left w:val="double" w:sz="4" w:space="0" w:color="auto"/>
            </w:tcBorders>
          </w:tcPr>
          <w:p w14:paraId="48424848" w14:textId="77777777" w:rsidR="00D601C7" w:rsidRDefault="00D601C7" w:rsidP="00C44BFB">
            <w:pPr>
              <w:pStyle w:val="Healthtablebody"/>
            </w:pPr>
          </w:p>
        </w:tc>
        <w:tc>
          <w:tcPr>
            <w:tcW w:w="2552" w:type="dxa"/>
          </w:tcPr>
          <w:p w14:paraId="31DBC182" w14:textId="77777777" w:rsidR="00D601C7" w:rsidRDefault="00D601C7" w:rsidP="00C44BFB">
            <w:pPr>
              <w:pStyle w:val="Healthtablebody"/>
            </w:pPr>
          </w:p>
        </w:tc>
      </w:tr>
      <w:tr w:rsidR="00D601C7" w14:paraId="09045C72" w14:textId="77777777" w:rsidTr="00C44BFB">
        <w:trPr>
          <w:cantSplit/>
          <w:trHeight w:val="561"/>
        </w:trPr>
        <w:tc>
          <w:tcPr>
            <w:tcW w:w="1810" w:type="dxa"/>
            <w:tcBorders>
              <w:right w:val="double" w:sz="4" w:space="0" w:color="auto"/>
            </w:tcBorders>
          </w:tcPr>
          <w:p w14:paraId="20C21266" w14:textId="77777777" w:rsidR="00D601C7" w:rsidRDefault="00D601C7" w:rsidP="00C44BFB">
            <w:pPr>
              <w:pStyle w:val="Healthtablebody"/>
            </w:pPr>
          </w:p>
        </w:tc>
        <w:tc>
          <w:tcPr>
            <w:tcW w:w="1603" w:type="dxa"/>
            <w:tcBorders>
              <w:left w:val="double" w:sz="4" w:space="0" w:color="auto"/>
            </w:tcBorders>
          </w:tcPr>
          <w:p w14:paraId="50489331" w14:textId="77777777" w:rsidR="00D601C7" w:rsidRDefault="00D601C7" w:rsidP="00C44BFB">
            <w:pPr>
              <w:pStyle w:val="Healthtablebody"/>
            </w:pPr>
          </w:p>
        </w:tc>
        <w:tc>
          <w:tcPr>
            <w:tcW w:w="1474" w:type="dxa"/>
          </w:tcPr>
          <w:p w14:paraId="0B43AB3A" w14:textId="77777777" w:rsidR="00D601C7" w:rsidRDefault="00D601C7" w:rsidP="00C44BFB">
            <w:pPr>
              <w:pStyle w:val="Healthtablebody"/>
            </w:pPr>
          </w:p>
        </w:tc>
        <w:tc>
          <w:tcPr>
            <w:tcW w:w="1732" w:type="dxa"/>
          </w:tcPr>
          <w:p w14:paraId="3E0C7D2D" w14:textId="77777777" w:rsidR="00D601C7" w:rsidRDefault="00D601C7" w:rsidP="00C44BFB">
            <w:pPr>
              <w:pStyle w:val="Healthtablebody"/>
            </w:pPr>
          </w:p>
        </w:tc>
        <w:tc>
          <w:tcPr>
            <w:tcW w:w="1603" w:type="dxa"/>
            <w:tcBorders>
              <w:right w:val="double" w:sz="4" w:space="0" w:color="auto"/>
            </w:tcBorders>
          </w:tcPr>
          <w:p w14:paraId="002B0E87" w14:textId="77777777" w:rsidR="00D601C7" w:rsidRDefault="00D601C7" w:rsidP="00C44BFB">
            <w:pPr>
              <w:pStyle w:val="Healthtablebody"/>
            </w:pPr>
          </w:p>
        </w:tc>
        <w:tc>
          <w:tcPr>
            <w:tcW w:w="850" w:type="dxa"/>
            <w:tcBorders>
              <w:left w:val="double" w:sz="4" w:space="0" w:color="auto"/>
            </w:tcBorders>
          </w:tcPr>
          <w:p w14:paraId="0ED90918" w14:textId="77777777" w:rsidR="00D601C7" w:rsidRDefault="00D601C7" w:rsidP="00C44BFB">
            <w:pPr>
              <w:pStyle w:val="Healthtablebody"/>
            </w:pPr>
          </w:p>
        </w:tc>
        <w:tc>
          <w:tcPr>
            <w:tcW w:w="2127" w:type="dxa"/>
            <w:tcBorders>
              <w:right w:val="double" w:sz="4" w:space="0" w:color="auto"/>
            </w:tcBorders>
          </w:tcPr>
          <w:p w14:paraId="373E8C1A" w14:textId="77777777" w:rsidR="00D601C7" w:rsidRDefault="00D601C7" w:rsidP="00C44BFB">
            <w:pPr>
              <w:pStyle w:val="Healthtablebody"/>
            </w:pPr>
          </w:p>
        </w:tc>
        <w:tc>
          <w:tcPr>
            <w:tcW w:w="708" w:type="dxa"/>
            <w:tcBorders>
              <w:left w:val="double" w:sz="4" w:space="0" w:color="auto"/>
            </w:tcBorders>
          </w:tcPr>
          <w:p w14:paraId="759193FF" w14:textId="77777777" w:rsidR="00D601C7" w:rsidRDefault="00D601C7" w:rsidP="00C44BFB">
            <w:pPr>
              <w:pStyle w:val="Healthtablebody"/>
            </w:pPr>
          </w:p>
        </w:tc>
        <w:tc>
          <w:tcPr>
            <w:tcW w:w="2552" w:type="dxa"/>
          </w:tcPr>
          <w:p w14:paraId="6CE785C9" w14:textId="77777777" w:rsidR="00D601C7" w:rsidRDefault="00D601C7" w:rsidP="00C44BFB">
            <w:pPr>
              <w:pStyle w:val="Healthtablebody"/>
            </w:pPr>
          </w:p>
        </w:tc>
      </w:tr>
      <w:tr w:rsidR="00D601C7" w14:paraId="645C4770" w14:textId="77777777" w:rsidTr="00C44BFB">
        <w:trPr>
          <w:cantSplit/>
          <w:trHeight w:val="561"/>
        </w:trPr>
        <w:tc>
          <w:tcPr>
            <w:tcW w:w="1810" w:type="dxa"/>
            <w:tcBorders>
              <w:right w:val="double" w:sz="4" w:space="0" w:color="auto"/>
            </w:tcBorders>
          </w:tcPr>
          <w:p w14:paraId="075B2E9A" w14:textId="77777777" w:rsidR="00D601C7" w:rsidRDefault="00D601C7" w:rsidP="00C44BFB">
            <w:pPr>
              <w:pStyle w:val="Healthtablebody"/>
            </w:pPr>
          </w:p>
        </w:tc>
        <w:tc>
          <w:tcPr>
            <w:tcW w:w="1603" w:type="dxa"/>
            <w:tcBorders>
              <w:left w:val="double" w:sz="4" w:space="0" w:color="auto"/>
            </w:tcBorders>
          </w:tcPr>
          <w:p w14:paraId="50176B5D" w14:textId="77777777" w:rsidR="00D601C7" w:rsidRDefault="00D601C7" w:rsidP="00C44BFB">
            <w:pPr>
              <w:pStyle w:val="Healthtablebody"/>
            </w:pPr>
          </w:p>
        </w:tc>
        <w:tc>
          <w:tcPr>
            <w:tcW w:w="1474" w:type="dxa"/>
          </w:tcPr>
          <w:p w14:paraId="2D7EA913" w14:textId="77777777" w:rsidR="00D601C7" w:rsidRDefault="00D601C7" w:rsidP="00C44BFB">
            <w:pPr>
              <w:pStyle w:val="Healthtablebody"/>
            </w:pPr>
          </w:p>
        </w:tc>
        <w:tc>
          <w:tcPr>
            <w:tcW w:w="1732" w:type="dxa"/>
          </w:tcPr>
          <w:p w14:paraId="6F291305" w14:textId="77777777" w:rsidR="00D601C7" w:rsidRDefault="00D601C7" w:rsidP="00C44BFB">
            <w:pPr>
              <w:pStyle w:val="Healthtablebody"/>
            </w:pPr>
          </w:p>
        </w:tc>
        <w:tc>
          <w:tcPr>
            <w:tcW w:w="1603" w:type="dxa"/>
            <w:tcBorders>
              <w:right w:val="double" w:sz="4" w:space="0" w:color="auto"/>
            </w:tcBorders>
          </w:tcPr>
          <w:p w14:paraId="15CB8DD9" w14:textId="77777777" w:rsidR="00D601C7" w:rsidRDefault="00D601C7" w:rsidP="00C44BFB">
            <w:pPr>
              <w:pStyle w:val="Healthtablebody"/>
            </w:pPr>
          </w:p>
        </w:tc>
        <w:tc>
          <w:tcPr>
            <w:tcW w:w="850" w:type="dxa"/>
            <w:tcBorders>
              <w:left w:val="double" w:sz="4" w:space="0" w:color="auto"/>
            </w:tcBorders>
          </w:tcPr>
          <w:p w14:paraId="3D0D6804" w14:textId="77777777" w:rsidR="00D601C7" w:rsidRDefault="00D601C7" w:rsidP="00C44BFB">
            <w:pPr>
              <w:pStyle w:val="Healthtablebody"/>
            </w:pPr>
          </w:p>
        </w:tc>
        <w:tc>
          <w:tcPr>
            <w:tcW w:w="2127" w:type="dxa"/>
            <w:tcBorders>
              <w:right w:val="double" w:sz="4" w:space="0" w:color="auto"/>
            </w:tcBorders>
          </w:tcPr>
          <w:p w14:paraId="465C4568" w14:textId="77777777" w:rsidR="00D601C7" w:rsidRDefault="00D601C7" w:rsidP="00C44BFB">
            <w:pPr>
              <w:pStyle w:val="Healthtablebody"/>
            </w:pPr>
          </w:p>
        </w:tc>
        <w:tc>
          <w:tcPr>
            <w:tcW w:w="708" w:type="dxa"/>
            <w:tcBorders>
              <w:left w:val="double" w:sz="4" w:space="0" w:color="auto"/>
            </w:tcBorders>
          </w:tcPr>
          <w:p w14:paraId="5CDF8C75" w14:textId="77777777" w:rsidR="00D601C7" w:rsidRDefault="00D601C7" w:rsidP="00C44BFB">
            <w:pPr>
              <w:pStyle w:val="Healthtablebody"/>
            </w:pPr>
          </w:p>
        </w:tc>
        <w:tc>
          <w:tcPr>
            <w:tcW w:w="2552" w:type="dxa"/>
          </w:tcPr>
          <w:p w14:paraId="071C5101" w14:textId="77777777" w:rsidR="00D601C7" w:rsidRDefault="00D601C7" w:rsidP="00C44BFB">
            <w:pPr>
              <w:pStyle w:val="Healthtablebody"/>
            </w:pPr>
          </w:p>
        </w:tc>
      </w:tr>
      <w:tr w:rsidR="00D601C7" w14:paraId="4EA9E2DE" w14:textId="77777777" w:rsidTr="00C44BFB">
        <w:trPr>
          <w:cantSplit/>
          <w:trHeight w:val="561"/>
        </w:trPr>
        <w:tc>
          <w:tcPr>
            <w:tcW w:w="1810" w:type="dxa"/>
            <w:tcBorders>
              <w:right w:val="double" w:sz="4" w:space="0" w:color="auto"/>
            </w:tcBorders>
          </w:tcPr>
          <w:p w14:paraId="432D76BE" w14:textId="77777777" w:rsidR="00D601C7" w:rsidRDefault="00D601C7" w:rsidP="00C44BFB">
            <w:pPr>
              <w:pStyle w:val="Healthtablebody"/>
            </w:pPr>
          </w:p>
        </w:tc>
        <w:tc>
          <w:tcPr>
            <w:tcW w:w="1603" w:type="dxa"/>
            <w:tcBorders>
              <w:left w:val="double" w:sz="4" w:space="0" w:color="auto"/>
            </w:tcBorders>
          </w:tcPr>
          <w:p w14:paraId="423135CF" w14:textId="77777777" w:rsidR="00D601C7" w:rsidRDefault="00D601C7" w:rsidP="00C44BFB">
            <w:pPr>
              <w:pStyle w:val="Healthtablebody"/>
            </w:pPr>
          </w:p>
        </w:tc>
        <w:tc>
          <w:tcPr>
            <w:tcW w:w="1474" w:type="dxa"/>
          </w:tcPr>
          <w:p w14:paraId="74EA176B" w14:textId="77777777" w:rsidR="00D601C7" w:rsidRDefault="00D601C7" w:rsidP="00C44BFB">
            <w:pPr>
              <w:pStyle w:val="Healthtablebody"/>
            </w:pPr>
          </w:p>
        </w:tc>
        <w:tc>
          <w:tcPr>
            <w:tcW w:w="1732" w:type="dxa"/>
          </w:tcPr>
          <w:p w14:paraId="5391602D" w14:textId="77777777" w:rsidR="00D601C7" w:rsidRDefault="00D601C7" w:rsidP="00C44BFB">
            <w:pPr>
              <w:pStyle w:val="Healthtablebody"/>
            </w:pPr>
          </w:p>
        </w:tc>
        <w:tc>
          <w:tcPr>
            <w:tcW w:w="1603" w:type="dxa"/>
            <w:tcBorders>
              <w:right w:val="double" w:sz="4" w:space="0" w:color="auto"/>
            </w:tcBorders>
          </w:tcPr>
          <w:p w14:paraId="0B238561" w14:textId="77777777" w:rsidR="00D601C7" w:rsidRDefault="00D601C7" w:rsidP="00C44BFB">
            <w:pPr>
              <w:pStyle w:val="Healthtablebody"/>
            </w:pPr>
          </w:p>
        </w:tc>
        <w:tc>
          <w:tcPr>
            <w:tcW w:w="850" w:type="dxa"/>
            <w:tcBorders>
              <w:left w:val="double" w:sz="4" w:space="0" w:color="auto"/>
            </w:tcBorders>
          </w:tcPr>
          <w:p w14:paraId="6CC08458" w14:textId="77777777" w:rsidR="00D601C7" w:rsidRDefault="00D601C7" w:rsidP="00C44BFB">
            <w:pPr>
              <w:pStyle w:val="Healthtablebody"/>
            </w:pPr>
          </w:p>
        </w:tc>
        <w:tc>
          <w:tcPr>
            <w:tcW w:w="2127" w:type="dxa"/>
            <w:tcBorders>
              <w:right w:val="double" w:sz="4" w:space="0" w:color="auto"/>
            </w:tcBorders>
          </w:tcPr>
          <w:p w14:paraId="30A22752" w14:textId="77777777" w:rsidR="00D601C7" w:rsidRDefault="00D601C7" w:rsidP="00C44BFB">
            <w:pPr>
              <w:pStyle w:val="Healthtablebody"/>
            </w:pPr>
          </w:p>
        </w:tc>
        <w:tc>
          <w:tcPr>
            <w:tcW w:w="708" w:type="dxa"/>
            <w:tcBorders>
              <w:left w:val="double" w:sz="4" w:space="0" w:color="auto"/>
            </w:tcBorders>
          </w:tcPr>
          <w:p w14:paraId="57CB384C" w14:textId="77777777" w:rsidR="00D601C7" w:rsidRDefault="00D601C7" w:rsidP="00C44BFB">
            <w:pPr>
              <w:pStyle w:val="Healthtablebody"/>
            </w:pPr>
          </w:p>
        </w:tc>
        <w:tc>
          <w:tcPr>
            <w:tcW w:w="2552" w:type="dxa"/>
          </w:tcPr>
          <w:p w14:paraId="2A3BAEB3" w14:textId="77777777" w:rsidR="00D601C7" w:rsidRDefault="00D601C7" w:rsidP="00C44BFB">
            <w:pPr>
              <w:pStyle w:val="Healthtablebody"/>
            </w:pPr>
          </w:p>
        </w:tc>
      </w:tr>
      <w:tr w:rsidR="00D601C7" w14:paraId="10E054CE" w14:textId="77777777" w:rsidTr="00C44BFB">
        <w:trPr>
          <w:cantSplit/>
          <w:trHeight w:val="561"/>
        </w:trPr>
        <w:tc>
          <w:tcPr>
            <w:tcW w:w="1810" w:type="dxa"/>
            <w:tcBorders>
              <w:right w:val="double" w:sz="4" w:space="0" w:color="auto"/>
            </w:tcBorders>
          </w:tcPr>
          <w:p w14:paraId="66713051" w14:textId="77777777" w:rsidR="00D601C7" w:rsidRDefault="00D601C7" w:rsidP="00C44BFB">
            <w:pPr>
              <w:pStyle w:val="Healthtablebody"/>
            </w:pPr>
          </w:p>
        </w:tc>
        <w:tc>
          <w:tcPr>
            <w:tcW w:w="1603" w:type="dxa"/>
            <w:tcBorders>
              <w:left w:val="double" w:sz="4" w:space="0" w:color="auto"/>
            </w:tcBorders>
          </w:tcPr>
          <w:p w14:paraId="1F57932E" w14:textId="77777777" w:rsidR="00D601C7" w:rsidRDefault="00D601C7" w:rsidP="00C44BFB">
            <w:pPr>
              <w:pStyle w:val="Healthtablebody"/>
            </w:pPr>
          </w:p>
        </w:tc>
        <w:tc>
          <w:tcPr>
            <w:tcW w:w="1474" w:type="dxa"/>
          </w:tcPr>
          <w:p w14:paraId="7DB619EF" w14:textId="77777777" w:rsidR="00D601C7" w:rsidRDefault="00D601C7" w:rsidP="00C44BFB">
            <w:pPr>
              <w:pStyle w:val="Healthtablebody"/>
            </w:pPr>
          </w:p>
        </w:tc>
        <w:tc>
          <w:tcPr>
            <w:tcW w:w="1732" w:type="dxa"/>
          </w:tcPr>
          <w:p w14:paraId="4E0DD7F1" w14:textId="77777777" w:rsidR="00D601C7" w:rsidRDefault="00D601C7" w:rsidP="00C44BFB">
            <w:pPr>
              <w:pStyle w:val="Healthtablebody"/>
            </w:pPr>
          </w:p>
        </w:tc>
        <w:tc>
          <w:tcPr>
            <w:tcW w:w="1603" w:type="dxa"/>
            <w:tcBorders>
              <w:right w:val="double" w:sz="4" w:space="0" w:color="auto"/>
            </w:tcBorders>
          </w:tcPr>
          <w:p w14:paraId="0422049B" w14:textId="77777777" w:rsidR="00D601C7" w:rsidRDefault="00D601C7" w:rsidP="00C44BFB">
            <w:pPr>
              <w:pStyle w:val="Healthtablebody"/>
            </w:pPr>
          </w:p>
        </w:tc>
        <w:tc>
          <w:tcPr>
            <w:tcW w:w="850" w:type="dxa"/>
            <w:tcBorders>
              <w:left w:val="double" w:sz="4" w:space="0" w:color="auto"/>
            </w:tcBorders>
          </w:tcPr>
          <w:p w14:paraId="28176FCC" w14:textId="77777777" w:rsidR="00D601C7" w:rsidRDefault="00D601C7" w:rsidP="00C44BFB">
            <w:pPr>
              <w:pStyle w:val="Healthtablebody"/>
            </w:pPr>
          </w:p>
        </w:tc>
        <w:tc>
          <w:tcPr>
            <w:tcW w:w="2127" w:type="dxa"/>
            <w:tcBorders>
              <w:right w:val="double" w:sz="4" w:space="0" w:color="auto"/>
            </w:tcBorders>
          </w:tcPr>
          <w:p w14:paraId="2628B582" w14:textId="77777777" w:rsidR="00D601C7" w:rsidRDefault="00D601C7" w:rsidP="00C44BFB">
            <w:pPr>
              <w:pStyle w:val="Healthtablebody"/>
            </w:pPr>
          </w:p>
        </w:tc>
        <w:tc>
          <w:tcPr>
            <w:tcW w:w="708" w:type="dxa"/>
            <w:tcBorders>
              <w:left w:val="double" w:sz="4" w:space="0" w:color="auto"/>
            </w:tcBorders>
          </w:tcPr>
          <w:p w14:paraId="02C81240" w14:textId="77777777" w:rsidR="00D601C7" w:rsidRDefault="00D601C7" w:rsidP="00C44BFB">
            <w:pPr>
              <w:pStyle w:val="Healthtablebody"/>
            </w:pPr>
          </w:p>
        </w:tc>
        <w:tc>
          <w:tcPr>
            <w:tcW w:w="2552" w:type="dxa"/>
          </w:tcPr>
          <w:p w14:paraId="5070C271" w14:textId="77777777" w:rsidR="00D601C7" w:rsidRDefault="00D601C7" w:rsidP="00C44BFB">
            <w:pPr>
              <w:pStyle w:val="Healthtablebody"/>
            </w:pPr>
          </w:p>
        </w:tc>
      </w:tr>
      <w:tr w:rsidR="00D601C7" w14:paraId="786EA3D1" w14:textId="77777777" w:rsidTr="00C44BFB">
        <w:trPr>
          <w:cantSplit/>
          <w:trHeight w:val="561"/>
        </w:trPr>
        <w:tc>
          <w:tcPr>
            <w:tcW w:w="1810" w:type="dxa"/>
            <w:tcBorders>
              <w:right w:val="double" w:sz="4" w:space="0" w:color="auto"/>
            </w:tcBorders>
          </w:tcPr>
          <w:p w14:paraId="09220E99" w14:textId="77777777" w:rsidR="00D601C7" w:rsidRDefault="00D601C7" w:rsidP="00C44BFB">
            <w:pPr>
              <w:pStyle w:val="Healthtablebody"/>
            </w:pPr>
          </w:p>
        </w:tc>
        <w:tc>
          <w:tcPr>
            <w:tcW w:w="1603" w:type="dxa"/>
            <w:tcBorders>
              <w:left w:val="double" w:sz="4" w:space="0" w:color="auto"/>
            </w:tcBorders>
          </w:tcPr>
          <w:p w14:paraId="7A96BA0D" w14:textId="77777777" w:rsidR="00D601C7" w:rsidRDefault="00D601C7" w:rsidP="00C44BFB">
            <w:pPr>
              <w:pStyle w:val="Healthtablebody"/>
            </w:pPr>
          </w:p>
        </w:tc>
        <w:tc>
          <w:tcPr>
            <w:tcW w:w="1474" w:type="dxa"/>
          </w:tcPr>
          <w:p w14:paraId="036C86F4" w14:textId="77777777" w:rsidR="00D601C7" w:rsidRDefault="00D601C7" w:rsidP="00C44BFB">
            <w:pPr>
              <w:pStyle w:val="Healthtablebody"/>
            </w:pPr>
          </w:p>
        </w:tc>
        <w:tc>
          <w:tcPr>
            <w:tcW w:w="1732" w:type="dxa"/>
          </w:tcPr>
          <w:p w14:paraId="7581E66D" w14:textId="77777777" w:rsidR="00D601C7" w:rsidRDefault="00D601C7" w:rsidP="00C44BFB">
            <w:pPr>
              <w:pStyle w:val="Healthtablebody"/>
            </w:pPr>
          </w:p>
        </w:tc>
        <w:tc>
          <w:tcPr>
            <w:tcW w:w="1603" w:type="dxa"/>
            <w:tcBorders>
              <w:right w:val="double" w:sz="4" w:space="0" w:color="auto"/>
            </w:tcBorders>
          </w:tcPr>
          <w:p w14:paraId="1371CEC0" w14:textId="77777777" w:rsidR="00D601C7" w:rsidRDefault="00D601C7" w:rsidP="00C44BFB">
            <w:pPr>
              <w:pStyle w:val="Healthtablebody"/>
            </w:pPr>
          </w:p>
        </w:tc>
        <w:tc>
          <w:tcPr>
            <w:tcW w:w="850" w:type="dxa"/>
            <w:tcBorders>
              <w:left w:val="double" w:sz="4" w:space="0" w:color="auto"/>
            </w:tcBorders>
          </w:tcPr>
          <w:p w14:paraId="101545A3" w14:textId="77777777" w:rsidR="00D601C7" w:rsidRDefault="00D601C7" w:rsidP="00C44BFB">
            <w:pPr>
              <w:pStyle w:val="Healthtablebody"/>
            </w:pPr>
          </w:p>
        </w:tc>
        <w:tc>
          <w:tcPr>
            <w:tcW w:w="2127" w:type="dxa"/>
            <w:tcBorders>
              <w:right w:val="double" w:sz="4" w:space="0" w:color="auto"/>
            </w:tcBorders>
          </w:tcPr>
          <w:p w14:paraId="1B1D464C" w14:textId="77777777" w:rsidR="00D601C7" w:rsidRDefault="00D601C7" w:rsidP="00C44BFB">
            <w:pPr>
              <w:pStyle w:val="Healthtablebody"/>
            </w:pPr>
          </w:p>
        </w:tc>
        <w:tc>
          <w:tcPr>
            <w:tcW w:w="708" w:type="dxa"/>
            <w:tcBorders>
              <w:left w:val="double" w:sz="4" w:space="0" w:color="auto"/>
            </w:tcBorders>
          </w:tcPr>
          <w:p w14:paraId="4D1EA168" w14:textId="77777777" w:rsidR="00D601C7" w:rsidRDefault="00D601C7" w:rsidP="00C44BFB">
            <w:pPr>
              <w:pStyle w:val="Healthtablebody"/>
            </w:pPr>
          </w:p>
        </w:tc>
        <w:tc>
          <w:tcPr>
            <w:tcW w:w="2552" w:type="dxa"/>
          </w:tcPr>
          <w:p w14:paraId="2B22FDC8" w14:textId="77777777" w:rsidR="00D601C7" w:rsidRDefault="00D601C7" w:rsidP="00C44BFB">
            <w:pPr>
              <w:pStyle w:val="Healthtablebody"/>
            </w:pPr>
          </w:p>
        </w:tc>
      </w:tr>
      <w:tr w:rsidR="00D601C7" w14:paraId="47C7AC95" w14:textId="77777777" w:rsidTr="00C44BFB">
        <w:trPr>
          <w:cantSplit/>
          <w:trHeight w:val="561"/>
        </w:trPr>
        <w:tc>
          <w:tcPr>
            <w:tcW w:w="1810" w:type="dxa"/>
            <w:tcBorders>
              <w:right w:val="double" w:sz="4" w:space="0" w:color="auto"/>
            </w:tcBorders>
          </w:tcPr>
          <w:p w14:paraId="478F71AD" w14:textId="77777777" w:rsidR="00D601C7" w:rsidRDefault="00D601C7" w:rsidP="00C44BFB">
            <w:pPr>
              <w:pStyle w:val="Healthtablebody"/>
            </w:pPr>
          </w:p>
        </w:tc>
        <w:tc>
          <w:tcPr>
            <w:tcW w:w="1603" w:type="dxa"/>
            <w:tcBorders>
              <w:left w:val="double" w:sz="4" w:space="0" w:color="auto"/>
            </w:tcBorders>
          </w:tcPr>
          <w:p w14:paraId="6508D149" w14:textId="77777777" w:rsidR="00D601C7" w:rsidRDefault="00D601C7" w:rsidP="00C44BFB">
            <w:pPr>
              <w:pStyle w:val="Healthtablebody"/>
            </w:pPr>
          </w:p>
        </w:tc>
        <w:tc>
          <w:tcPr>
            <w:tcW w:w="1474" w:type="dxa"/>
          </w:tcPr>
          <w:p w14:paraId="1E51DCC0" w14:textId="77777777" w:rsidR="00D601C7" w:rsidRDefault="00D601C7" w:rsidP="00C44BFB">
            <w:pPr>
              <w:pStyle w:val="Healthtablebody"/>
            </w:pPr>
          </w:p>
        </w:tc>
        <w:tc>
          <w:tcPr>
            <w:tcW w:w="1732" w:type="dxa"/>
          </w:tcPr>
          <w:p w14:paraId="458E758F" w14:textId="77777777" w:rsidR="00D601C7" w:rsidRDefault="00D601C7" w:rsidP="00C44BFB">
            <w:pPr>
              <w:pStyle w:val="Healthtablebody"/>
            </w:pPr>
          </w:p>
        </w:tc>
        <w:tc>
          <w:tcPr>
            <w:tcW w:w="1603" w:type="dxa"/>
            <w:tcBorders>
              <w:right w:val="double" w:sz="4" w:space="0" w:color="auto"/>
            </w:tcBorders>
          </w:tcPr>
          <w:p w14:paraId="0540D78E" w14:textId="77777777" w:rsidR="00D601C7" w:rsidRDefault="00D601C7" w:rsidP="00C44BFB">
            <w:pPr>
              <w:pStyle w:val="Healthtablebody"/>
            </w:pPr>
          </w:p>
        </w:tc>
        <w:tc>
          <w:tcPr>
            <w:tcW w:w="850" w:type="dxa"/>
            <w:tcBorders>
              <w:left w:val="double" w:sz="4" w:space="0" w:color="auto"/>
            </w:tcBorders>
          </w:tcPr>
          <w:p w14:paraId="239A0594" w14:textId="77777777" w:rsidR="00D601C7" w:rsidRDefault="00D601C7" w:rsidP="00C44BFB">
            <w:pPr>
              <w:pStyle w:val="Healthtablebody"/>
            </w:pPr>
          </w:p>
        </w:tc>
        <w:tc>
          <w:tcPr>
            <w:tcW w:w="2127" w:type="dxa"/>
            <w:tcBorders>
              <w:right w:val="double" w:sz="4" w:space="0" w:color="auto"/>
            </w:tcBorders>
          </w:tcPr>
          <w:p w14:paraId="66D4D1EF" w14:textId="77777777" w:rsidR="00D601C7" w:rsidRDefault="00D601C7" w:rsidP="00C44BFB">
            <w:pPr>
              <w:pStyle w:val="Healthtablebody"/>
            </w:pPr>
          </w:p>
        </w:tc>
        <w:tc>
          <w:tcPr>
            <w:tcW w:w="708" w:type="dxa"/>
            <w:tcBorders>
              <w:left w:val="double" w:sz="4" w:space="0" w:color="auto"/>
            </w:tcBorders>
          </w:tcPr>
          <w:p w14:paraId="0D86AF7E" w14:textId="77777777" w:rsidR="00D601C7" w:rsidRDefault="00D601C7" w:rsidP="00C44BFB">
            <w:pPr>
              <w:pStyle w:val="Healthtablebody"/>
            </w:pPr>
          </w:p>
        </w:tc>
        <w:tc>
          <w:tcPr>
            <w:tcW w:w="2552" w:type="dxa"/>
          </w:tcPr>
          <w:p w14:paraId="03073D4F" w14:textId="77777777" w:rsidR="00D601C7" w:rsidRDefault="00D601C7" w:rsidP="00C44BFB">
            <w:pPr>
              <w:pStyle w:val="Healthtablebody"/>
            </w:pPr>
          </w:p>
        </w:tc>
      </w:tr>
      <w:tr w:rsidR="00D601C7" w14:paraId="38E50080" w14:textId="77777777" w:rsidTr="00C44BFB">
        <w:trPr>
          <w:cantSplit/>
          <w:trHeight w:val="561"/>
        </w:trPr>
        <w:tc>
          <w:tcPr>
            <w:tcW w:w="1810" w:type="dxa"/>
            <w:tcBorders>
              <w:right w:val="double" w:sz="4" w:space="0" w:color="auto"/>
            </w:tcBorders>
          </w:tcPr>
          <w:p w14:paraId="5234A267" w14:textId="77777777" w:rsidR="00D601C7" w:rsidRDefault="00D601C7" w:rsidP="00C44BFB">
            <w:pPr>
              <w:pStyle w:val="Healthtablebody"/>
            </w:pPr>
          </w:p>
        </w:tc>
        <w:tc>
          <w:tcPr>
            <w:tcW w:w="1603" w:type="dxa"/>
            <w:tcBorders>
              <w:left w:val="double" w:sz="4" w:space="0" w:color="auto"/>
            </w:tcBorders>
          </w:tcPr>
          <w:p w14:paraId="484724D5" w14:textId="77777777" w:rsidR="00D601C7" w:rsidRDefault="00D601C7" w:rsidP="00C44BFB">
            <w:pPr>
              <w:pStyle w:val="Healthtablebody"/>
            </w:pPr>
          </w:p>
        </w:tc>
        <w:tc>
          <w:tcPr>
            <w:tcW w:w="1474" w:type="dxa"/>
          </w:tcPr>
          <w:p w14:paraId="6C5CC9EE" w14:textId="77777777" w:rsidR="00D601C7" w:rsidRDefault="00D601C7" w:rsidP="00C44BFB">
            <w:pPr>
              <w:pStyle w:val="Healthtablebody"/>
            </w:pPr>
          </w:p>
        </w:tc>
        <w:tc>
          <w:tcPr>
            <w:tcW w:w="1732" w:type="dxa"/>
          </w:tcPr>
          <w:p w14:paraId="3EBBA566" w14:textId="77777777" w:rsidR="00D601C7" w:rsidRDefault="00D601C7" w:rsidP="00C44BFB">
            <w:pPr>
              <w:pStyle w:val="Healthtablebody"/>
            </w:pPr>
          </w:p>
        </w:tc>
        <w:tc>
          <w:tcPr>
            <w:tcW w:w="1603" w:type="dxa"/>
            <w:tcBorders>
              <w:right w:val="double" w:sz="4" w:space="0" w:color="auto"/>
            </w:tcBorders>
          </w:tcPr>
          <w:p w14:paraId="3FC5104C" w14:textId="77777777" w:rsidR="00D601C7" w:rsidRDefault="00D601C7" w:rsidP="00C44BFB">
            <w:pPr>
              <w:pStyle w:val="Healthtablebody"/>
            </w:pPr>
          </w:p>
        </w:tc>
        <w:tc>
          <w:tcPr>
            <w:tcW w:w="850" w:type="dxa"/>
            <w:tcBorders>
              <w:left w:val="double" w:sz="4" w:space="0" w:color="auto"/>
            </w:tcBorders>
          </w:tcPr>
          <w:p w14:paraId="060F1013" w14:textId="77777777" w:rsidR="00D601C7" w:rsidRDefault="00D601C7" w:rsidP="00C44BFB">
            <w:pPr>
              <w:pStyle w:val="Healthtablebody"/>
            </w:pPr>
          </w:p>
        </w:tc>
        <w:tc>
          <w:tcPr>
            <w:tcW w:w="2127" w:type="dxa"/>
            <w:tcBorders>
              <w:right w:val="double" w:sz="4" w:space="0" w:color="auto"/>
            </w:tcBorders>
          </w:tcPr>
          <w:p w14:paraId="0AE861ED" w14:textId="77777777" w:rsidR="00D601C7" w:rsidRDefault="00D601C7" w:rsidP="00C44BFB">
            <w:pPr>
              <w:pStyle w:val="Healthtablebody"/>
            </w:pPr>
          </w:p>
        </w:tc>
        <w:tc>
          <w:tcPr>
            <w:tcW w:w="708" w:type="dxa"/>
            <w:tcBorders>
              <w:left w:val="double" w:sz="4" w:space="0" w:color="auto"/>
            </w:tcBorders>
          </w:tcPr>
          <w:p w14:paraId="10017D58" w14:textId="77777777" w:rsidR="00D601C7" w:rsidRDefault="00D601C7" w:rsidP="00C44BFB">
            <w:pPr>
              <w:pStyle w:val="Healthtablebody"/>
            </w:pPr>
          </w:p>
        </w:tc>
        <w:tc>
          <w:tcPr>
            <w:tcW w:w="2552" w:type="dxa"/>
          </w:tcPr>
          <w:p w14:paraId="24324DF2" w14:textId="77777777" w:rsidR="00D601C7" w:rsidRDefault="00D601C7" w:rsidP="00C44BFB">
            <w:pPr>
              <w:pStyle w:val="Healthtablebody"/>
            </w:pPr>
          </w:p>
        </w:tc>
      </w:tr>
      <w:tr w:rsidR="00D601C7" w14:paraId="21503033" w14:textId="77777777" w:rsidTr="00C44BFB">
        <w:trPr>
          <w:cantSplit/>
          <w:trHeight w:val="561"/>
        </w:trPr>
        <w:tc>
          <w:tcPr>
            <w:tcW w:w="1810" w:type="dxa"/>
            <w:tcBorders>
              <w:right w:val="double" w:sz="4" w:space="0" w:color="auto"/>
            </w:tcBorders>
          </w:tcPr>
          <w:p w14:paraId="44510232" w14:textId="77777777" w:rsidR="00D601C7" w:rsidRDefault="00D601C7" w:rsidP="00C44BFB">
            <w:pPr>
              <w:pStyle w:val="Healthtablebody"/>
            </w:pPr>
          </w:p>
        </w:tc>
        <w:tc>
          <w:tcPr>
            <w:tcW w:w="1603" w:type="dxa"/>
            <w:tcBorders>
              <w:left w:val="double" w:sz="4" w:space="0" w:color="auto"/>
            </w:tcBorders>
          </w:tcPr>
          <w:p w14:paraId="72CE0DE1" w14:textId="77777777" w:rsidR="00D601C7" w:rsidRDefault="00D601C7" w:rsidP="00C44BFB">
            <w:pPr>
              <w:pStyle w:val="Healthtablebody"/>
            </w:pPr>
          </w:p>
        </w:tc>
        <w:tc>
          <w:tcPr>
            <w:tcW w:w="1474" w:type="dxa"/>
          </w:tcPr>
          <w:p w14:paraId="65F76925" w14:textId="77777777" w:rsidR="00D601C7" w:rsidRDefault="00D601C7" w:rsidP="00C44BFB">
            <w:pPr>
              <w:pStyle w:val="Healthtablebody"/>
            </w:pPr>
          </w:p>
        </w:tc>
        <w:tc>
          <w:tcPr>
            <w:tcW w:w="1732" w:type="dxa"/>
          </w:tcPr>
          <w:p w14:paraId="5F89ACBF" w14:textId="77777777" w:rsidR="00D601C7" w:rsidRDefault="00D601C7" w:rsidP="00C44BFB">
            <w:pPr>
              <w:pStyle w:val="Healthtablebody"/>
            </w:pPr>
          </w:p>
        </w:tc>
        <w:tc>
          <w:tcPr>
            <w:tcW w:w="1603" w:type="dxa"/>
            <w:tcBorders>
              <w:right w:val="double" w:sz="4" w:space="0" w:color="auto"/>
            </w:tcBorders>
          </w:tcPr>
          <w:p w14:paraId="3FB50257" w14:textId="77777777" w:rsidR="00D601C7" w:rsidRDefault="00D601C7" w:rsidP="00C44BFB">
            <w:pPr>
              <w:pStyle w:val="Healthtablebody"/>
            </w:pPr>
          </w:p>
        </w:tc>
        <w:tc>
          <w:tcPr>
            <w:tcW w:w="850" w:type="dxa"/>
            <w:tcBorders>
              <w:left w:val="double" w:sz="4" w:space="0" w:color="auto"/>
            </w:tcBorders>
          </w:tcPr>
          <w:p w14:paraId="1E278D1D" w14:textId="77777777" w:rsidR="00D601C7" w:rsidRDefault="00D601C7" w:rsidP="00C44BFB">
            <w:pPr>
              <w:pStyle w:val="Healthtablebody"/>
            </w:pPr>
          </w:p>
        </w:tc>
        <w:tc>
          <w:tcPr>
            <w:tcW w:w="2127" w:type="dxa"/>
            <w:tcBorders>
              <w:right w:val="double" w:sz="4" w:space="0" w:color="auto"/>
            </w:tcBorders>
          </w:tcPr>
          <w:p w14:paraId="6E5D4C47" w14:textId="77777777" w:rsidR="00D601C7" w:rsidRDefault="00D601C7" w:rsidP="00C44BFB">
            <w:pPr>
              <w:pStyle w:val="Healthtablebody"/>
            </w:pPr>
          </w:p>
        </w:tc>
        <w:tc>
          <w:tcPr>
            <w:tcW w:w="708" w:type="dxa"/>
            <w:tcBorders>
              <w:left w:val="double" w:sz="4" w:space="0" w:color="auto"/>
            </w:tcBorders>
          </w:tcPr>
          <w:p w14:paraId="0C442938" w14:textId="77777777" w:rsidR="00D601C7" w:rsidRDefault="00D601C7" w:rsidP="00C44BFB">
            <w:pPr>
              <w:pStyle w:val="Healthtablebody"/>
            </w:pPr>
          </w:p>
        </w:tc>
        <w:tc>
          <w:tcPr>
            <w:tcW w:w="2552" w:type="dxa"/>
          </w:tcPr>
          <w:p w14:paraId="2DEE12B3" w14:textId="77777777" w:rsidR="00D601C7" w:rsidRDefault="00D601C7" w:rsidP="00C44BFB">
            <w:pPr>
              <w:pStyle w:val="Healthtablebody"/>
            </w:pPr>
          </w:p>
        </w:tc>
      </w:tr>
      <w:tr w:rsidR="00D601C7" w14:paraId="4F949458" w14:textId="77777777" w:rsidTr="00C44BFB">
        <w:trPr>
          <w:cantSplit/>
          <w:trHeight w:val="561"/>
        </w:trPr>
        <w:tc>
          <w:tcPr>
            <w:tcW w:w="1810" w:type="dxa"/>
            <w:tcBorders>
              <w:right w:val="double" w:sz="4" w:space="0" w:color="auto"/>
            </w:tcBorders>
          </w:tcPr>
          <w:p w14:paraId="1C55DFD5" w14:textId="77777777" w:rsidR="00D601C7" w:rsidRDefault="00D601C7" w:rsidP="00C44BFB">
            <w:pPr>
              <w:pStyle w:val="Healthtablebody"/>
            </w:pPr>
          </w:p>
        </w:tc>
        <w:tc>
          <w:tcPr>
            <w:tcW w:w="1603" w:type="dxa"/>
            <w:tcBorders>
              <w:left w:val="double" w:sz="4" w:space="0" w:color="auto"/>
            </w:tcBorders>
          </w:tcPr>
          <w:p w14:paraId="2578B6E9" w14:textId="77777777" w:rsidR="00D601C7" w:rsidRDefault="00D601C7" w:rsidP="00C44BFB">
            <w:pPr>
              <w:pStyle w:val="Healthtablebody"/>
            </w:pPr>
          </w:p>
        </w:tc>
        <w:tc>
          <w:tcPr>
            <w:tcW w:w="1474" w:type="dxa"/>
          </w:tcPr>
          <w:p w14:paraId="230DDBE4" w14:textId="77777777" w:rsidR="00D601C7" w:rsidRDefault="00D601C7" w:rsidP="00C44BFB">
            <w:pPr>
              <w:pStyle w:val="Healthtablebody"/>
            </w:pPr>
          </w:p>
        </w:tc>
        <w:tc>
          <w:tcPr>
            <w:tcW w:w="1732" w:type="dxa"/>
          </w:tcPr>
          <w:p w14:paraId="65B98C19" w14:textId="77777777" w:rsidR="00D601C7" w:rsidRDefault="00D601C7" w:rsidP="00C44BFB">
            <w:pPr>
              <w:pStyle w:val="Healthtablebody"/>
            </w:pPr>
          </w:p>
        </w:tc>
        <w:tc>
          <w:tcPr>
            <w:tcW w:w="1603" w:type="dxa"/>
            <w:tcBorders>
              <w:right w:val="double" w:sz="4" w:space="0" w:color="auto"/>
            </w:tcBorders>
          </w:tcPr>
          <w:p w14:paraId="1A4085DC" w14:textId="77777777" w:rsidR="00D601C7" w:rsidRDefault="00D601C7" w:rsidP="00C44BFB">
            <w:pPr>
              <w:pStyle w:val="Healthtablebody"/>
            </w:pPr>
          </w:p>
        </w:tc>
        <w:tc>
          <w:tcPr>
            <w:tcW w:w="850" w:type="dxa"/>
            <w:tcBorders>
              <w:left w:val="double" w:sz="4" w:space="0" w:color="auto"/>
            </w:tcBorders>
          </w:tcPr>
          <w:p w14:paraId="385BF62E" w14:textId="77777777" w:rsidR="00D601C7" w:rsidRDefault="00D601C7" w:rsidP="00C44BFB">
            <w:pPr>
              <w:pStyle w:val="Healthtablebody"/>
            </w:pPr>
          </w:p>
        </w:tc>
        <w:tc>
          <w:tcPr>
            <w:tcW w:w="2127" w:type="dxa"/>
            <w:tcBorders>
              <w:right w:val="double" w:sz="4" w:space="0" w:color="auto"/>
            </w:tcBorders>
          </w:tcPr>
          <w:p w14:paraId="3B001176" w14:textId="77777777" w:rsidR="00D601C7" w:rsidRDefault="00D601C7" w:rsidP="00C44BFB">
            <w:pPr>
              <w:pStyle w:val="Healthtablebody"/>
            </w:pPr>
          </w:p>
        </w:tc>
        <w:tc>
          <w:tcPr>
            <w:tcW w:w="708" w:type="dxa"/>
            <w:tcBorders>
              <w:left w:val="double" w:sz="4" w:space="0" w:color="auto"/>
            </w:tcBorders>
          </w:tcPr>
          <w:p w14:paraId="0CAAB20A" w14:textId="77777777" w:rsidR="00D601C7" w:rsidRDefault="00D601C7" w:rsidP="00C44BFB">
            <w:pPr>
              <w:pStyle w:val="Healthtablebody"/>
            </w:pPr>
          </w:p>
        </w:tc>
        <w:tc>
          <w:tcPr>
            <w:tcW w:w="2552" w:type="dxa"/>
          </w:tcPr>
          <w:p w14:paraId="0B7CD8C4" w14:textId="77777777" w:rsidR="00D601C7" w:rsidRDefault="00D601C7" w:rsidP="00C44BFB">
            <w:pPr>
              <w:pStyle w:val="Healthtablebody"/>
            </w:pPr>
          </w:p>
        </w:tc>
      </w:tr>
    </w:tbl>
    <w:p w14:paraId="02911790" w14:textId="77777777" w:rsidR="00D601C7" w:rsidRDefault="00D601C7" w:rsidP="00D601C7">
      <w:pPr>
        <w:pStyle w:val="Healthtablecaption"/>
      </w:pPr>
    </w:p>
    <w:p w14:paraId="6B254162" w14:textId="0686F5D1" w:rsidR="00D601C7" w:rsidRPr="00BD2F7D" w:rsidRDefault="00D601C7" w:rsidP="00D601C7">
      <w:pPr>
        <w:pStyle w:val="Healthtablecaption"/>
      </w:pPr>
      <w:r w:rsidRPr="00BD2F7D">
        <w:lastRenderedPageBreak/>
        <w:t xml:space="preserve">Attachment </w:t>
      </w:r>
      <w:r>
        <w:t>1 continued: Audit Observations</w:t>
      </w:r>
    </w:p>
    <w:p w14:paraId="30320F6E" w14:textId="77777777" w:rsidR="00D601C7" w:rsidRDefault="00D601C7" w:rsidP="00D601C7">
      <w:pPr>
        <w:pStyle w:val="Footer"/>
        <w:jc w:val="left"/>
        <w:rPr>
          <w:b/>
          <w:bCs/>
        </w:rPr>
      </w:pPr>
      <w:r>
        <w:rPr>
          <w:b/>
          <w:bCs/>
        </w:rPr>
        <w:t>Audit period:</w:t>
      </w:r>
      <w:r>
        <w:rPr>
          <w:b/>
          <w:bCs/>
        </w:rPr>
        <w:tab/>
      </w:r>
      <w:r>
        <w:rPr>
          <w:b/>
          <w:bCs/>
        </w:rPr>
        <w:tab/>
      </w:r>
      <w:r>
        <w:rPr>
          <w:b/>
          <w:bCs/>
        </w:rPr>
        <w:tab/>
        <w:t>CTS:</w:t>
      </w:r>
    </w:p>
    <w:p w14:paraId="0B86B6E5" w14:textId="77777777" w:rsidR="00D601C7" w:rsidRDefault="00D601C7" w:rsidP="00D601C7">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gridCol w:w="1637"/>
        <w:gridCol w:w="1274"/>
        <w:gridCol w:w="7026"/>
      </w:tblGrid>
      <w:tr w:rsidR="00D601C7" w:rsidRPr="00BD2F7D" w14:paraId="7577F026" w14:textId="77777777" w:rsidTr="00C44BFB">
        <w:tc>
          <w:tcPr>
            <w:tcW w:w="4283" w:type="dxa"/>
          </w:tcPr>
          <w:p w14:paraId="4A23310E" w14:textId="77777777" w:rsidR="00D601C7" w:rsidRPr="00BD2F7D" w:rsidRDefault="00D601C7" w:rsidP="00C44BFB">
            <w:pPr>
              <w:pStyle w:val="Healthtablebody"/>
              <w:rPr>
                <w:sz w:val="16"/>
              </w:rPr>
            </w:pPr>
            <w:r w:rsidRPr="00BD2F7D">
              <w:rPr>
                <w:sz w:val="16"/>
              </w:rPr>
              <w:t>Question</w:t>
            </w:r>
          </w:p>
        </w:tc>
        <w:tc>
          <w:tcPr>
            <w:tcW w:w="1637" w:type="dxa"/>
          </w:tcPr>
          <w:p w14:paraId="431DB2F6" w14:textId="77777777" w:rsidR="00D601C7" w:rsidRPr="00BD2F7D" w:rsidRDefault="00D601C7" w:rsidP="00C44BFB">
            <w:pPr>
              <w:pStyle w:val="Healthtablebody"/>
              <w:rPr>
                <w:sz w:val="16"/>
              </w:rPr>
            </w:pPr>
            <w:r w:rsidRPr="00BD2F7D">
              <w:rPr>
                <w:sz w:val="16"/>
              </w:rPr>
              <w:t>Source of information</w:t>
            </w:r>
          </w:p>
        </w:tc>
        <w:tc>
          <w:tcPr>
            <w:tcW w:w="1274" w:type="dxa"/>
          </w:tcPr>
          <w:p w14:paraId="65676F24" w14:textId="77777777" w:rsidR="00D601C7" w:rsidRPr="00BD2F7D" w:rsidRDefault="00D601C7" w:rsidP="00C44BFB">
            <w:pPr>
              <w:pStyle w:val="Healthtablebody"/>
              <w:rPr>
                <w:sz w:val="16"/>
              </w:rPr>
            </w:pPr>
            <w:r w:rsidRPr="00BD2F7D">
              <w:rPr>
                <w:sz w:val="16"/>
              </w:rPr>
              <w:t>Response</w:t>
            </w:r>
          </w:p>
        </w:tc>
        <w:tc>
          <w:tcPr>
            <w:tcW w:w="7026" w:type="dxa"/>
          </w:tcPr>
          <w:p w14:paraId="4C1FA7DF" w14:textId="77777777" w:rsidR="00D601C7" w:rsidRPr="00BD2F7D" w:rsidRDefault="00D601C7" w:rsidP="00C44BFB">
            <w:pPr>
              <w:pStyle w:val="Healthtablebody"/>
              <w:rPr>
                <w:sz w:val="16"/>
              </w:rPr>
            </w:pPr>
            <w:r w:rsidRPr="00BD2F7D">
              <w:rPr>
                <w:sz w:val="16"/>
              </w:rPr>
              <w:t>Comments/Details</w:t>
            </w:r>
          </w:p>
        </w:tc>
      </w:tr>
      <w:tr w:rsidR="00D601C7" w:rsidRPr="00BD2F7D" w14:paraId="39E6C5DB" w14:textId="77777777" w:rsidTr="00C44BFB">
        <w:trPr>
          <w:trHeight w:val="729"/>
        </w:trPr>
        <w:tc>
          <w:tcPr>
            <w:tcW w:w="4283" w:type="dxa"/>
          </w:tcPr>
          <w:p w14:paraId="1544CF5A" w14:textId="77777777" w:rsidR="00D601C7" w:rsidRPr="00BD2F7D" w:rsidRDefault="00D601C7" w:rsidP="00AA0B85">
            <w:pPr>
              <w:pStyle w:val="Healthtablebody"/>
              <w:numPr>
                <w:ilvl w:val="0"/>
                <w:numId w:val="16"/>
              </w:numPr>
              <w:rPr>
                <w:sz w:val="16"/>
              </w:rPr>
            </w:pPr>
            <w:r w:rsidRPr="00BD2F7D">
              <w:rPr>
                <w:sz w:val="16"/>
              </w:rPr>
              <w:t>Does the plan incorporate the DH risk management plan template?</w:t>
            </w:r>
          </w:p>
        </w:tc>
        <w:tc>
          <w:tcPr>
            <w:tcW w:w="1637" w:type="dxa"/>
          </w:tcPr>
          <w:p w14:paraId="0BD378C1" w14:textId="77777777" w:rsidR="00D601C7" w:rsidRPr="00BD2F7D" w:rsidRDefault="00D601C7" w:rsidP="00C44BFB">
            <w:pPr>
              <w:pStyle w:val="Healthtablebody"/>
              <w:rPr>
                <w:sz w:val="16"/>
              </w:rPr>
            </w:pPr>
          </w:p>
        </w:tc>
        <w:tc>
          <w:tcPr>
            <w:tcW w:w="1274" w:type="dxa"/>
          </w:tcPr>
          <w:p w14:paraId="4ACC3B69" w14:textId="77777777" w:rsidR="00D601C7" w:rsidRPr="00BD2F7D" w:rsidRDefault="00D601C7" w:rsidP="00C44BFB">
            <w:pPr>
              <w:pStyle w:val="Healthtablebody"/>
              <w:rPr>
                <w:sz w:val="16"/>
              </w:rPr>
            </w:pPr>
          </w:p>
        </w:tc>
        <w:tc>
          <w:tcPr>
            <w:tcW w:w="7026" w:type="dxa"/>
          </w:tcPr>
          <w:p w14:paraId="181006EF" w14:textId="77777777" w:rsidR="00D601C7" w:rsidRPr="00BD2F7D" w:rsidRDefault="00D601C7" w:rsidP="00C44BFB">
            <w:pPr>
              <w:pStyle w:val="Healthtablebody"/>
              <w:rPr>
                <w:sz w:val="16"/>
              </w:rPr>
            </w:pPr>
          </w:p>
        </w:tc>
      </w:tr>
      <w:tr w:rsidR="00D601C7" w:rsidRPr="00BD2F7D" w14:paraId="7077C8DE" w14:textId="77777777" w:rsidTr="00C44BFB">
        <w:trPr>
          <w:trHeight w:val="729"/>
        </w:trPr>
        <w:tc>
          <w:tcPr>
            <w:tcW w:w="4283" w:type="dxa"/>
          </w:tcPr>
          <w:p w14:paraId="654143E3" w14:textId="77777777" w:rsidR="00D601C7" w:rsidRPr="00BD2F7D" w:rsidRDefault="00D601C7" w:rsidP="00AA0B85">
            <w:pPr>
              <w:pStyle w:val="Healthtablebody"/>
              <w:numPr>
                <w:ilvl w:val="0"/>
                <w:numId w:val="16"/>
              </w:numPr>
              <w:rPr>
                <w:sz w:val="16"/>
              </w:rPr>
            </w:pPr>
            <w:r w:rsidRPr="00BD2F7D">
              <w:rPr>
                <w:sz w:val="16"/>
              </w:rPr>
              <w:t xml:space="preserve">Is the plan intended to address the risks of system, as distinct from the risks of the cooling tower/s? </w:t>
            </w:r>
          </w:p>
        </w:tc>
        <w:tc>
          <w:tcPr>
            <w:tcW w:w="1637" w:type="dxa"/>
          </w:tcPr>
          <w:p w14:paraId="13D659CC" w14:textId="77777777" w:rsidR="00D601C7" w:rsidRPr="00BD2F7D" w:rsidRDefault="00D601C7" w:rsidP="00C44BFB">
            <w:pPr>
              <w:pStyle w:val="Healthtablebody"/>
              <w:rPr>
                <w:sz w:val="16"/>
              </w:rPr>
            </w:pPr>
          </w:p>
        </w:tc>
        <w:tc>
          <w:tcPr>
            <w:tcW w:w="1274" w:type="dxa"/>
          </w:tcPr>
          <w:p w14:paraId="213FA407" w14:textId="77777777" w:rsidR="00D601C7" w:rsidRPr="00BD2F7D" w:rsidRDefault="00D601C7" w:rsidP="00C44BFB">
            <w:pPr>
              <w:pStyle w:val="Healthtablebody"/>
              <w:rPr>
                <w:sz w:val="16"/>
              </w:rPr>
            </w:pPr>
          </w:p>
        </w:tc>
        <w:tc>
          <w:tcPr>
            <w:tcW w:w="7026" w:type="dxa"/>
          </w:tcPr>
          <w:p w14:paraId="21846DDF" w14:textId="77777777" w:rsidR="00D601C7" w:rsidRPr="00BD2F7D" w:rsidRDefault="00D601C7" w:rsidP="00C44BFB">
            <w:pPr>
              <w:pStyle w:val="Healthtablebody"/>
              <w:rPr>
                <w:sz w:val="16"/>
              </w:rPr>
            </w:pPr>
          </w:p>
        </w:tc>
      </w:tr>
      <w:tr w:rsidR="00D601C7" w:rsidRPr="00BD2F7D" w14:paraId="7E2BE26C" w14:textId="77777777" w:rsidTr="00C44BFB">
        <w:trPr>
          <w:trHeight w:val="730"/>
        </w:trPr>
        <w:tc>
          <w:tcPr>
            <w:tcW w:w="4283" w:type="dxa"/>
          </w:tcPr>
          <w:p w14:paraId="3E61EA14" w14:textId="77777777" w:rsidR="00D601C7" w:rsidRPr="00BD2F7D" w:rsidRDefault="00D601C7" w:rsidP="00AA0B85">
            <w:pPr>
              <w:pStyle w:val="Healthtablebody"/>
              <w:numPr>
                <w:ilvl w:val="0"/>
                <w:numId w:val="16"/>
              </w:numPr>
              <w:rPr>
                <w:sz w:val="16"/>
              </w:rPr>
            </w:pPr>
            <w:r w:rsidRPr="00BD2F7D">
              <w:rPr>
                <w:sz w:val="16"/>
              </w:rPr>
              <w:t xml:space="preserve">Is the plan intended to address the risks of other systems? </w:t>
            </w:r>
          </w:p>
        </w:tc>
        <w:tc>
          <w:tcPr>
            <w:tcW w:w="1637" w:type="dxa"/>
          </w:tcPr>
          <w:p w14:paraId="4D5DDDCD" w14:textId="77777777" w:rsidR="00D601C7" w:rsidRPr="00BD2F7D" w:rsidRDefault="00D601C7" w:rsidP="00C44BFB">
            <w:pPr>
              <w:pStyle w:val="Healthtablebody"/>
              <w:rPr>
                <w:sz w:val="16"/>
              </w:rPr>
            </w:pPr>
          </w:p>
        </w:tc>
        <w:tc>
          <w:tcPr>
            <w:tcW w:w="1274" w:type="dxa"/>
            <w:tcBorders>
              <w:bottom w:val="single" w:sz="4" w:space="0" w:color="auto"/>
            </w:tcBorders>
          </w:tcPr>
          <w:p w14:paraId="2512E7D4" w14:textId="77777777" w:rsidR="00D601C7" w:rsidRPr="00BD2F7D" w:rsidRDefault="00D601C7" w:rsidP="00C44BFB">
            <w:pPr>
              <w:pStyle w:val="Healthtablebody"/>
              <w:rPr>
                <w:sz w:val="16"/>
              </w:rPr>
            </w:pPr>
          </w:p>
        </w:tc>
        <w:tc>
          <w:tcPr>
            <w:tcW w:w="7026" w:type="dxa"/>
          </w:tcPr>
          <w:p w14:paraId="61546823" w14:textId="77777777" w:rsidR="00D601C7" w:rsidRPr="00BD2F7D" w:rsidRDefault="00D601C7" w:rsidP="00C44BFB">
            <w:pPr>
              <w:pStyle w:val="Healthtablebody"/>
              <w:rPr>
                <w:sz w:val="16"/>
              </w:rPr>
            </w:pPr>
          </w:p>
        </w:tc>
      </w:tr>
      <w:tr w:rsidR="00D601C7" w:rsidRPr="00BD2F7D" w14:paraId="16F66339" w14:textId="77777777" w:rsidTr="00C44BFB">
        <w:trPr>
          <w:trHeight w:val="729"/>
        </w:trPr>
        <w:tc>
          <w:tcPr>
            <w:tcW w:w="4283" w:type="dxa"/>
          </w:tcPr>
          <w:p w14:paraId="749A5606" w14:textId="77777777" w:rsidR="00D601C7" w:rsidRPr="00BD2F7D" w:rsidRDefault="00D601C7" w:rsidP="00AA0B85">
            <w:pPr>
              <w:pStyle w:val="Healthtablebody"/>
              <w:numPr>
                <w:ilvl w:val="0"/>
                <w:numId w:val="16"/>
              </w:numPr>
              <w:rPr>
                <w:sz w:val="16"/>
              </w:rPr>
            </w:pPr>
            <w:r w:rsidRPr="00BD2F7D">
              <w:rPr>
                <w:sz w:val="16"/>
              </w:rPr>
              <w:t>According to the plan, what is the overall risk classification category of the system?</w:t>
            </w:r>
          </w:p>
        </w:tc>
        <w:tc>
          <w:tcPr>
            <w:tcW w:w="1637" w:type="dxa"/>
          </w:tcPr>
          <w:p w14:paraId="5FE309B5" w14:textId="77777777" w:rsidR="00D601C7" w:rsidRPr="00BD2F7D" w:rsidRDefault="00D601C7" w:rsidP="00C44BFB">
            <w:pPr>
              <w:pStyle w:val="Healthtablebody"/>
              <w:rPr>
                <w:sz w:val="16"/>
              </w:rPr>
            </w:pPr>
          </w:p>
        </w:tc>
        <w:tc>
          <w:tcPr>
            <w:tcW w:w="1274" w:type="dxa"/>
          </w:tcPr>
          <w:p w14:paraId="23F84364" w14:textId="77777777" w:rsidR="00D601C7" w:rsidRPr="00BD2F7D" w:rsidRDefault="00D601C7" w:rsidP="00C44BFB">
            <w:pPr>
              <w:pStyle w:val="Healthtablebody"/>
              <w:rPr>
                <w:sz w:val="16"/>
              </w:rPr>
            </w:pPr>
          </w:p>
        </w:tc>
        <w:tc>
          <w:tcPr>
            <w:tcW w:w="7026" w:type="dxa"/>
          </w:tcPr>
          <w:p w14:paraId="063E169E" w14:textId="77777777" w:rsidR="00D601C7" w:rsidRPr="00BD2F7D" w:rsidRDefault="00D601C7" w:rsidP="00C44BFB">
            <w:pPr>
              <w:pStyle w:val="Healthtablebody"/>
              <w:rPr>
                <w:sz w:val="16"/>
              </w:rPr>
            </w:pPr>
          </w:p>
        </w:tc>
      </w:tr>
      <w:tr w:rsidR="00D601C7" w:rsidRPr="00BD2F7D" w14:paraId="508972F4" w14:textId="77777777" w:rsidTr="00C44BFB">
        <w:trPr>
          <w:trHeight w:val="730"/>
        </w:trPr>
        <w:tc>
          <w:tcPr>
            <w:tcW w:w="4283" w:type="dxa"/>
          </w:tcPr>
          <w:p w14:paraId="0549418D" w14:textId="77777777" w:rsidR="00D601C7" w:rsidRPr="00BD2F7D" w:rsidRDefault="00D601C7" w:rsidP="00AA0B85">
            <w:pPr>
              <w:pStyle w:val="Healthtablebody"/>
              <w:numPr>
                <w:ilvl w:val="0"/>
                <w:numId w:val="16"/>
              </w:numPr>
              <w:rPr>
                <w:sz w:val="16"/>
              </w:rPr>
            </w:pPr>
            <w:r w:rsidRPr="00BD2F7D">
              <w:rPr>
                <w:sz w:val="16"/>
              </w:rPr>
              <w:t>Does the plan include an operational program?</w:t>
            </w:r>
          </w:p>
        </w:tc>
        <w:tc>
          <w:tcPr>
            <w:tcW w:w="1637" w:type="dxa"/>
          </w:tcPr>
          <w:p w14:paraId="66646868" w14:textId="77777777" w:rsidR="00D601C7" w:rsidRPr="00BD2F7D" w:rsidRDefault="00D601C7" w:rsidP="00C44BFB">
            <w:pPr>
              <w:pStyle w:val="Healthtablebody"/>
              <w:rPr>
                <w:sz w:val="16"/>
              </w:rPr>
            </w:pPr>
          </w:p>
        </w:tc>
        <w:tc>
          <w:tcPr>
            <w:tcW w:w="1274" w:type="dxa"/>
          </w:tcPr>
          <w:p w14:paraId="350641BD" w14:textId="77777777" w:rsidR="00D601C7" w:rsidRPr="00BD2F7D" w:rsidRDefault="00D601C7" w:rsidP="00C44BFB">
            <w:pPr>
              <w:pStyle w:val="Healthtablebody"/>
              <w:rPr>
                <w:sz w:val="16"/>
              </w:rPr>
            </w:pPr>
          </w:p>
        </w:tc>
        <w:tc>
          <w:tcPr>
            <w:tcW w:w="7026" w:type="dxa"/>
          </w:tcPr>
          <w:p w14:paraId="4C14AEF9" w14:textId="77777777" w:rsidR="00D601C7" w:rsidRPr="00BD2F7D" w:rsidRDefault="00D601C7" w:rsidP="00C44BFB">
            <w:pPr>
              <w:pStyle w:val="Healthtablebody"/>
              <w:rPr>
                <w:sz w:val="16"/>
              </w:rPr>
            </w:pPr>
          </w:p>
        </w:tc>
      </w:tr>
      <w:tr w:rsidR="00D601C7" w:rsidRPr="00BD2F7D" w14:paraId="7A60FF11" w14:textId="77777777" w:rsidTr="00C44BFB">
        <w:trPr>
          <w:trHeight w:val="729"/>
        </w:trPr>
        <w:tc>
          <w:tcPr>
            <w:tcW w:w="4283" w:type="dxa"/>
          </w:tcPr>
          <w:p w14:paraId="440BD514" w14:textId="77777777" w:rsidR="00D601C7" w:rsidRPr="00BD2F7D" w:rsidRDefault="00D601C7" w:rsidP="00AA0B85">
            <w:pPr>
              <w:pStyle w:val="Healthtablebody"/>
              <w:numPr>
                <w:ilvl w:val="0"/>
                <w:numId w:val="16"/>
              </w:numPr>
              <w:rPr>
                <w:sz w:val="16"/>
              </w:rPr>
            </w:pPr>
            <w:r w:rsidRPr="00BD2F7D">
              <w:rPr>
                <w:sz w:val="16"/>
              </w:rPr>
              <w:t>Is the operational program being implemented?</w:t>
            </w:r>
          </w:p>
        </w:tc>
        <w:tc>
          <w:tcPr>
            <w:tcW w:w="1637" w:type="dxa"/>
          </w:tcPr>
          <w:p w14:paraId="14FA4353" w14:textId="77777777" w:rsidR="00D601C7" w:rsidRPr="00BD2F7D" w:rsidRDefault="00D601C7" w:rsidP="00C44BFB">
            <w:pPr>
              <w:pStyle w:val="Healthtablebody"/>
              <w:rPr>
                <w:sz w:val="16"/>
              </w:rPr>
            </w:pPr>
          </w:p>
        </w:tc>
        <w:tc>
          <w:tcPr>
            <w:tcW w:w="1274" w:type="dxa"/>
          </w:tcPr>
          <w:p w14:paraId="5FF57F92" w14:textId="77777777" w:rsidR="00D601C7" w:rsidRPr="00BD2F7D" w:rsidRDefault="00D601C7" w:rsidP="00C44BFB">
            <w:pPr>
              <w:pStyle w:val="Healthtablebody"/>
              <w:rPr>
                <w:sz w:val="16"/>
              </w:rPr>
            </w:pPr>
          </w:p>
        </w:tc>
        <w:tc>
          <w:tcPr>
            <w:tcW w:w="7026" w:type="dxa"/>
          </w:tcPr>
          <w:p w14:paraId="682BFB9F" w14:textId="77777777" w:rsidR="00D601C7" w:rsidRPr="00BD2F7D" w:rsidRDefault="00D601C7" w:rsidP="00C44BFB">
            <w:pPr>
              <w:pStyle w:val="Healthtablebody"/>
              <w:rPr>
                <w:sz w:val="16"/>
              </w:rPr>
            </w:pPr>
          </w:p>
        </w:tc>
      </w:tr>
      <w:tr w:rsidR="00D601C7" w:rsidRPr="00BD2F7D" w14:paraId="62548AD5" w14:textId="77777777" w:rsidTr="00C44BFB">
        <w:trPr>
          <w:trHeight w:val="729"/>
        </w:trPr>
        <w:tc>
          <w:tcPr>
            <w:tcW w:w="4283" w:type="dxa"/>
          </w:tcPr>
          <w:p w14:paraId="76261620" w14:textId="77777777" w:rsidR="00D601C7" w:rsidRPr="00BD2F7D" w:rsidRDefault="00D601C7" w:rsidP="00AA0B85">
            <w:pPr>
              <w:pStyle w:val="Healthtablebody"/>
              <w:numPr>
                <w:ilvl w:val="0"/>
                <w:numId w:val="16"/>
              </w:numPr>
              <w:rPr>
                <w:sz w:val="16"/>
              </w:rPr>
            </w:pPr>
            <w:r w:rsidRPr="00BD2F7D">
              <w:rPr>
                <w:sz w:val="16"/>
              </w:rPr>
              <w:t>Does the plan include a communication strategy?</w:t>
            </w:r>
          </w:p>
        </w:tc>
        <w:tc>
          <w:tcPr>
            <w:tcW w:w="1637" w:type="dxa"/>
          </w:tcPr>
          <w:p w14:paraId="2E2BB9A5" w14:textId="77777777" w:rsidR="00D601C7" w:rsidRPr="00BD2F7D" w:rsidRDefault="00D601C7" w:rsidP="00C44BFB">
            <w:pPr>
              <w:pStyle w:val="Healthtablebody"/>
              <w:rPr>
                <w:sz w:val="16"/>
              </w:rPr>
            </w:pPr>
          </w:p>
        </w:tc>
        <w:tc>
          <w:tcPr>
            <w:tcW w:w="1274" w:type="dxa"/>
          </w:tcPr>
          <w:p w14:paraId="5E7DB7B2" w14:textId="77777777" w:rsidR="00D601C7" w:rsidRPr="00BD2F7D" w:rsidRDefault="00D601C7" w:rsidP="00C44BFB">
            <w:pPr>
              <w:pStyle w:val="Healthtablebody"/>
              <w:rPr>
                <w:sz w:val="16"/>
              </w:rPr>
            </w:pPr>
          </w:p>
        </w:tc>
        <w:tc>
          <w:tcPr>
            <w:tcW w:w="7026" w:type="dxa"/>
          </w:tcPr>
          <w:p w14:paraId="17FD0FD1" w14:textId="77777777" w:rsidR="00D601C7" w:rsidRPr="00BD2F7D" w:rsidRDefault="00D601C7" w:rsidP="00C44BFB">
            <w:pPr>
              <w:pStyle w:val="Healthtablebody"/>
              <w:rPr>
                <w:sz w:val="16"/>
              </w:rPr>
            </w:pPr>
          </w:p>
        </w:tc>
      </w:tr>
      <w:tr w:rsidR="00D601C7" w:rsidRPr="00BD2F7D" w14:paraId="7D415B6B" w14:textId="77777777" w:rsidTr="00C44BFB">
        <w:trPr>
          <w:trHeight w:val="730"/>
        </w:trPr>
        <w:tc>
          <w:tcPr>
            <w:tcW w:w="4283" w:type="dxa"/>
          </w:tcPr>
          <w:p w14:paraId="605EF946" w14:textId="77777777" w:rsidR="00D601C7" w:rsidRPr="00BD2F7D" w:rsidRDefault="00D601C7" w:rsidP="00AA0B85">
            <w:pPr>
              <w:pStyle w:val="Healthtablebody"/>
              <w:numPr>
                <w:ilvl w:val="0"/>
                <w:numId w:val="16"/>
              </w:numPr>
              <w:rPr>
                <w:sz w:val="16"/>
              </w:rPr>
            </w:pPr>
            <w:r w:rsidRPr="00BD2F7D">
              <w:rPr>
                <w:sz w:val="16"/>
              </w:rPr>
              <w:t>Does the plan include a positive Legionella test notification list?</w:t>
            </w:r>
          </w:p>
        </w:tc>
        <w:tc>
          <w:tcPr>
            <w:tcW w:w="1637" w:type="dxa"/>
          </w:tcPr>
          <w:p w14:paraId="368DE1D9" w14:textId="77777777" w:rsidR="00D601C7" w:rsidRPr="00BD2F7D" w:rsidRDefault="00D601C7" w:rsidP="00C44BFB">
            <w:pPr>
              <w:pStyle w:val="Healthtablebody"/>
              <w:rPr>
                <w:sz w:val="16"/>
              </w:rPr>
            </w:pPr>
          </w:p>
        </w:tc>
        <w:tc>
          <w:tcPr>
            <w:tcW w:w="1274" w:type="dxa"/>
          </w:tcPr>
          <w:p w14:paraId="7C1E1F7D" w14:textId="77777777" w:rsidR="00D601C7" w:rsidRPr="00BD2F7D" w:rsidRDefault="00D601C7" w:rsidP="00C44BFB">
            <w:pPr>
              <w:pStyle w:val="Healthtablebody"/>
              <w:rPr>
                <w:sz w:val="16"/>
              </w:rPr>
            </w:pPr>
          </w:p>
        </w:tc>
        <w:tc>
          <w:tcPr>
            <w:tcW w:w="7026" w:type="dxa"/>
          </w:tcPr>
          <w:p w14:paraId="2AAB0090" w14:textId="77777777" w:rsidR="00D601C7" w:rsidRPr="00BD2F7D" w:rsidRDefault="00D601C7" w:rsidP="00C44BFB">
            <w:pPr>
              <w:pStyle w:val="Healthtablebody"/>
              <w:rPr>
                <w:sz w:val="16"/>
              </w:rPr>
            </w:pPr>
          </w:p>
        </w:tc>
      </w:tr>
      <w:tr w:rsidR="00D601C7" w:rsidRPr="00BD2F7D" w14:paraId="71783C7F" w14:textId="77777777" w:rsidTr="00C44BFB">
        <w:trPr>
          <w:trHeight w:val="729"/>
        </w:trPr>
        <w:tc>
          <w:tcPr>
            <w:tcW w:w="4283" w:type="dxa"/>
          </w:tcPr>
          <w:p w14:paraId="4F5D002C" w14:textId="77777777" w:rsidR="00D601C7" w:rsidRPr="00BD2F7D" w:rsidRDefault="00D601C7" w:rsidP="00AA0B85">
            <w:pPr>
              <w:pStyle w:val="Healthtablebody"/>
              <w:numPr>
                <w:ilvl w:val="0"/>
                <w:numId w:val="16"/>
              </w:numPr>
              <w:rPr>
                <w:sz w:val="16"/>
              </w:rPr>
            </w:pPr>
            <w:r w:rsidRPr="00BD2F7D">
              <w:rPr>
                <w:sz w:val="16"/>
              </w:rPr>
              <w:t>Has the plan been endorsed by the owner of the land and/or of the system?</w:t>
            </w:r>
          </w:p>
        </w:tc>
        <w:tc>
          <w:tcPr>
            <w:tcW w:w="1637" w:type="dxa"/>
          </w:tcPr>
          <w:p w14:paraId="3DDC6BD4" w14:textId="77777777" w:rsidR="00D601C7" w:rsidRPr="00BD2F7D" w:rsidRDefault="00D601C7" w:rsidP="00C44BFB">
            <w:pPr>
              <w:pStyle w:val="Healthtablebody"/>
              <w:rPr>
                <w:sz w:val="16"/>
              </w:rPr>
            </w:pPr>
          </w:p>
        </w:tc>
        <w:tc>
          <w:tcPr>
            <w:tcW w:w="1274" w:type="dxa"/>
          </w:tcPr>
          <w:p w14:paraId="4C2187AB" w14:textId="77777777" w:rsidR="00D601C7" w:rsidRPr="00BD2F7D" w:rsidRDefault="00D601C7" w:rsidP="00C44BFB">
            <w:pPr>
              <w:pStyle w:val="Healthtablebody"/>
              <w:rPr>
                <w:sz w:val="16"/>
              </w:rPr>
            </w:pPr>
          </w:p>
        </w:tc>
        <w:tc>
          <w:tcPr>
            <w:tcW w:w="7026" w:type="dxa"/>
          </w:tcPr>
          <w:p w14:paraId="3D5E9B4A" w14:textId="77777777" w:rsidR="00D601C7" w:rsidRPr="00BD2F7D" w:rsidRDefault="00D601C7" w:rsidP="00C44BFB">
            <w:pPr>
              <w:pStyle w:val="Healthtablebody"/>
              <w:rPr>
                <w:sz w:val="16"/>
              </w:rPr>
            </w:pPr>
          </w:p>
        </w:tc>
      </w:tr>
      <w:tr w:rsidR="00D601C7" w:rsidRPr="00BD2F7D" w14:paraId="5B57E280" w14:textId="77777777" w:rsidTr="00C44BFB">
        <w:trPr>
          <w:trHeight w:val="730"/>
        </w:trPr>
        <w:tc>
          <w:tcPr>
            <w:tcW w:w="4283" w:type="dxa"/>
          </w:tcPr>
          <w:p w14:paraId="2CB5D371" w14:textId="77777777" w:rsidR="00D601C7" w:rsidRPr="00BD2F7D" w:rsidRDefault="00D601C7" w:rsidP="00AA0B85">
            <w:pPr>
              <w:pStyle w:val="Healthtablebody"/>
              <w:numPr>
                <w:ilvl w:val="0"/>
                <w:numId w:val="16"/>
              </w:numPr>
              <w:rPr>
                <w:sz w:val="16"/>
              </w:rPr>
            </w:pPr>
            <w:r w:rsidRPr="00BD2F7D">
              <w:rPr>
                <w:sz w:val="16"/>
              </w:rPr>
              <w:t>Are arrangements in place to review the plan annually (according the requirements of the Public Health and Wellbeing Act)?</w:t>
            </w:r>
          </w:p>
        </w:tc>
        <w:tc>
          <w:tcPr>
            <w:tcW w:w="1637" w:type="dxa"/>
          </w:tcPr>
          <w:p w14:paraId="567D60E7" w14:textId="77777777" w:rsidR="00D601C7" w:rsidRPr="00BD2F7D" w:rsidRDefault="00D601C7" w:rsidP="00C44BFB">
            <w:pPr>
              <w:pStyle w:val="Healthtablebody"/>
              <w:rPr>
                <w:sz w:val="16"/>
              </w:rPr>
            </w:pPr>
          </w:p>
        </w:tc>
        <w:tc>
          <w:tcPr>
            <w:tcW w:w="1274" w:type="dxa"/>
          </w:tcPr>
          <w:p w14:paraId="22FB695E" w14:textId="77777777" w:rsidR="00D601C7" w:rsidRPr="00BD2F7D" w:rsidRDefault="00D601C7" w:rsidP="00C44BFB">
            <w:pPr>
              <w:pStyle w:val="Healthtablebody"/>
              <w:rPr>
                <w:sz w:val="16"/>
              </w:rPr>
            </w:pPr>
          </w:p>
        </w:tc>
        <w:tc>
          <w:tcPr>
            <w:tcW w:w="7026" w:type="dxa"/>
          </w:tcPr>
          <w:p w14:paraId="220600C2" w14:textId="77777777" w:rsidR="00D601C7" w:rsidRPr="00BD2F7D" w:rsidRDefault="00D601C7" w:rsidP="00C44BFB">
            <w:pPr>
              <w:pStyle w:val="Healthtablebody"/>
              <w:rPr>
                <w:sz w:val="16"/>
              </w:rPr>
            </w:pPr>
          </w:p>
        </w:tc>
      </w:tr>
    </w:tbl>
    <w:p w14:paraId="1563036E" w14:textId="06EA6416" w:rsidR="00D601C7" w:rsidRDefault="00D601C7" w:rsidP="00F91D32">
      <w:pPr>
        <w:spacing w:after="0" w:line="240" w:lineRule="auto"/>
      </w:pPr>
      <w:r>
        <w:br w:type="page"/>
      </w:r>
      <w:r w:rsidR="00AF0518" w:rsidRPr="00F91D32">
        <w:rPr>
          <w:rFonts w:eastAsia="MS Gothic" w:cs="Arial"/>
          <w:bCs/>
          <w:color w:val="201547"/>
          <w:kern w:val="32"/>
          <w:sz w:val="44"/>
          <w:szCs w:val="44"/>
        </w:rPr>
        <w:lastRenderedPageBreak/>
        <w:t xml:space="preserve">Attachment </w:t>
      </w:r>
      <w:r w:rsidRPr="00F91D32">
        <w:rPr>
          <w:rFonts w:eastAsia="MS Gothic" w:cs="Arial"/>
          <w:bCs/>
          <w:color w:val="201547"/>
          <w:kern w:val="32"/>
          <w:sz w:val="44"/>
          <w:szCs w:val="44"/>
        </w:rPr>
        <w:t>2</w:t>
      </w:r>
      <w:r w:rsidR="00AF0518" w:rsidRPr="00F91D32">
        <w:rPr>
          <w:rFonts w:eastAsia="MS Gothic" w:cs="Arial"/>
          <w:bCs/>
          <w:color w:val="201547"/>
          <w:kern w:val="32"/>
          <w:sz w:val="44"/>
          <w:szCs w:val="44"/>
        </w:rPr>
        <w:t xml:space="preserve">: </w:t>
      </w:r>
      <w:r w:rsidR="00961A40" w:rsidRPr="00F91D32">
        <w:rPr>
          <w:rFonts w:eastAsia="MS Gothic" w:cs="Arial"/>
          <w:bCs/>
          <w:color w:val="201547"/>
          <w:kern w:val="32"/>
          <w:sz w:val="44"/>
          <w:szCs w:val="44"/>
        </w:rPr>
        <w:t>Example of measures to improve a system and address the specified risks.</w:t>
      </w:r>
      <w:r w:rsidR="00AF0518">
        <w:t xml:space="preserve">  </w:t>
      </w:r>
    </w:p>
    <w:p w14:paraId="690E4694" w14:textId="77777777" w:rsidR="00F91D32" w:rsidRPr="00F91D32" w:rsidRDefault="00F91D32" w:rsidP="00F91D32">
      <w:pPr>
        <w:spacing w:after="0" w:line="240" w:lineRule="auto"/>
        <w:rPr>
          <w:rFonts w:eastAsia="MS Gothic" w:cs="Arial"/>
          <w:bCs/>
          <w:color w:val="201547"/>
          <w:kern w:val="32"/>
          <w:sz w:val="44"/>
          <w:szCs w:val="44"/>
        </w:rPr>
      </w:pPr>
    </w:p>
    <w:tbl>
      <w:tblPr>
        <w:tblW w:w="1393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940"/>
        <w:gridCol w:w="5498"/>
        <w:gridCol w:w="5499"/>
      </w:tblGrid>
      <w:tr w:rsidR="00F91D32" w:rsidRPr="00F91D32" w14:paraId="277F5C98" w14:textId="77777777" w:rsidTr="00146F08">
        <w:tc>
          <w:tcPr>
            <w:tcW w:w="2940" w:type="dxa"/>
            <w:shd w:val="clear" w:color="auto" w:fill="002060"/>
          </w:tcPr>
          <w:p w14:paraId="4B60AB32" w14:textId="77777777" w:rsidR="00F91D32" w:rsidRPr="00F91D32" w:rsidRDefault="00F91D32" w:rsidP="00C44BFB">
            <w:pPr>
              <w:pStyle w:val="Healthtablecolumnhead"/>
              <w:rPr>
                <w:sz w:val="20"/>
                <w:szCs w:val="20"/>
              </w:rPr>
            </w:pPr>
            <w:r w:rsidRPr="00F91D32">
              <w:rPr>
                <w:sz w:val="20"/>
                <w:szCs w:val="20"/>
              </w:rPr>
              <w:t>Risk</w:t>
            </w:r>
          </w:p>
        </w:tc>
        <w:tc>
          <w:tcPr>
            <w:tcW w:w="5498" w:type="dxa"/>
            <w:shd w:val="clear" w:color="auto" w:fill="002060"/>
          </w:tcPr>
          <w:p w14:paraId="56946F82" w14:textId="77777777" w:rsidR="00F91D32" w:rsidRPr="00F91D32" w:rsidRDefault="00F91D32" w:rsidP="00C44BFB">
            <w:pPr>
              <w:pStyle w:val="Healthtablecolumnhead"/>
              <w:rPr>
                <w:sz w:val="20"/>
                <w:szCs w:val="20"/>
              </w:rPr>
            </w:pPr>
            <w:r w:rsidRPr="00F91D32">
              <w:rPr>
                <w:sz w:val="20"/>
                <w:szCs w:val="20"/>
              </w:rPr>
              <w:t>Assessment</w:t>
            </w:r>
          </w:p>
        </w:tc>
        <w:tc>
          <w:tcPr>
            <w:tcW w:w="5499" w:type="dxa"/>
            <w:shd w:val="clear" w:color="auto" w:fill="002060"/>
          </w:tcPr>
          <w:p w14:paraId="1786BFF8" w14:textId="77777777" w:rsidR="00F91D32" w:rsidRPr="00F91D32" w:rsidRDefault="00F91D32" w:rsidP="00C44BFB">
            <w:pPr>
              <w:pStyle w:val="Healthtablecolumnhead"/>
              <w:rPr>
                <w:sz w:val="20"/>
                <w:szCs w:val="20"/>
              </w:rPr>
            </w:pPr>
            <w:r w:rsidRPr="00F91D32">
              <w:rPr>
                <w:sz w:val="20"/>
                <w:szCs w:val="20"/>
              </w:rPr>
              <w:t>Action</w:t>
            </w:r>
          </w:p>
        </w:tc>
      </w:tr>
      <w:tr w:rsidR="00F91D32" w:rsidRPr="00F91D32" w14:paraId="49FCE553"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5C100257"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Stagnant water</w:t>
            </w:r>
          </w:p>
        </w:tc>
        <w:tc>
          <w:tcPr>
            <w:tcW w:w="5498" w:type="dxa"/>
          </w:tcPr>
          <w:p w14:paraId="6D36BC9D"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Presence of deadlegs</w:t>
            </w:r>
          </w:p>
          <w:p w14:paraId="67EEBA49"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System is idle for greater than one month</w:t>
            </w:r>
          </w:p>
        </w:tc>
        <w:tc>
          <w:tcPr>
            <w:tcW w:w="5499" w:type="dxa"/>
          </w:tcPr>
          <w:p w14:paraId="4C6D680C"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Recirculating pump fitted </w:t>
            </w:r>
          </w:p>
          <w:p w14:paraId="1C3D72EC"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Deadlegs mapped</w:t>
            </w:r>
          </w:p>
          <w:p w14:paraId="7C6E840C"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Deadlegs activated</w:t>
            </w:r>
          </w:p>
          <w:p w14:paraId="36CCC908"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Deadlegs removed</w:t>
            </w:r>
          </w:p>
          <w:p w14:paraId="6948F75E"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Increased cleaning frequency</w:t>
            </w:r>
          </w:p>
          <w:p w14:paraId="2F46CB95" w14:textId="77777777" w:rsidR="00F91D32" w:rsidRPr="00F91D32" w:rsidRDefault="00F91D32" w:rsidP="00C44BFB">
            <w:pPr>
              <w:pStyle w:val="BodyTextIndent"/>
              <w:tabs>
                <w:tab w:val="left" w:pos="391"/>
              </w:tabs>
              <w:ind w:left="391" w:hanging="391"/>
              <w:rPr>
                <w:rFonts w:ascii="Arial" w:eastAsia="Times" w:hAnsi="Arial" w:cs="Arial"/>
              </w:rPr>
            </w:pPr>
          </w:p>
        </w:tc>
      </w:tr>
      <w:tr w:rsidR="00F91D32" w:rsidRPr="00F91D32" w14:paraId="055A20EB"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05F684F6"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Nutrient growth</w:t>
            </w:r>
          </w:p>
        </w:tc>
        <w:tc>
          <w:tcPr>
            <w:tcW w:w="5498" w:type="dxa"/>
          </w:tcPr>
          <w:p w14:paraId="5D5782BE"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Exposure of wetted surfaces to sunlight</w:t>
            </w:r>
          </w:p>
          <w:p w14:paraId="013FA7C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Temperature above 20°C</w:t>
            </w:r>
          </w:p>
          <w:p w14:paraId="0213BD88"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Presence of biofilm</w:t>
            </w:r>
          </w:p>
        </w:tc>
        <w:tc>
          <w:tcPr>
            <w:tcW w:w="5499" w:type="dxa"/>
          </w:tcPr>
          <w:p w14:paraId="4A5ACE2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of devices to protect wetted surfaces (e.g. louvres or screens)</w:t>
            </w:r>
          </w:p>
          <w:p w14:paraId="18A32836"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Use of biodispersants and corrosion control agents</w:t>
            </w:r>
          </w:p>
          <w:p w14:paraId="464A64C7"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Monitoring temperature</w:t>
            </w:r>
          </w:p>
          <w:p w14:paraId="2F08F2DF"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Increased cleaning frequency</w:t>
            </w:r>
          </w:p>
        </w:tc>
      </w:tr>
      <w:tr w:rsidR="00F91D32" w:rsidRPr="00F91D32" w14:paraId="6A6A2DA7"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6DAD8AEB"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 xml:space="preserve">Poor water quality </w:t>
            </w:r>
          </w:p>
        </w:tc>
        <w:tc>
          <w:tcPr>
            <w:tcW w:w="5498" w:type="dxa"/>
          </w:tcPr>
          <w:p w14:paraId="35B75860"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Presence of solids/state of cleanliness</w:t>
            </w:r>
          </w:p>
          <w:p w14:paraId="55C63038"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Presence of Legionella </w:t>
            </w:r>
          </w:p>
          <w:p w14:paraId="2F34A9EA"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High levels of micro organisms (HCC)</w:t>
            </w:r>
          </w:p>
        </w:tc>
        <w:tc>
          <w:tcPr>
            <w:tcW w:w="5499" w:type="dxa"/>
          </w:tcPr>
          <w:p w14:paraId="12673A1F"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Increased cleaning frequency</w:t>
            </w:r>
          </w:p>
          <w:p w14:paraId="1D2D6F03"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Increased microbial monitoring for HCC and Legionella </w:t>
            </w:r>
          </w:p>
          <w:p w14:paraId="73087EF5"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Changes to biocide, biodispersant, corrosion inhibitor dosing regime</w:t>
            </w:r>
          </w:p>
          <w:p w14:paraId="27FB780A"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of auto dosing devices</w:t>
            </w:r>
          </w:p>
          <w:p w14:paraId="7538D4FF"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of auto bleed devices</w:t>
            </w:r>
          </w:p>
          <w:p w14:paraId="205031C6"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of side stream filters</w:t>
            </w:r>
          </w:p>
          <w:p w14:paraId="3F924B93"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Identification of set sampling points</w:t>
            </w:r>
          </w:p>
        </w:tc>
      </w:tr>
    </w:tbl>
    <w:p w14:paraId="0666450D" w14:textId="77777777" w:rsidR="00F91D32" w:rsidRPr="00F91D32" w:rsidRDefault="00F91D32" w:rsidP="00F91D32">
      <w:pPr>
        <w:pStyle w:val="BodyTextIndent"/>
        <w:ind w:left="0"/>
        <w:rPr>
          <w:rFonts w:ascii="Arial" w:eastAsia="Times" w:hAnsi="Arial" w:cs="Arial"/>
        </w:rPr>
        <w:sectPr w:rsidR="00F91D32" w:rsidRPr="00F91D32" w:rsidSect="00C44BFB">
          <w:pgSz w:w="16838" w:h="11906" w:orient="landscape"/>
          <w:pgMar w:top="1304" w:right="1134" w:bottom="1304" w:left="1134" w:header="454" w:footer="567" w:gutter="0"/>
          <w:cols w:space="720"/>
          <w:docGrid w:linePitch="360"/>
        </w:sectPr>
      </w:pPr>
    </w:p>
    <w:tbl>
      <w:tblPr>
        <w:tblW w:w="1393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940"/>
        <w:gridCol w:w="5498"/>
        <w:gridCol w:w="5499"/>
      </w:tblGrid>
      <w:tr w:rsidR="00F91D32" w:rsidRPr="00F91D32" w14:paraId="18EE1EA9" w14:textId="77777777" w:rsidTr="00146F08">
        <w:tc>
          <w:tcPr>
            <w:tcW w:w="2940" w:type="dxa"/>
            <w:shd w:val="clear" w:color="auto" w:fill="002060"/>
          </w:tcPr>
          <w:p w14:paraId="1C73ADFC" w14:textId="77777777" w:rsidR="00F91D32" w:rsidRPr="00F91D32" w:rsidRDefault="00F91D32" w:rsidP="00C44BFB">
            <w:pPr>
              <w:pStyle w:val="Healthtablecolumnhead"/>
              <w:rPr>
                <w:rFonts w:cs="Arial"/>
                <w:sz w:val="20"/>
                <w:szCs w:val="20"/>
              </w:rPr>
            </w:pPr>
            <w:r w:rsidRPr="00F91D32">
              <w:rPr>
                <w:rFonts w:cs="Arial"/>
                <w:sz w:val="20"/>
                <w:szCs w:val="20"/>
              </w:rPr>
              <w:lastRenderedPageBreak/>
              <w:t>Risk</w:t>
            </w:r>
          </w:p>
        </w:tc>
        <w:tc>
          <w:tcPr>
            <w:tcW w:w="5498" w:type="dxa"/>
            <w:shd w:val="clear" w:color="auto" w:fill="002060"/>
          </w:tcPr>
          <w:p w14:paraId="1CE6611C" w14:textId="77777777" w:rsidR="00F91D32" w:rsidRPr="00F91D32" w:rsidRDefault="00F91D32" w:rsidP="00C44BFB">
            <w:pPr>
              <w:pStyle w:val="Healthtablecolumnhead"/>
              <w:rPr>
                <w:rFonts w:cs="Arial"/>
                <w:sz w:val="20"/>
                <w:szCs w:val="20"/>
              </w:rPr>
            </w:pPr>
            <w:r w:rsidRPr="00F91D32">
              <w:rPr>
                <w:rFonts w:cs="Arial"/>
                <w:sz w:val="20"/>
                <w:szCs w:val="20"/>
              </w:rPr>
              <w:t>Assessment</w:t>
            </w:r>
          </w:p>
        </w:tc>
        <w:tc>
          <w:tcPr>
            <w:tcW w:w="5499" w:type="dxa"/>
            <w:shd w:val="clear" w:color="auto" w:fill="002060"/>
          </w:tcPr>
          <w:p w14:paraId="4D282A5D" w14:textId="77777777" w:rsidR="00F91D32" w:rsidRPr="00F91D32" w:rsidRDefault="00F91D32" w:rsidP="00C44BFB">
            <w:pPr>
              <w:pStyle w:val="Healthtablecolumnhead"/>
              <w:rPr>
                <w:rFonts w:cs="Arial"/>
                <w:sz w:val="20"/>
                <w:szCs w:val="20"/>
              </w:rPr>
            </w:pPr>
            <w:r w:rsidRPr="00F91D32">
              <w:rPr>
                <w:rFonts w:cs="Arial"/>
                <w:sz w:val="20"/>
                <w:szCs w:val="20"/>
              </w:rPr>
              <w:t>Action</w:t>
            </w:r>
          </w:p>
        </w:tc>
      </w:tr>
      <w:tr w:rsidR="00F91D32" w:rsidRPr="00F91D32" w14:paraId="391F4240"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021AE9F4"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 xml:space="preserve">Deficiencies in the cooling tower system </w:t>
            </w:r>
          </w:p>
        </w:tc>
        <w:tc>
          <w:tcPr>
            <w:tcW w:w="5498" w:type="dxa"/>
          </w:tcPr>
          <w:p w14:paraId="5D8DDDBA"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Review of system design in accordance with AS/NZ 3666</w:t>
            </w:r>
          </w:p>
          <w:p w14:paraId="2680093B"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Discussion about system age</w:t>
            </w:r>
          </w:p>
        </w:tc>
        <w:tc>
          <w:tcPr>
            <w:tcW w:w="5499" w:type="dxa"/>
          </w:tcPr>
          <w:p w14:paraId="18EEF30E"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or replacement of drift eliminators</w:t>
            </w:r>
          </w:p>
          <w:p w14:paraId="21EF12AA"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Upgrade or replacement programs</w:t>
            </w:r>
          </w:p>
          <w:p w14:paraId="6BABCE89"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Preparation of operating and maintenance programs</w:t>
            </w:r>
          </w:p>
        </w:tc>
      </w:tr>
      <w:tr w:rsidR="00F91D32" w:rsidRPr="00F91D32" w14:paraId="34C3B010"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7F3D5B0D"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 xml:space="preserve">Location of, and access to, a cooling tower or cooling tower system </w:t>
            </w:r>
          </w:p>
        </w:tc>
        <w:tc>
          <w:tcPr>
            <w:tcW w:w="5498" w:type="dxa"/>
          </w:tcPr>
          <w:p w14:paraId="6FDAFEB3"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Is the system located near an acute health or aged care facility?</w:t>
            </w:r>
          </w:p>
          <w:p w14:paraId="3F6A1855"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How many people have access to the cooling tower system and its surrounds?</w:t>
            </w:r>
          </w:p>
        </w:tc>
        <w:tc>
          <w:tcPr>
            <w:tcW w:w="5499" w:type="dxa"/>
          </w:tcPr>
          <w:p w14:paraId="64343FBB"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Increased maintenance program</w:t>
            </w:r>
          </w:p>
          <w:p w14:paraId="437DD462"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Installation of warning signs </w:t>
            </w:r>
          </w:p>
          <w:p w14:paraId="4D497936"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Limit access to cooling tower system </w:t>
            </w:r>
          </w:p>
          <w:p w14:paraId="16BBDCA5"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Development of OH&amp;S protocol for workers who may access the cooling tower system </w:t>
            </w:r>
          </w:p>
          <w:p w14:paraId="400C591E"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Relocation of cooling tower system.</w:t>
            </w:r>
          </w:p>
        </w:tc>
      </w:tr>
      <w:tr w:rsidR="00F91D32" w:rsidRPr="00F91D32" w14:paraId="41F2B314"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52461952"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Any matters included in a report delivered to the owner of the land for the purposes of section 92(2)(c) of the Act.</w:t>
            </w:r>
          </w:p>
        </w:tc>
        <w:tc>
          <w:tcPr>
            <w:tcW w:w="5498" w:type="dxa"/>
          </w:tcPr>
          <w:p w14:paraId="664651E0"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The owner of the land receives a report from the Secretary or from any person engaged by the owner of the land or the owner of the cooling tower system that control measures used in respect of the cooling tower system are inadequate or require improvement</w:t>
            </w:r>
          </w:p>
        </w:tc>
        <w:tc>
          <w:tcPr>
            <w:tcW w:w="5499" w:type="dxa"/>
          </w:tcPr>
          <w:p w14:paraId="32BFFE9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Remedy the inadequacies </w:t>
            </w:r>
          </w:p>
          <w:p w14:paraId="0A964571"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Make the improvements required.</w:t>
            </w:r>
          </w:p>
        </w:tc>
      </w:tr>
      <w:tr w:rsidR="00F91D32" w:rsidRPr="00F91D32" w14:paraId="524F24B3"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16CCD47E"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The preparation, content, review and audit of a risk management plan</w:t>
            </w:r>
          </w:p>
        </w:tc>
        <w:tc>
          <w:tcPr>
            <w:tcW w:w="5498" w:type="dxa"/>
          </w:tcPr>
          <w:p w14:paraId="4B00B187"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Complete section 6 of attachment 1 of the guide to developing risk management plans for cooling tower systems “Monitoring and Review”</w:t>
            </w:r>
          </w:p>
        </w:tc>
        <w:tc>
          <w:tcPr>
            <w:tcW w:w="5499" w:type="dxa"/>
          </w:tcPr>
          <w:p w14:paraId="74A7540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Evidence that section 6 of attachment 1 of the guide to developing risk management plans for cooling tower systems “Monitoring and Review” is completed.</w:t>
            </w:r>
          </w:p>
        </w:tc>
      </w:tr>
      <w:tr w:rsidR="00F91D32" w:rsidRPr="00F91D32" w14:paraId="633581BE"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413FBB9F"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The construction, installation, operation, maintenance, repair, service and testing of a cooling tower system</w:t>
            </w:r>
          </w:p>
        </w:tc>
        <w:tc>
          <w:tcPr>
            <w:tcW w:w="5498" w:type="dxa"/>
          </w:tcPr>
          <w:p w14:paraId="450D9F60"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*Where is the cooling tower system labelled with the CTS registration number?</w:t>
            </w:r>
          </w:p>
        </w:tc>
        <w:tc>
          <w:tcPr>
            <w:tcW w:w="5499" w:type="dxa"/>
          </w:tcPr>
          <w:p w14:paraId="36A7ECD5"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Evidence that the cooling tower system is labelled with the registration identification number</w:t>
            </w:r>
          </w:p>
        </w:tc>
      </w:tr>
      <w:tr w:rsidR="00F91D32" w:rsidRPr="00F91D32" w14:paraId="21A1C977"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16BF321D"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Control measures used in respect of a cooling tower system</w:t>
            </w:r>
          </w:p>
        </w:tc>
        <w:tc>
          <w:tcPr>
            <w:tcW w:w="5498" w:type="dxa"/>
          </w:tcPr>
          <w:p w14:paraId="3FF23F1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How do you respond to a HCC result &gt;200,000 cfu/ml?</w:t>
            </w:r>
          </w:p>
          <w:p w14:paraId="4B6AB31D"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How do you respond to Legionella being detected in a sample?</w:t>
            </w:r>
          </w:p>
          <w:p w14:paraId="57663900" w14:textId="77777777" w:rsidR="00F91D32" w:rsidRPr="00F91D32" w:rsidRDefault="00F91D32" w:rsidP="00C44BFB">
            <w:pPr>
              <w:pStyle w:val="BodyTextIndent"/>
              <w:tabs>
                <w:tab w:val="left" w:pos="391"/>
              </w:tabs>
              <w:ind w:left="391" w:hanging="391"/>
              <w:rPr>
                <w:rFonts w:ascii="Arial" w:eastAsia="Times" w:hAnsi="Arial" w:cs="Arial"/>
              </w:rPr>
            </w:pPr>
          </w:p>
        </w:tc>
        <w:tc>
          <w:tcPr>
            <w:tcW w:w="5499" w:type="dxa"/>
          </w:tcPr>
          <w:p w14:paraId="07A58A32"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Evidence that the DH High HCC Remedial Flow Chart or the High HCC Alternative Remedial Flowchart was followed after a HCC result &gt;200,000 cfu/ml.</w:t>
            </w:r>
          </w:p>
          <w:p w14:paraId="74B367CB"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Evidence that the DH Legionella Detection Flowchart was followed after a detection of Legionella.</w:t>
            </w:r>
          </w:p>
        </w:tc>
      </w:tr>
    </w:tbl>
    <w:p w14:paraId="69DCDCE9" w14:textId="64750B8C" w:rsidR="00D601C7" w:rsidRDefault="00D601C7" w:rsidP="00D601C7">
      <w:pPr>
        <w:pStyle w:val="Body"/>
        <w:rPr>
          <w:rFonts w:cs="Arial"/>
          <w:sz w:val="20"/>
        </w:rPr>
      </w:pPr>
    </w:p>
    <w:p w14:paraId="291F1194" w14:textId="77777777" w:rsidR="00F91D32" w:rsidRDefault="00F91D32" w:rsidP="00D601C7">
      <w:pPr>
        <w:pStyle w:val="Body"/>
        <w:rPr>
          <w:rFonts w:cs="Arial"/>
          <w:sz w:val="20"/>
        </w:rPr>
        <w:sectPr w:rsidR="00F91D32" w:rsidSect="00C83FAD">
          <w:pgSz w:w="16838" w:h="11906" w:orient="landscape" w:code="9"/>
          <w:pgMar w:top="1304" w:right="1418" w:bottom="1304" w:left="1134" w:header="680" w:footer="851" w:gutter="0"/>
          <w:cols w:space="340"/>
          <w:titlePg/>
          <w:docGrid w:linePitch="360"/>
        </w:sectPr>
      </w:pPr>
    </w:p>
    <w:p w14:paraId="00D97126" w14:textId="5D82734C" w:rsidR="00146F08" w:rsidRDefault="00F91D32" w:rsidP="00146F08">
      <w:pPr>
        <w:pStyle w:val="Heading1"/>
      </w:pPr>
      <w:bookmarkStart w:id="34" w:name="_Toc83812864"/>
      <w:r>
        <w:lastRenderedPageBreak/>
        <w:t>Attachment 3</w:t>
      </w:r>
      <w:r w:rsidR="00146F08">
        <w:t>: Example of completed audit certificate</w:t>
      </w:r>
      <w:bookmarkEnd w:id="34"/>
    </w:p>
    <w:p w14:paraId="216DD615" w14:textId="64D49897" w:rsidR="00146F08" w:rsidRPr="00146F08" w:rsidRDefault="00146F08" w:rsidP="00146F08">
      <w:pPr>
        <w:ind w:left="567" w:hanging="567"/>
        <w:jc w:val="center"/>
        <w:rPr>
          <w:rFonts w:cs="Arial"/>
          <w:b/>
          <w:bCs/>
        </w:rPr>
      </w:pPr>
      <w:r w:rsidRPr="00DA0B40">
        <w:rPr>
          <w:rFonts w:cs="Arial"/>
          <w:b/>
          <w:bCs/>
        </w:rPr>
        <w:t xml:space="preserve">Public Health and Wellbeing Act 2008 </w:t>
      </w:r>
    </w:p>
    <w:p w14:paraId="4B718AE7" w14:textId="4AEED563" w:rsidR="00146F08" w:rsidRPr="00DA0B40" w:rsidRDefault="00146F08" w:rsidP="00146F08">
      <w:pPr>
        <w:ind w:left="567" w:hanging="567"/>
        <w:jc w:val="center"/>
        <w:rPr>
          <w:rFonts w:cs="Arial"/>
        </w:rPr>
      </w:pPr>
      <w:r w:rsidRPr="00DA0B40">
        <w:rPr>
          <w:rFonts w:cs="Arial"/>
        </w:rPr>
        <w:t>Public Health and Wellbeing Regulations 20</w:t>
      </w:r>
      <w:r>
        <w:rPr>
          <w:rFonts w:cs="Arial"/>
        </w:rPr>
        <w:t>19</w:t>
      </w:r>
      <w:r w:rsidRPr="00DA0B40">
        <w:rPr>
          <w:rFonts w:cs="Arial"/>
        </w:rPr>
        <w:t xml:space="preserve"> </w:t>
      </w:r>
    </w:p>
    <w:p w14:paraId="5DEA8E97" w14:textId="77777777" w:rsidR="00146F08" w:rsidRPr="00DA0B40" w:rsidRDefault="00146F08" w:rsidP="00146F08">
      <w:pPr>
        <w:pStyle w:val="Heading6"/>
        <w:jc w:val="center"/>
        <w:rPr>
          <w:rFonts w:ascii="Arial" w:hAnsi="Arial" w:cs="Arial"/>
        </w:rPr>
      </w:pPr>
      <w:r w:rsidRPr="00DA0B40">
        <w:rPr>
          <w:rFonts w:ascii="Arial" w:hAnsi="Arial" w:cs="Arial"/>
        </w:rPr>
        <w:t>RISK MANAGEMENT PLAN AUDIT CERTIFICATE</w:t>
      </w:r>
    </w:p>
    <w:p w14:paraId="0A6D2C6C" w14:textId="77777777" w:rsidR="00146F08" w:rsidRDefault="00146F08" w:rsidP="00146F08">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0"/>
        <w:gridCol w:w="4036"/>
      </w:tblGrid>
      <w:tr w:rsidR="00146F08" w14:paraId="1E5B8A1A" w14:textId="77777777" w:rsidTr="00C44BFB">
        <w:trPr>
          <w:trHeight w:val="654"/>
          <w:jc w:val="center"/>
        </w:trPr>
        <w:tc>
          <w:tcPr>
            <w:tcW w:w="4010" w:type="dxa"/>
          </w:tcPr>
          <w:p w14:paraId="194DDE7D" w14:textId="77777777" w:rsidR="00146F08" w:rsidRPr="00DA0B40" w:rsidRDefault="00146F08" w:rsidP="00C44BFB">
            <w:pPr>
              <w:pStyle w:val="Healthbody"/>
              <w:rPr>
                <w:rFonts w:cs="Arial"/>
              </w:rPr>
            </w:pPr>
            <w:r w:rsidRPr="00DA0B40">
              <w:rPr>
                <w:rFonts w:cs="Arial"/>
              </w:rPr>
              <w:t>Registration number of cooling tower system (i.e. CTS number)</w:t>
            </w:r>
          </w:p>
        </w:tc>
        <w:tc>
          <w:tcPr>
            <w:tcW w:w="4036" w:type="dxa"/>
          </w:tcPr>
          <w:p w14:paraId="5B5D1E2D" w14:textId="77777777" w:rsidR="00146F08" w:rsidRPr="00DA0B40" w:rsidRDefault="00146F08" w:rsidP="00C44BFB">
            <w:pPr>
              <w:pStyle w:val="Healthbody"/>
              <w:rPr>
                <w:rFonts w:cs="Arial"/>
              </w:rPr>
            </w:pPr>
            <w:r w:rsidRPr="00DA0B40">
              <w:rPr>
                <w:rFonts w:cs="Arial"/>
              </w:rPr>
              <w:t>CTS 9999</w:t>
            </w:r>
          </w:p>
        </w:tc>
      </w:tr>
      <w:tr w:rsidR="00146F08" w14:paraId="368202C7" w14:textId="77777777" w:rsidTr="00C44BFB">
        <w:trPr>
          <w:trHeight w:val="655"/>
          <w:jc w:val="center"/>
        </w:trPr>
        <w:tc>
          <w:tcPr>
            <w:tcW w:w="4010" w:type="dxa"/>
          </w:tcPr>
          <w:p w14:paraId="38CDD48C" w14:textId="77777777" w:rsidR="00146F08" w:rsidRPr="00DA0B40" w:rsidRDefault="00146F08" w:rsidP="00C44BFB">
            <w:pPr>
              <w:pStyle w:val="Healthbody"/>
              <w:rPr>
                <w:rFonts w:cs="Arial"/>
              </w:rPr>
            </w:pPr>
            <w:r w:rsidRPr="00DA0B40">
              <w:rPr>
                <w:rFonts w:cs="Arial"/>
              </w:rPr>
              <w:t>Registration site identification number (i.e. Site ID number)</w:t>
            </w:r>
          </w:p>
        </w:tc>
        <w:tc>
          <w:tcPr>
            <w:tcW w:w="4036" w:type="dxa"/>
          </w:tcPr>
          <w:p w14:paraId="4B5FD52D" w14:textId="77777777" w:rsidR="00146F08" w:rsidRPr="00DA0B40" w:rsidRDefault="00146F08" w:rsidP="00C44BFB">
            <w:pPr>
              <w:pStyle w:val="Healthbody"/>
              <w:rPr>
                <w:rFonts w:cs="Arial"/>
              </w:rPr>
            </w:pPr>
            <w:r w:rsidRPr="00DA0B40">
              <w:rPr>
                <w:rFonts w:cs="Arial"/>
              </w:rPr>
              <w:t>SID 7023</w:t>
            </w:r>
          </w:p>
        </w:tc>
      </w:tr>
      <w:tr w:rsidR="00146F08" w14:paraId="3A1CB37E" w14:textId="77777777" w:rsidTr="00C44BFB">
        <w:trPr>
          <w:trHeight w:val="654"/>
          <w:jc w:val="center"/>
        </w:trPr>
        <w:tc>
          <w:tcPr>
            <w:tcW w:w="4010" w:type="dxa"/>
          </w:tcPr>
          <w:p w14:paraId="34B1678F" w14:textId="77777777" w:rsidR="00146F08" w:rsidRPr="00DA0B40" w:rsidRDefault="00146F08" w:rsidP="00C44BFB">
            <w:pPr>
              <w:pStyle w:val="Healthbody"/>
              <w:rPr>
                <w:rFonts w:cs="Arial"/>
              </w:rPr>
            </w:pPr>
            <w:r w:rsidRPr="00DA0B40">
              <w:rPr>
                <w:rFonts w:cs="Arial"/>
              </w:rPr>
              <w:t>Address of cooling tower system</w:t>
            </w:r>
          </w:p>
        </w:tc>
        <w:tc>
          <w:tcPr>
            <w:tcW w:w="4036" w:type="dxa"/>
          </w:tcPr>
          <w:p w14:paraId="14DE9592" w14:textId="77777777" w:rsidR="00146F08" w:rsidRPr="00DA0B40" w:rsidRDefault="00146F08" w:rsidP="00C44BFB">
            <w:pPr>
              <w:pStyle w:val="Healthbody"/>
              <w:rPr>
                <w:rFonts w:cs="Arial"/>
              </w:rPr>
            </w:pPr>
            <w:smartTag w:uri="urn:schemas-microsoft-com:office:smarttags" w:element="address">
              <w:smartTag w:uri="urn:schemas-microsoft-com:office:smarttags" w:element="Street">
                <w:r w:rsidRPr="00DA0B40">
                  <w:rPr>
                    <w:rFonts w:cs="Arial"/>
                  </w:rPr>
                  <w:t>123 System Rd.</w:t>
                </w:r>
              </w:smartTag>
            </w:smartTag>
            <w:r w:rsidRPr="00DA0B40">
              <w:rPr>
                <w:rFonts w:cs="Arial"/>
              </w:rPr>
              <w:t>, COOLTOWN 3999</w:t>
            </w:r>
          </w:p>
        </w:tc>
      </w:tr>
      <w:tr w:rsidR="00146F08" w14:paraId="594B71DA" w14:textId="77777777" w:rsidTr="00C44BFB">
        <w:trPr>
          <w:trHeight w:val="655"/>
          <w:jc w:val="center"/>
        </w:trPr>
        <w:tc>
          <w:tcPr>
            <w:tcW w:w="4010" w:type="dxa"/>
          </w:tcPr>
          <w:p w14:paraId="7A1EBE1D" w14:textId="77777777" w:rsidR="00146F08" w:rsidRPr="00DA0B40" w:rsidRDefault="00146F08" w:rsidP="00C44BFB">
            <w:pPr>
              <w:pStyle w:val="Healthbody"/>
              <w:rPr>
                <w:rFonts w:cs="Arial"/>
              </w:rPr>
            </w:pPr>
            <w:r w:rsidRPr="00DA0B40">
              <w:rPr>
                <w:rFonts w:cs="Arial"/>
              </w:rPr>
              <w:t>Name of owner of the land</w:t>
            </w:r>
          </w:p>
        </w:tc>
        <w:tc>
          <w:tcPr>
            <w:tcW w:w="4036" w:type="dxa"/>
          </w:tcPr>
          <w:p w14:paraId="08705A78" w14:textId="77777777" w:rsidR="00146F08" w:rsidRPr="00DA0B40" w:rsidRDefault="00146F08" w:rsidP="00C44BFB">
            <w:pPr>
              <w:pStyle w:val="Healthbody"/>
              <w:rPr>
                <w:rFonts w:cs="Arial"/>
              </w:rPr>
            </w:pPr>
            <w:r w:rsidRPr="00DA0B40">
              <w:rPr>
                <w:rFonts w:cs="Arial"/>
              </w:rPr>
              <w:t>Users CTS Pty Ltd</w:t>
            </w:r>
          </w:p>
        </w:tc>
      </w:tr>
      <w:tr w:rsidR="00146F08" w14:paraId="35185E5F" w14:textId="77777777" w:rsidTr="00C44BFB">
        <w:trPr>
          <w:trHeight w:val="654"/>
          <w:jc w:val="center"/>
        </w:trPr>
        <w:tc>
          <w:tcPr>
            <w:tcW w:w="4010" w:type="dxa"/>
          </w:tcPr>
          <w:p w14:paraId="3E5BA43E" w14:textId="77777777" w:rsidR="00146F08" w:rsidRPr="00DA0B40" w:rsidRDefault="00146F08" w:rsidP="00C44BFB">
            <w:pPr>
              <w:pStyle w:val="Healthbody"/>
              <w:rPr>
                <w:rFonts w:cs="Arial"/>
              </w:rPr>
            </w:pPr>
            <w:r w:rsidRPr="00DA0B40">
              <w:rPr>
                <w:rFonts w:cs="Arial"/>
              </w:rPr>
              <w:t>Name of person who commissioned this audit</w:t>
            </w:r>
          </w:p>
        </w:tc>
        <w:tc>
          <w:tcPr>
            <w:tcW w:w="4036" w:type="dxa"/>
          </w:tcPr>
          <w:p w14:paraId="5CB8B584" w14:textId="77777777" w:rsidR="00146F08" w:rsidRPr="00DA0B40" w:rsidRDefault="00146F08" w:rsidP="00C44BFB">
            <w:pPr>
              <w:pStyle w:val="Healthbody"/>
              <w:rPr>
                <w:rFonts w:cs="Arial"/>
              </w:rPr>
            </w:pPr>
            <w:r w:rsidRPr="00DA0B40">
              <w:rPr>
                <w:rFonts w:cs="Arial"/>
              </w:rPr>
              <w:t>Fred Simpson, Maintenance Supervisor, ACME P/L</w:t>
            </w:r>
          </w:p>
        </w:tc>
      </w:tr>
      <w:tr w:rsidR="00146F08" w14:paraId="1B90459B" w14:textId="77777777" w:rsidTr="00C44BFB">
        <w:trPr>
          <w:trHeight w:val="655"/>
          <w:jc w:val="center"/>
        </w:trPr>
        <w:tc>
          <w:tcPr>
            <w:tcW w:w="4010" w:type="dxa"/>
          </w:tcPr>
          <w:p w14:paraId="02E93F0D" w14:textId="77777777" w:rsidR="00146F08" w:rsidRPr="00DA0B40" w:rsidRDefault="00146F08" w:rsidP="00C44BFB">
            <w:pPr>
              <w:pStyle w:val="Healthbody"/>
              <w:rPr>
                <w:rFonts w:cs="Arial"/>
              </w:rPr>
            </w:pPr>
            <w:r w:rsidRPr="00DA0B40">
              <w:rPr>
                <w:rFonts w:cs="Arial"/>
              </w:rPr>
              <w:t>Audit period applicable to this certificate</w:t>
            </w:r>
          </w:p>
        </w:tc>
        <w:tc>
          <w:tcPr>
            <w:tcW w:w="4036" w:type="dxa"/>
          </w:tcPr>
          <w:p w14:paraId="492495B6" w14:textId="77777777" w:rsidR="00146F08" w:rsidRPr="00DA0B40" w:rsidRDefault="00146F08" w:rsidP="00C44BFB">
            <w:pPr>
              <w:pStyle w:val="Healthbody"/>
              <w:rPr>
                <w:rFonts w:cs="Arial"/>
              </w:rPr>
            </w:pPr>
            <w:r w:rsidRPr="00DA0B40">
              <w:rPr>
                <w:rFonts w:cs="Arial"/>
              </w:rPr>
              <w:t>25/3/2009 – 24/3/2010</w:t>
            </w:r>
          </w:p>
        </w:tc>
      </w:tr>
      <w:tr w:rsidR="00146F08" w14:paraId="28CB5E2D" w14:textId="77777777" w:rsidTr="00C44BFB">
        <w:trPr>
          <w:jc w:val="center"/>
        </w:trPr>
        <w:tc>
          <w:tcPr>
            <w:tcW w:w="4010" w:type="dxa"/>
          </w:tcPr>
          <w:p w14:paraId="08CB17AA" w14:textId="77777777" w:rsidR="00146F08" w:rsidRPr="00DA0B40" w:rsidRDefault="00146F08" w:rsidP="00C44BFB">
            <w:pPr>
              <w:pStyle w:val="Healthbody"/>
              <w:rPr>
                <w:rFonts w:cs="Arial"/>
              </w:rPr>
            </w:pPr>
            <w:r w:rsidRPr="00DA0B40">
              <w:rPr>
                <w:rFonts w:cs="Arial"/>
              </w:rPr>
              <w:t>Q1. Does the risk management plan comply with section 91(2) of the Public Health and Wellbeing Act 2008?</w:t>
            </w:r>
          </w:p>
          <w:p w14:paraId="72578BC1" w14:textId="77777777" w:rsidR="00146F08" w:rsidRPr="00DA0B40" w:rsidRDefault="00146F08" w:rsidP="00C44BFB">
            <w:pPr>
              <w:pStyle w:val="Healthbody"/>
              <w:rPr>
                <w:rFonts w:cs="Arial"/>
              </w:rPr>
            </w:pPr>
            <w:r w:rsidRPr="00DA0B40">
              <w:rPr>
                <w:rFonts w:cs="Arial"/>
              </w:rPr>
              <w:t>If no, state the reasons why you hold that opinion</w:t>
            </w:r>
          </w:p>
        </w:tc>
        <w:tc>
          <w:tcPr>
            <w:tcW w:w="4036" w:type="dxa"/>
          </w:tcPr>
          <w:p w14:paraId="23995164" w14:textId="77777777" w:rsidR="00146F08" w:rsidRPr="00DA0B40" w:rsidRDefault="00146F08" w:rsidP="00C44BFB">
            <w:pPr>
              <w:pStyle w:val="Healthbody"/>
              <w:rPr>
                <w:rFonts w:cs="Arial"/>
              </w:rPr>
            </w:pPr>
            <w:r w:rsidRPr="00DA0B40">
              <w:rPr>
                <w:rFonts w:cs="Arial"/>
              </w:rPr>
              <w:t>Yes</w:t>
            </w:r>
          </w:p>
          <w:p w14:paraId="4BD440EB" w14:textId="77777777" w:rsidR="00146F08" w:rsidRPr="00DA0B40" w:rsidRDefault="00146F08" w:rsidP="00C44BFB">
            <w:pPr>
              <w:pStyle w:val="Healthbody"/>
              <w:rPr>
                <w:rFonts w:cs="Arial"/>
              </w:rPr>
            </w:pPr>
          </w:p>
        </w:tc>
      </w:tr>
      <w:tr w:rsidR="00146F08" w14:paraId="470902D0" w14:textId="77777777" w:rsidTr="00C44BFB">
        <w:trPr>
          <w:jc w:val="center"/>
        </w:trPr>
        <w:tc>
          <w:tcPr>
            <w:tcW w:w="4010" w:type="dxa"/>
          </w:tcPr>
          <w:p w14:paraId="1CE89FEB" w14:textId="77777777" w:rsidR="00146F08" w:rsidRPr="00DA0B40" w:rsidRDefault="00146F08" w:rsidP="00C44BFB">
            <w:pPr>
              <w:pStyle w:val="Healthbody"/>
              <w:rPr>
                <w:rFonts w:cs="Arial"/>
              </w:rPr>
            </w:pPr>
            <w:r w:rsidRPr="00DA0B40">
              <w:rPr>
                <w:rFonts w:cs="Arial"/>
              </w:rPr>
              <w:t>Q2. Is the risk management plan being implemented?</w:t>
            </w:r>
          </w:p>
          <w:p w14:paraId="234BBD5C" w14:textId="77777777" w:rsidR="00146F08" w:rsidRPr="00DA0B40" w:rsidRDefault="00146F08" w:rsidP="00C44BFB">
            <w:pPr>
              <w:pStyle w:val="Healthbody"/>
              <w:rPr>
                <w:rFonts w:cs="Arial"/>
              </w:rPr>
            </w:pPr>
            <w:r w:rsidRPr="00DA0B40">
              <w:rPr>
                <w:rFonts w:cs="Arial"/>
              </w:rPr>
              <w:t>If no, state the reasons why you hold that opinion</w:t>
            </w:r>
          </w:p>
        </w:tc>
        <w:tc>
          <w:tcPr>
            <w:tcW w:w="4036" w:type="dxa"/>
          </w:tcPr>
          <w:p w14:paraId="2BAC34BC" w14:textId="77777777" w:rsidR="00146F08" w:rsidRPr="00DA0B40" w:rsidRDefault="00146F08" w:rsidP="00C44BFB">
            <w:pPr>
              <w:pStyle w:val="Healthbody"/>
              <w:rPr>
                <w:rFonts w:cs="Arial"/>
              </w:rPr>
            </w:pPr>
            <w:r w:rsidRPr="00DA0B40">
              <w:rPr>
                <w:rFonts w:cs="Arial"/>
              </w:rPr>
              <w:t>No</w:t>
            </w:r>
          </w:p>
          <w:p w14:paraId="086FE0A0" w14:textId="77777777" w:rsidR="00146F08" w:rsidRPr="00DA0B40" w:rsidRDefault="00146F08" w:rsidP="00C44BFB">
            <w:pPr>
              <w:pStyle w:val="Healthbody"/>
              <w:rPr>
                <w:rFonts w:cs="Arial"/>
              </w:rPr>
            </w:pPr>
            <w:r w:rsidRPr="00DA0B40">
              <w:rPr>
                <w:rFonts w:cs="Arial"/>
              </w:rPr>
              <w:t xml:space="preserve">The reason that the Auditor is of that opinion is set out on page 2. </w:t>
            </w:r>
          </w:p>
        </w:tc>
      </w:tr>
      <w:tr w:rsidR="00146F08" w14:paraId="78F83A49" w14:textId="77777777" w:rsidTr="00C44BFB">
        <w:trPr>
          <w:trHeight w:val="563"/>
          <w:jc w:val="center"/>
        </w:trPr>
        <w:tc>
          <w:tcPr>
            <w:tcW w:w="4010" w:type="dxa"/>
          </w:tcPr>
          <w:p w14:paraId="3FBDB13E" w14:textId="77777777" w:rsidR="00146F08" w:rsidRPr="00DA0B40" w:rsidRDefault="00146F08" w:rsidP="00C44BFB">
            <w:pPr>
              <w:pStyle w:val="Healthbody"/>
              <w:rPr>
                <w:rFonts w:cs="Arial"/>
              </w:rPr>
            </w:pPr>
            <w:r w:rsidRPr="00DA0B40">
              <w:rPr>
                <w:rFonts w:cs="Arial"/>
              </w:rPr>
              <w:t>Q3. Was the risk management plan reviewed within the 12 months prior to the audit date?</w:t>
            </w:r>
          </w:p>
        </w:tc>
        <w:tc>
          <w:tcPr>
            <w:tcW w:w="4036" w:type="dxa"/>
          </w:tcPr>
          <w:p w14:paraId="6B455C88" w14:textId="77777777" w:rsidR="00146F08" w:rsidRPr="00DA0B40" w:rsidRDefault="00146F08" w:rsidP="00C44BFB">
            <w:pPr>
              <w:pStyle w:val="Healthbody"/>
              <w:rPr>
                <w:rFonts w:cs="Arial"/>
              </w:rPr>
            </w:pPr>
            <w:r w:rsidRPr="00DA0B40">
              <w:rPr>
                <w:rFonts w:cs="Arial"/>
              </w:rPr>
              <w:t>No</w:t>
            </w:r>
          </w:p>
          <w:p w14:paraId="5EFBB268" w14:textId="77777777" w:rsidR="00146F08" w:rsidRPr="00DA0B40" w:rsidRDefault="00146F08" w:rsidP="00C44BFB">
            <w:pPr>
              <w:pStyle w:val="Healthbody"/>
              <w:rPr>
                <w:rFonts w:cs="Arial"/>
              </w:rPr>
            </w:pPr>
            <w:r w:rsidRPr="00DA0B40">
              <w:rPr>
                <w:rFonts w:cs="Arial"/>
              </w:rPr>
              <w:t>No documents were sighted showing a review of RMP had taken place.</w:t>
            </w:r>
          </w:p>
        </w:tc>
      </w:tr>
      <w:tr w:rsidR="00146F08" w14:paraId="4112AADB" w14:textId="77777777" w:rsidTr="00C44BFB">
        <w:trPr>
          <w:trHeight w:val="563"/>
          <w:jc w:val="center"/>
        </w:trPr>
        <w:tc>
          <w:tcPr>
            <w:tcW w:w="4010" w:type="dxa"/>
          </w:tcPr>
          <w:p w14:paraId="65E1020C" w14:textId="77777777" w:rsidR="00146F08" w:rsidRPr="00DA0B40" w:rsidRDefault="00146F08" w:rsidP="00C44BFB">
            <w:pPr>
              <w:pStyle w:val="Healthbody"/>
              <w:rPr>
                <w:rFonts w:cs="Arial"/>
              </w:rPr>
            </w:pPr>
            <w:r w:rsidRPr="00DA0B40">
              <w:rPr>
                <w:rFonts w:cs="Arial"/>
              </w:rPr>
              <w:t>Name of auditor</w:t>
            </w:r>
          </w:p>
          <w:p w14:paraId="04186632" w14:textId="77777777" w:rsidR="00146F08" w:rsidRPr="00DA0B40" w:rsidRDefault="00146F08" w:rsidP="00C44BFB">
            <w:pPr>
              <w:pStyle w:val="Healthbody"/>
              <w:rPr>
                <w:rFonts w:cs="Arial"/>
              </w:rPr>
            </w:pPr>
          </w:p>
        </w:tc>
        <w:tc>
          <w:tcPr>
            <w:tcW w:w="4036" w:type="dxa"/>
          </w:tcPr>
          <w:p w14:paraId="37154BDB" w14:textId="77777777" w:rsidR="00146F08" w:rsidRPr="00DA0B40" w:rsidRDefault="00146F08" w:rsidP="00C44BFB">
            <w:pPr>
              <w:pStyle w:val="Healthbody"/>
              <w:rPr>
                <w:rFonts w:cs="Arial"/>
              </w:rPr>
            </w:pPr>
            <w:r w:rsidRPr="00DA0B40">
              <w:rPr>
                <w:rFonts w:cs="Arial"/>
              </w:rPr>
              <w:t>Given name        Surname</w:t>
            </w:r>
          </w:p>
          <w:p w14:paraId="470BD32B" w14:textId="77777777" w:rsidR="00146F08" w:rsidRPr="00DA0B40" w:rsidRDefault="00146F08" w:rsidP="00C44BFB">
            <w:pPr>
              <w:pStyle w:val="Healthbody"/>
              <w:rPr>
                <w:rFonts w:cs="Arial"/>
              </w:rPr>
            </w:pPr>
            <w:r w:rsidRPr="00DA0B40">
              <w:rPr>
                <w:rFonts w:cs="Arial"/>
              </w:rPr>
              <w:t xml:space="preserve">Albert              Ross </w:t>
            </w:r>
          </w:p>
          <w:p w14:paraId="2BB104D2" w14:textId="77777777" w:rsidR="00146F08" w:rsidRPr="00DA0B40" w:rsidRDefault="00146F08" w:rsidP="00C44BFB">
            <w:pPr>
              <w:pStyle w:val="Healthbody"/>
              <w:rPr>
                <w:rFonts w:cs="Arial"/>
              </w:rPr>
            </w:pPr>
          </w:p>
        </w:tc>
      </w:tr>
      <w:tr w:rsidR="00146F08" w14:paraId="6F05D86F" w14:textId="77777777" w:rsidTr="00C44BFB">
        <w:trPr>
          <w:jc w:val="center"/>
        </w:trPr>
        <w:tc>
          <w:tcPr>
            <w:tcW w:w="4010" w:type="dxa"/>
          </w:tcPr>
          <w:p w14:paraId="043160BD" w14:textId="77777777" w:rsidR="00146F08" w:rsidRPr="00DA0B40" w:rsidRDefault="00146F08" w:rsidP="00C44BFB">
            <w:pPr>
              <w:pStyle w:val="Healthbody"/>
              <w:rPr>
                <w:rFonts w:cs="Arial"/>
              </w:rPr>
            </w:pPr>
            <w:r w:rsidRPr="00DA0B40">
              <w:rPr>
                <w:rFonts w:cs="Arial"/>
              </w:rPr>
              <w:t>Approved auditor number</w:t>
            </w:r>
          </w:p>
        </w:tc>
        <w:tc>
          <w:tcPr>
            <w:tcW w:w="4036" w:type="dxa"/>
          </w:tcPr>
          <w:p w14:paraId="7558E994" w14:textId="77777777" w:rsidR="00146F08" w:rsidRPr="00DA0B40" w:rsidRDefault="00146F08" w:rsidP="00C44BFB">
            <w:pPr>
              <w:pStyle w:val="Healthbody"/>
              <w:rPr>
                <w:rFonts w:cs="Arial"/>
              </w:rPr>
            </w:pPr>
            <w:r w:rsidRPr="00DA0B40">
              <w:rPr>
                <w:rFonts w:cs="Arial"/>
              </w:rPr>
              <w:t>007</w:t>
            </w:r>
          </w:p>
        </w:tc>
      </w:tr>
      <w:tr w:rsidR="00146F08" w14:paraId="0149D91F" w14:textId="77777777" w:rsidTr="00C44BFB">
        <w:trPr>
          <w:jc w:val="center"/>
        </w:trPr>
        <w:tc>
          <w:tcPr>
            <w:tcW w:w="4010" w:type="dxa"/>
          </w:tcPr>
          <w:p w14:paraId="4E4D1C53" w14:textId="77777777" w:rsidR="00146F08" w:rsidRPr="00DA0B40" w:rsidRDefault="00146F08" w:rsidP="00C44BFB">
            <w:pPr>
              <w:pStyle w:val="Healthbody"/>
              <w:rPr>
                <w:rFonts w:cs="Arial"/>
              </w:rPr>
            </w:pPr>
            <w:r w:rsidRPr="00DA0B40">
              <w:rPr>
                <w:rFonts w:cs="Arial"/>
              </w:rPr>
              <w:t>Signature of auditor</w:t>
            </w:r>
          </w:p>
        </w:tc>
        <w:tc>
          <w:tcPr>
            <w:tcW w:w="4036" w:type="dxa"/>
          </w:tcPr>
          <w:p w14:paraId="7F447BAF" w14:textId="77777777" w:rsidR="00146F08" w:rsidRPr="00DA0B40" w:rsidRDefault="00146F08" w:rsidP="00C44BFB">
            <w:pPr>
              <w:pStyle w:val="Healthbody"/>
              <w:rPr>
                <w:rFonts w:cs="Arial"/>
              </w:rPr>
            </w:pPr>
          </w:p>
        </w:tc>
      </w:tr>
      <w:tr w:rsidR="00146F08" w14:paraId="75BEA463" w14:textId="77777777" w:rsidTr="00C44BFB">
        <w:trPr>
          <w:jc w:val="center"/>
        </w:trPr>
        <w:tc>
          <w:tcPr>
            <w:tcW w:w="4010" w:type="dxa"/>
          </w:tcPr>
          <w:p w14:paraId="091B2726" w14:textId="77777777" w:rsidR="00146F08" w:rsidRPr="00DA0B40" w:rsidRDefault="00146F08" w:rsidP="00C44BFB">
            <w:pPr>
              <w:pStyle w:val="Healthbody"/>
              <w:rPr>
                <w:rFonts w:cs="Arial"/>
              </w:rPr>
            </w:pPr>
            <w:r w:rsidRPr="00DA0B40">
              <w:rPr>
                <w:rFonts w:cs="Arial"/>
              </w:rPr>
              <w:t>Date of audit</w:t>
            </w:r>
          </w:p>
        </w:tc>
        <w:tc>
          <w:tcPr>
            <w:tcW w:w="4036" w:type="dxa"/>
          </w:tcPr>
          <w:p w14:paraId="71B988B6" w14:textId="5CD33677" w:rsidR="00146F08" w:rsidRPr="00DA0B40" w:rsidRDefault="00146F08" w:rsidP="00C44BFB">
            <w:pPr>
              <w:pStyle w:val="Healthbody"/>
              <w:rPr>
                <w:rFonts w:cs="Arial"/>
              </w:rPr>
            </w:pPr>
            <w:r w:rsidRPr="00DA0B40">
              <w:rPr>
                <w:rFonts w:cs="Arial"/>
              </w:rPr>
              <w:t>24 March 20</w:t>
            </w:r>
            <w:r>
              <w:rPr>
                <w:rFonts w:cs="Arial"/>
              </w:rPr>
              <w:t>10</w:t>
            </w:r>
          </w:p>
        </w:tc>
      </w:tr>
    </w:tbl>
    <w:p w14:paraId="2DB572B6" w14:textId="77777777" w:rsidR="00146F08" w:rsidRDefault="00146F08" w:rsidP="00146F08"/>
    <w:p w14:paraId="24FE76A0" w14:textId="77777777" w:rsidR="00146F08" w:rsidRPr="0098727B" w:rsidRDefault="00146F08" w:rsidP="00146F08">
      <w:pPr>
        <w:outlineLvl w:val="0"/>
        <w:rPr>
          <w:rFonts w:cs="Arial"/>
          <w:b/>
          <w:bCs/>
        </w:rPr>
      </w:pPr>
      <w:r>
        <w:br w:type="page"/>
      </w:r>
      <w:r w:rsidRPr="0098727B">
        <w:rPr>
          <w:rFonts w:cs="Arial"/>
          <w:b/>
          <w:bCs/>
        </w:rPr>
        <w:lastRenderedPageBreak/>
        <w:t xml:space="preserve">Attachment 3 </w:t>
      </w:r>
      <w:r>
        <w:rPr>
          <w:rFonts w:cs="Arial"/>
          <w:b/>
          <w:bCs/>
        </w:rPr>
        <w:t>(</w:t>
      </w:r>
      <w:r w:rsidRPr="0098727B">
        <w:rPr>
          <w:rFonts w:cs="Arial"/>
          <w:b/>
          <w:bCs/>
        </w:rPr>
        <w:t>continued</w:t>
      </w:r>
      <w:r>
        <w:rPr>
          <w:rFonts w:cs="Arial"/>
          <w:b/>
          <w:bCs/>
        </w:rPr>
        <w:t>)</w:t>
      </w:r>
    </w:p>
    <w:p w14:paraId="5119AF0B" w14:textId="77777777" w:rsidR="00146F08" w:rsidRPr="0098727B" w:rsidRDefault="00146F08" w:rsidP="00146F08">
      <w:pPr>
        <w:rPr>
          <w:rFonts w:cs="Arial"/>
          <w:b/>
          <w:bCs/>
        </w:rPr>
      </w:pPr>
    </w:p>
    <w:p w14:paraId="615D0772" w14:textId="77777777" w:rsidR="00146F08" w:rsidRPr="0098727B" w:rsidRDefault="00146F08" w:rsidP="00146F08">
      <w:pPr>
        <w:rPr>
          <w:rFonts w:cs="Arial"/>
        </w:rPr>
      </w:pPr>
      <w:r w:rsidRPr="0098727B">
        <w:rPr>
          <w:rFonts w:cs="Arial"/>
          <w:b/>
          <w:bCs/>
        </w:rPr>
        <w:t>Example of an attachment to a risk management plan audit certificate</w:t>
      </w:r>
    </w:p>
    <w:p w14:paraId="48F38112" w14:textId="77777777" w:rsidR="00146F08" w:rsidRPr="0098727B" w:rsidRDefault="00146F08" w:rsidP="00146F08">
      <w:pPr>
        <w:rPr>
          <w:rFonts w:cs="Arial"/>
        </w:rPr>
      </w:pPr>
    </w:p>
    <w:p w14:paraId="40AB7584" w14:textId="77777777" w:rsidR="00146F08" w:rsidRPr="0098727B" w:rsidRDefault="00146F08" w:rsidP="00146F08">
      <w:pPr>
        <w:rPr>
          <w:rFonts w:cs="Arial"/>
        </w:rPr>
      </w:pPr>
      <w:r w:rsidRPr="0098727B">
        <w:rPr>
          <w:rFonts w:cs="Arial"/>
        </w:rPr>
        <w:t xml:space="preserve">Risk management plan for CTS 9999 at </w:t>
      </w:r>
      <w:smartTag w:uri="urn:schemas-microsoft-com:office:smarttags" w:element="address">
        <w:smartTag w:uri="urn:schemas-microsoft-com:office:smarttags" w:element="Street">
          <w:r w:rsidRPr="0098727B">
            <w:rPr>
              <w:rFonts w:cs="Arial"/>
            </w:rPr>
            <w:t>123 System Rd</w:t>
          </w:r>
        </w:smartTag>
      </w:smartTag>
      <w:r w:rsidRPr="0098727B">
        <w:rPr>
          <w:rFonts w:cs="Arial"/>
        </w:rPr>
        <w:t>, Cooltown 3999</w:t>
      </w:r>
    </w:p>
    <w:p w14:paraId="0CC82AF6" w14:textId="77777777" w:rsidR="00146F08" w:rsidRDefault="00146F08" w:rsidP="00146F08">
      <w:pPr>
        <w:rPr>
          <w:rFonts w:cs="Arial"/>
        </w:rPr>
      </w:pPr>
    </w:p>
    <w:p w14:paraId="7624E952" w14:textId="7421F4D7" w:rsidR="00146F08" w:rsidRPr="0098727B" w:rsidRDefault="00146F08" w:rsidP="00146F08">
      <w:pPr>
        <w:rPr>
          <w:rFonts w:cs="Arial"/>
        </w:rPr>
      </w:pPr>
      <w:r w:rsidRPr="0098727B">
        <w:rPr>
          <w:rFonts w:cs="Arial"/>
        </w:rPr>
        <w:t>Date of audit: 24 March 20</w:t>
      </w:r>
      <w:r>
        <w:rPr>
          <w:rFonts w:cs="Arial"/>
        </w:rPr>
        <w:t>10</w:t>
      </w:r>
    </w:p>
    <w:p w14:paraId="0117D359" w14:textId="77777777" w:rsidR="00146F08" w:rsidRPr="0098727B" w:rsidRDefault="00146F08" w:rsidP="00146F08">
      <w:pPr>
        <w:rPr>
          <w:rFonts w:cs="Arial"/>
        </w:rPr>
      </w:pPr>
    </w:p>
    <w:p w14:paraId="0A13A7D2" w14:textId="1D27A59F" w:rsidR="00146F08" w:rsidRPr="0098727B" w:rsidRDefault="00146F08" w:rsidP="00146F08">
      <w:pPr>
        <w:rPr>
          <w:rFonts w:cs="Arial"/>
        </w:rPr>
      </w:pPr>
      <w:r w:rsidRPr="0098727B">
        <w:rPr>
          <w:rFonts w:cs="Arial"/>
        </w:rPr>
        <w:t>The Auditor had regard both to the original risk management plan dated 1 June 2002 and to an amended version dated March 20</w:t>
      </w:r>
      <w:r>
        <w:rPr>
          <w:rFonts w:cs="Arial"/>
        </w:rPr>
        <w:t>0</w:t>
      </w:r>
      <w:r w:rsidRPr="0098727B">
        <w:rPr>
          <w:rFonts w:cs="Arial"/>
        </w:rPr>
        <w:t>8.</w:t>
      </w:r>
    </w:p>
    <w:p w14:paraId="2F19D665" w14:textId="77777777" w:rsidR="00146F08" w:rsidRPr="0098727B" w:rsidRDefault="00146F08" w:rsidP="00146F08">
      <w:pPr>
        <w:rPr>
          <w:rFonts w:cs="Arial"/>
        </w:rPr>
      </w:pPr>
    </w:p>
    <w:p w14:paraId="0D429B07" w14:textId="77777777" w:rsidR="00146F08" w:rsidRPr="0098727B" w:rsidRDefault="00146F08" w:rsidP="00146F08">
      <w:pPr>
        <w:rPr>
          <w:rFonts w:cs="Arial"/>
        </w:rPr>
      </w:pPr>
      <w:r w:rsidRPr="0098727B">
        <w:rPr>
          <w:rFonts w:cs="Arial"/>
        </w:rPr>
        <w:t>The Auditor is of the opinion that the risk management plan is not being implemented because:</w:t>
      </w:r>
    </w:p>
    <w:p w14:paraId="4F420B76" w14:textId="77777777" w:rsidR="00146F08" w:rsidRPr="0098727B" w:rsidRDefault="00146F08" w:rsidP="00146F08">
      <w:pPr>
        <w:rPr>
          <w:rFonts w:cs="Arial"/>
        </w:rPr>
      </w:pPr>
    </w:p>
    <w:p w14:paraId="33BE7AA2" w14:textId="77777777" w:rsidR="00146F08" w:rsidRPr="0098727B" w:rsidRDefault="00146F08" w:rsidP="00146F08">
      <w:pPr>
        <w:numPr>
          <w:ilvl w:val="0"/>
          <w:numId w:val="28"/>
        </w:numPr>
        <w:spacing w:line="240" w:lineRule="auto"/>
        <w:rPr>
          <w:rFonts w:cs="Arial"/>
        </w:rPr>
      </w:pPr>
      <w:r w:rsidRPr="0098727B">
        <w:rPr>
          <w:rFonts w:cs="Arial"/>
        </w:rPr>
        <w:t>Cleaning frequency – Documentation was not provided to show that cleaning occurred between the commencement of the audit period on 25/3/2009 and 10/3/2010.</w:t>
      </w:r>
    </w:p>
    <w:p w14:paraId="2D736308" w14:textId="77777777" w:rsidR="00146F08" w:rsidRPr="0098727B" w:rsidRDefault="00146F08" w:rsidP="00146F08">
      <w:pPr>
        <w:rPr>
          <w:rFonts w:cs="Arial"/>
        </w:rPr>
      </w:pPr>
    </w:p>
    <w:p w14:paraId="3EAAFD01" w14:textId="77777777" w:rsidR="00146F08" w:rsidRPr="0098727B" w:rsidRDefault="00146F08" w:rsidP="00146F08">
      <w:pPr>
        <w:numPr>
          <w:ilvl w:val="0"/>
          <w:numId w:val="28"/>
        </w:numPr>
        <w:spacing w:line="240" w:lineRule="auto"/>
        <w:rPr>
          <w:rFonts w:cs="Arial"/>
        </w:rPr>
      </w:pPr>
      <w:r w:rsidRPr="0098727B">
        <w:rPr>
          <w:rFonts w:cs="Arial"/>
        </w:rPr>
        <w:t>Service frequency – Documentation was not provided to show that servicing occurred during the periods: 12/4/2009 to 11/09/2009, and 9/12/2009 to 28/2/2010.</w:t>
      </w:r>
    </w:p>
    <w:p w14:paraId="40B8D3B3" w14:textId="77777777" w:rsidR="00146F08" w:rsidRPr="0098727B" w:rsidRDefault="00146F08" w:rsidP="00146F08">
      <w:pPr>
        <w:rPr>
          <w:rFonts w:cs="Arial"/>
          <w:i/>
          <w:iCs/>
        </w:rPr>
      </w:pPr>
    </w:p>
    <w:p w14:paraId="0D9E46AF" w14:textId="77777777" w:rsidR="00146F08" w:rsidRPr="0098727B" w:rsidRDefault="00146F08" w:rsidP="00146F08">
      <w:pPr>
        <w:numPr>
          <w:ilvl w:val="0"/>
          <w:numId w:val="28"/>
        </w:numPr>
        <w:spacing w:line="240" w:lineRule="auto"/>
        <w:rPr>
          <w:rFonts w:cs="Arial"/>
        </w:rPr>
      </w:pPr>
      <w:r w:rsidRPr="0098727B">
        <w:rPr>
          <w:rFonts w:cs="Arial"/>
          <w:i/>
          <w:iCs/>
        </w:rPr>
        <w:t>Legionella</w:t>
      </w:r>
      <w:r w:rsidRPr="0098727B">
        <w:rPr>
          <w:rFonts w:cs="Arial"/>
        </w:rPr>
        <w:t xml:space="preserve"> testing – Documentation was not provided to show that </w:t>
      </w:r>
      <w:r w:rsidRPr="0098727B">
        <w:rPr>
          <w:rFonts w:cs="Arial"/>
          <w:i/>
          <w:iCs/>
        </w:rPr>
        <w:t>Legionella</w:t>
      </w:r>
      <w:r w:rsidRPr="0098727B">
        <w:rPr>
          <w:rFonts w:cs="Arial"/>
        </w:rPr>
        <w:t xml:space="preserve"> testing occurred between 11/9/2009 and 28/2/2010.</w:t>
      </w:r>
    </w:p>
    <w:p w14:paraId="0C0A5416" w14:textId="77777777" w:rsidR="00146F08" w:rsidRPr="0098727B" w:rsidRDefault="00146F08" w:rsidP="00146F08">
      <w:pPr>
        <w:rPr>
          <w:rFonts w:cs="Arial"/>
        </w:rPr>
      </w:pPr>
    </w:p>
    <w:p w14:paraId="03487F6D" w14:textId="77777777" w:rsidR="00146F08" w:rsidRPr="0098727B" w:rsidRDefault="00146F08" w:rsidP="00146F08">
      <w:pPr>
        <w:numPr>
          <w:ilvl w:val="0"/>
          <w:numId w:val="28"/>
        </w:numPr>
        <w:spacing w:line="240" w:lineRule="auto"/>
        <w:rPr>
          <w:rFonts w:cs="Arial"/>
        </w:rPr>
      </w:pPr>
      <w:r w:rsidRPr="0098727B">
        <w:rPr>
          <w:rFonts w:cs="Arial"/>
        </w:rPr>
        <w:t>HCC testing – Documentation was not provided to show that HCC testing occurred between 12/4/2009 and 11/9/2009.</w:t>
      </w:r>
    </w:p>
    <w:p w14:paraId="0F4D2B41" w14:textId="77777777" w:rsidR="00146F08" w:rsidRPr="0098727B" w:rsidRDefault="00146F08" w:rsidP="00146F08">
      <w:pPr>
        <w:rPr>
          <w:rFonts w:cs="Arial"/>
        </w:rPr>
      </w:pPr>
    </w:p>
    <w:p w14:paraId="1E810800" w14:textId="77777777" w:rsidR="00146F08" w:rsidRPr="0098727B" w:rsidRDefault="00146F08" w:rsidP="00146F08">
      <w:pPr>
        <w:numPr>
          <w:ilvl w:val="0"/>
          <w:numId w:val="28"/>
        </w:numPr>
        <w:spacing w:line="240" w:lineRule="auto"/>
        <w:rPr>
          <w:rFonts w:cs="Arial"/>
        </w:rPr>
      </w:pPr>
      <w:r w:rsidRPr="0098727B">
        <w:rPr>
          <w:rFonts w:cs="Arial"/>
        </w:rPr>
        <w:t>Drift eliminators – Documentation was not provided to show that the drift eliminators are high efficiency, and that they were inspected and maintained every 6 months.</w:t>
      </w:r>
    </w:p>
    <w:p w14:paraId="571CB8FF" w14:textId="77777777" w:rsidR="00146F08" w:rsidRPr="0098727B" w:rsidRDefault="00146F08" w:rsidP="00146F08">
      <w:pPr>
        <w:rPr>
          <w:rFonts w:cs="Arial"/>
        </w:rPr>
      </w:pPr>
    </w:p>
    <w:p w14:paraId="03F1F60B" w14:textId="77777777" w:rsidR="00146F08" w:rsidRPr="0098727B" w:rsidRDefault="00146F08" w:rsidP="00146F08">
      <w:pPr>
        <w:numPr>
          <w:ilvl w:val="0"/>
          <w:numId w:val="28"/>
        </w:numPr>
        <w:spacing w:line="240" w:lineRule="auto"/>
        <w:rPr>
          <w:rFonts w:cs="Arial"/>
        </w:rPr>
      </w:pPr>
      <w:r w:rsidRPr="0098727B">
        <w:rPr>
          <w:rFonts w:cs="Arial"/>
        </w:rPr>
        <w:t>Inspection frequency – Documentation was not provided to show that inspections were carried out weekly.</w:t>
      </w:r>
    </w:p>
    <w:p w14:paraId="7478AA95" w14:textId="77777777" w:rsidR="00146F08" w:rsidRPr="0098727B" w:rsidRDefault="00146F08" w:rsidP="00146F08">
      <w:pPr>
        <w:rPr>
          <w:rFonts w:cs="Arial"/>
        </w:rPr>
      </w:pPr>
    </w:p>
    <w:p w14:paraId="543504DF" w14:textId="77777777" w:rsidR="00146F08" w:rsidRPr="0098727B" w:rsidRDefault="00146F08" w:rsidP="00146F08">
      <w:pPr>
        <w:rPr>
          <w:rFonts w:cs="Arial"/>
          <w:i/>
          <w:iCs/>
        </w:rPr>
      </w:pPr>
      <w:r w:rsidRPr="0098727B">
        <w:rPr>
          <w:rFonts w:cs="Arial"/>
          <w:i/>
          <w:iCs/>
        </w:rPr>
        <w:t xml:space="preserve">Referral of certificate under Section 93(6) </w:t>
      </w:r>
    </w:p>
    <w:p w14:paraId="1108CAD6" w14:textId="77777777" w:rsidR="00146F08" w:rsidRPr="0098727B" w:rsidRDefault="00146F08" w:rsidP="00146F08">
      <w:pPr>
        <w:rPr>
          <w:rFonts w:cs="Arial"/>
        </w:rPr>
      </w:pPr>
    </w:p>
    <w:p w14:paraId="195A35D5" w14:textId="77777777" w:rsidR="00146F08" w:rsidRPr="0098727B" w:rsidRDefault="00146F08" w:rsidP="00146F08">
      <w:pPr>
        <w:rPr>
          <w:rFonts w:cs="Arial"/>
        </w:rPr>
      </w:pPr>
      <w:r w:rsidRPr="0098727B">
        <w:rPr>
          <w:rFonts w:cs="Arial"/>
        </w:rPr>
        <w:t xml:space="preserve">To meet the requirements of Section 93(6) of the </w:t>
      </w:r>
      <w:r w:rsidRPr="00DA0B40">
        <w:rPr>
          <w:rFonts w:cs="Arial"/>
          <w:i/>
        </w:rPr>
        <w:t>Public Health and Wellbeing Act</w:t>
      </w:r>
      <w:r w:rsidRPr="0098727B">
        <w:rPr>
          <w:rFonts w:cs="Arial"/>
        </w:rPr>
        <w:t xml:space="preserve"> 2008, the information contained in this certificate has been sent to the Legionella Team, Department of Health.</w:t>
      </w:r>
    </w:p>
    <w:p w14:paraId="34CFE7CC" w14:textId="77777777" w:rsidR="00146F08" w:rsidRDefault="00146F08" w:rsidP="00146F08"/>
    <w:p w14:paraId="26FC5886" w14:textId="77777777" w:rsidR="00146F08" w:rsidRDefault="00146F08" w:rsidP="00146F08"/>
    <w:p w14:paraId="39DCD73C" w14:textId="77777777" w:rsidR="00146F08" w:rsidRDefault="00146F08" w:rsidP="00146F08"/>
    <w:p w14:paraId="7D66BB8F" w14:textId="2864666D" w:rsidR="00146F08" w:rsidRPr="00146F08" w:rsidRDefault="00146F08" w:rsidP="00146F08">
      <w:pPr>
        <w:pStyle w:val="Healthheading1"/>
        <w:outlineLvl w:val="0"/>
        <w:rPr>
          <w:rFonts w:eastAsia="MS Gothic" w:cs="Arial"/>
          <w:bCs/>
          <w:color w:val="201547"/>
          <w:kern w:val="32"/>
          <w:szCs w:val="44"/>
        </w:rPr>
      </w:pPr>
      <w:r w:rsidRPr="00146F08">
        <w:rPr>
          <w:rFonts w:eastAsia="MS Gothic" w:cs="Arial"/>
          <w:bCs/>
          <w:color w:val="201547"/>
          <w:kern w:val="32"/>
          <w:szCs w:val="44"/>
        </w:rPr>
        <w:lastRenderedPageBreak/>
        <w:t xml:space="preserve">Attachment 4: </w:t>
      </w:r>
      <w:r w:rsidR="00D801F2">
        <w:rPr>
          <w:rFonts w:eastAsia="MS Gothic" w:cs="Arial"/>
          <w:bCs/>
          <w:color w:val="201547"/>
          <w:kern w:val="32"/>
          <w:szCs w:val="44"/>
        </w:rPr>
        <w:t>RMP audit summary template</w:t>
      </w:r>
    </w:p>
    <w:p w14:paraId="576FEC7C" w14:textId="7E4643DE" w:rsidR="00146F08" w:rsidRDefault="00146F08" w:rsidP="00146F08">
      <w:pPr>
        <w:spacing w:before="240"/>
        <w:rPr>
          <w:rFonts w:cs="Arial"/>
          <w:color w:val="000000"/>
          <w:lang w:eastAsia="en-AU"/>
        </w:rPr>
      </w:pPr>
      <w:r w:rsidRPr="0098727B">
        <w:rPr>
          <w:rFonts w:cs="Arial"/>
          <w:bCs/>
        </w:rPr>
        <w:t xml:space="preserve">Notification of all audits </w:t>
      </w:r>
      <w:r w:rsidRPr="0098727B">
        <w:rPr>
          <w:rFonts w:cs="Arial"/>
          <w:color w:val="000000"/>
          <w:lang w:eastAsia="en-AU"/>
        </w:rPr>
        <w:t xml:space="preserve">(compliant and non-compliant audits) must be notified to the department using the specified excel spreadsheet which is available from </w:t>
      </w:r>
      <w:r>
        <w:rPr>
          <w:rFonts w:cs="Arial"/>
          <w:color w:val="000000"/>
          <w:lang w:eastAsia="en-AU"/>
        </w:rPr>
        <w:t xml:space="preserve">the </w:t>
      </w:r>
      <w:r w:rsidR="00EB7F10">
        <w:rPr>
          <w:rFonts w:cs="Arial"/>
          <w:color w:val="000000"/>
          <w:lang w:eastAsia="en-AU"/>
        </w:rPr>
        <w:t>d</w:t>
      </w:r>
      <w:r>
        <w:rPr>
          <w:rFonts w:cs="Arial"/>
          <w:color w:val="000000"/>
          <w:lang w:eastAsia="en-AU"/>
        </w:rPr>
        <w:t>epartment’s website at:</w:t>
      </w:r>
    </w:p>
    <w:p w14:paraId="6227D477" w14:textId="141F5856" w:rsidR="00D801F2" w:rsidRDefault="00D801F2" w:rsidP="00146F08">
      <w:pPr>
        <w:spacing w:before="240"/>
        <w:rPr>
          <w:rFonts w:cs="Arial"/>
          <w:color w:val="000000"/>
          <w:lang w:eastAsia="en-AU"/>
        </w:rPr>
      </w:pPr>
      <w:hyperlink r:id="rId36" w:history="1">
        <w:r w:rsidRPr="00DA45C6">
          <w:rPr>
            <w:rStyle w:val="Hyperlink"/>
            <w:rFonts w:cs="Arial"/>
            <w:lang w:eastAsia="en-AU"/>
          </w:rPr>
          <w:t>https://www2.health.vic.gov.au/about/publications/formsandtemplates/completed-compliant-rmp-audit-summary-template</w:t>
        </w:r>
      </w:hyperlink>
    </w:p>
    <w:p w14:paraId="5EDE00E5" w14:textId="77777777" w:rsidR="00146F08" w:rsidRPr="0098727B" w:rsidRDefault="00146F08" w:rsidP="00146F08">
      <w:pPr>
        <w:spacing w:before="240"/>
        <w:rPr>
          <w:rFonts w:cs="Arial"/>
          <w:b/>
          <w:bCs/>
          <w:color w:val="000000"/>
          <w:lang w:eastAsia="en-AU"/>
        </w:rPr>
      </w:pPr>
      <w:r w:rsidRPr="0098727B">
        <w:rPr>
          <w:rFonts w:cs="Arial"/>
          <w:b/>
          <w:bCs/>
          <w:color w:val="000000"/>
          <w:lang w:eastAsia="en-AU"/>
        </w:rPr>
        <w:t>Note: Do not send duplicate audits (create a new spreadsheet for new notification(s) to be sent in).</w:t>
      </w:r>
    </w:p>
    <w:p w14:paraId="62BA6BB5" w14:textId="77777777" w:rsidR="00146F08" w:rsidRPr="0098727B" w:rsidRDefault="00146F08" w:rsidP="00146F08">
      <w:pPr>
        <w:spacing w:before="240"/>
        <w:rPr>
          <w:rFonts w:cs="Arial"/>
          <w:bCs/>
          <w:color w:val="000000"/>
          <w:lang w:eastAsia="en-AU"/>
        </w:rPr>
      </w:pPr>
      <w:r w:rsidRPr="0098727B">
        <w:rPr>
          <w:rFonts w:cs="Arial"/>
          <w:color w:val="000000"/>
          <w:lang w:eastAsia="en-AU"/>
        </w:rPr>
        <w:t xml:space="preserve">Name the file with your auditor number and the date you are sending it (using this date format- yyyymmdd eg </w:t>
      </w:r>
      <w:r w:rsidRPr="0098727B">
        <w:rPr>
          <w:rFonts w:cs="Arial"/>
          <w:b/>
          <w:bCs/>
          <w:color w:val="000000"/>
          <w:lang w:eastAsia="en-AU"/>
        </w:rPr>
        <w:t>auditor 199 sent 20100129</w:t>
      </w:r>
      <w:r w:rsidRPr="0098727B">
        <w:rPr>
          <w:rFonts w:cs="Arial"/>
          <w:color w:val="000000"/>
          <w:lang w:eastAsia="en-AU"/>
        </w:rPr>
        <w:t xml:space="preserve">) then email it to </w:t>
      </w:r>
      <w:hyperlink r:id="rId37" w:history="1">
        <w:r w:rsidRPr="005D1408">
          <w:rPr>
            <w:rStyle w:val="Hyperlink"/>
            <w:rFonts w:cs="Arial"/>
            <w:bCs/>
            <w:lang w:eastAsia="en-AU"/>
          </w:rPr>
          <w:t>legionella@health.vic.gov.au</w:t>
        </w:r>
      </w:hyperlink>
      <w:r w:rsidRPr="0098727B">
        <w:rPr>
          <w:rFonts w:cs="Arial"/>
          <w:b/>
          <w:bCs/>
          <w:color w:val="000000"/>
          <w:lang w:eastAsia="en-AU"/>
        </w:rPr>
        <w:t xml:space="preserve"> </w:t>
      </w:r>
      <w:r w:rsidRPr="0098727B">
        <w:rPr>
          <w:rFonts w:cs="Arial"/>
          <w:bCs/>
          <w:color w:val="000000"/>
          <w:lang w:eastAsia="en-AU"/>
        </w:rPr>
        <w:t>on a weekly basis.</w:t>
      </w:r>
    </w:p>
    <w:p w14:paraId="6839E85E" w14:textId="693663D1" w:rsidR="00146F08" w:rsidRDefault="00146F08" w:rsidP="00146F08">
      <w:pPr>
        <w:pStyle w:val="Heading1"/>
      </w:pPr>
    </w:p>
    <w:p w14:paraId="10945A9C" w14:textId="77777777" w:rsidR="00146F08" w:rsidRDefault="00146F08" w:rsidP="00146F08"/>
    <w:p w14:paraId="2664BAD6" w14:textId="77777777" w:rsidR="00146F08" w:rsidRDefault="00146F08" w:rsidP="00146F08">
      <w:pPr>
        <w:pStyle w:val="Footer"/>
      </w:pPr>
    </w:p>
    <w:p w14:paraId="2D894A3A" w14:textId="33C71FF5" w:rsidR="00146F08" w:rsidRPr="00146F08" w:rsidRDefault="00146F08" w:rsidP="00146F08">
      <w:pPr>
        <w:pStyle w:val="Body"/>
      </w:pPr>
    </w:p>
    <w:sectPr w:rsidR="00146F08" w:rsidRPr="00146F08" w:rsidSect="00F91D3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CB624" w14:textId="77777777" w:rsidR="00C44BFB" w:rsidRDefault="00C44BFB">
      <w:r>
        <w:separator/>
      </w:r>
    </w:p>
    <w:p w14:paraId="01245F65" w14:textId="77777777" w:rsidR="00C44BFB" w:rsidRDefault="00C44BFB"/>
  </w:endnote>
  <w:endnote w:type="continuationSeparator" w:id="0">
    <w:p w14:paraId="3563A6C8" w14:textId="77777777" w:rsidR="00C44BFB" w:rsidRDefault="00C44BFB">
      <w:r>
        <w:continuationSeparator/>
      </w:r>
    </w:p>
    <w:p w14:paraId="4B02066B" w14:textId="77777777" w:rsidR="00C44BFB" w:rsidRDefault="00C44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2F0B" w14:textId="77777777" w:rsidR="00C44BFB" w:rsidRDefault="00C44BFB">
    <w:pPr>
      <w:pStyle w:val="Footer"/>
    </w:pPr>
    <w:r>
      <w:rPr>
        <w:noProof/>
      </w:rPr>
      <mc:AlternateContent>
        <mc:Choice Requires="wps">
          <w:drawing>
            <wp:anchor distT="0" distB="0" distL="114300" distR="114300" simplePos="0" relativeHeight="251687935" behindDoc="0" locked="0" layoutInCell="0" allowOverlap="1" wp14:anchorId="7941928C" wp14:editId="63A00D01">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F0CE8" w14:textId="77777777" w:rsidR="00C44BFB" w:rsidRPr="00EB4BC7" w:rsidRDefault="00C44BF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41928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F5F0CE8" w14:textId="77777777" w:rsidR="00C44BFB" w:rsidRPr="00EB4BC7" w:rsidRDefault="00C44BF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7CE95" w14:textId="06D73014" w:rsidR="00C44BFB" w:rsidRDefault="00C44BFB">
    <w:pPr>
      <w:pStyle w:val="Footer"/>
    </w:pPr>
    <w:r>
      <w:rPr>
        <w:noProof/>
      </w:rPr>
      <mc:AlternateContent>
        <mc:Choice Requires="wps">
          <w:drawing>
            <wp:anchor distT="0" distB="0" distL="114300" distR="114300" simplePos="0" relativeHeight="251699710" behindDoc="0" locked="0" layoutInCell="0" allowOverlap="1" wp14:anchorId="085C17BB" wp14:editId="0B8CF1AB">
              <wp:simplePos x="0" y="0"/>
              <wp:positionH relativeFrom="page">
                <wp:align>center</wp:align>
              </wp:positionH>
              <wp:positionV relativeFrom="page">
                <wp:align>bottom</wp:align>
              </wp:positionV>
              <wp:extent cx="7772400" cy="502285"/>
              <wp:effectExtent l="0" t="0" r="0" b="12065"/>
              <wp:wrapNone/>
              <wp:docPr id="1" name="MSIPCMb3b04b808623973374c79d3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54C20" w14:textId="782F0E51"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5C17BB" id="_x0000_t202" coordsize="21600,21600" o:spt="202" path="m,l,21600r21600,l21600,xe">
              <v:stroke joinstyle="miter"/>
              <v:path gradientshapeok="t" o:connecttype="rect"/>
            </v:shapetype>
            <v:shape id="MSIPCMb3b04b808623973374c79d38"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997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OtHfs6uAgAAVgUAAA4AAAAAAAAA&#10;AAAAAAAALgIAAGRycy9lMm9Eb2MueG1sUEsBAi0AFAAGAAgAAAAhANg//TfbAAAABQEAAA8AAAAA&#10;AAAAAAAAAAAACAUAAGRycy9kb3ducmV2LnhtbFBLBQYAAAAABAAEAPMAAAAQBgAAAAA=&#10;" o:allowincell="f" filled="f" stroked="f" strokeweight=".5pt">
              <v:textbox inset=",0,,0">
                <w:txbxContent>
                  <w:p w14:paraId="3B254C20" w14:textId="782F0E51"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034D" w14:textId="6EBB38B1" w:rsidR="00C44BFB" w:rsidRDefault="00C44BFB">
    <w:pPr>
      <w:pStyle w:val="Footer"/>
    </w:pPr>
    <w:r>
      <w:rPr>
        <w:noProof/>
      </w:rPr>
      <mc:AlternateContent>
        <mc:Choice Requires="wps">
          <w:drawing>
            <wp:anchor distT="0" distB="0" distL="114300" distR="114300" simplePos="0" relativeHeight="251699711" behindDoc="0" locked="0" layoutInCell="0" allowOverlap="1" wp14:anchorId="1F7ADE5B" wp14:editId="391FF248">
              <wp:simplePos x="0" y="0"/>
              <wp:positionH relativeFrom="page">
                <wp:align>center</wp:align>
              </wp:positionH>
              <wp:positionV relativeFrom="page">
                <wp:align>bottom</wp:align>
              </wp:positionV>
              <wp:extent cx="7772400" cy="502285"/>
              <wp:effectExtent l="0" t="0" r="0" b="12065"/>
              <wp:wrapNone/>
              <wp:docPr id="8" name="MSIPCM6ab94efb8185865273fec5bc"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7893F" w14:textId="65ABB02D"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7ADE5B" id="_x0000_t202" coordsize="21600,21600" o:spt="202" path="m,l,21600r21600,l21600,xe">
              <v:stroke joinstyle="miter"/>
              <v:path gradientshapeok="t" o:connecttype="rect"/>
            </v:shapetype>
            <v:shape id="MSIPCM6ab94efb8185865273fec5bc"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997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Ew0uB2uAgAAWAUAAA4AAAAAAAAA&#10;AAAAAAAALgIAAGRycy9lMm9Eb2MueG1sUEsBAi0AFAAGAAgAAAAhANg//TfbAAAABQEAAA8AAAAA&#10;AAAAAAAAAAAACAUAAGRycy9kb3ducmV2LnhtbFBLBQYAAAAABAAEAPMAAAAQBgAAAAA=&#10;" o:allowincell="f" filled="f" stroked="f" strokeweight=".5pt">
              <v:textbox inset=",0,,0">
                <w:txbxContent>
                  <w:p w14:paraId="6E47893F" w14:textId="65ABB02D"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91C0" w14:textId="77777777" w:rsidR="00C44BFB" w:rsidRDefault="00C44BFB">
    <w:pPr>
      <w:pStyle w:val="Footer"/>
    </w:pPr>
    <w:r>
      <w:rPr>
        <w:noProof/>
        <w:lang w:eastAsia="en-AU"/>
      </w:rPr>
      <mc:AlternateContent>
        <mc:Choice Requires="wps">
          <w:drawing>
            <wp:anchor distT="0" distB="0" distL="114300" distR="114300" simplePos="0" relativeHeight="251693568" behindDoc="0" locked="0" layoutInCell="0" allowOverlap="1" wp14:anchorId="1E13D024" wp14:editId="7924C3F9">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ED7EB" w14:textId="77777777" w:rsidR="00C44BFB" w:rsidRPr="002C5B7C" w:rsidRDefault="00C44BF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13D024"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3E9ED7EB" w14:textId="77777777" w:rsidR="00C44BFB" w:rsidRPr="002C5B7C" w:rsidRDefault="00C44BF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D150" w14:textId="3BB0CF89" w:rsidR="00C44BFB" w:rsidRDefault="00C44BFB">
    <w:pPr>
      <w:pStyle w:val="Footer"/>
    </w:pPr>
    <w:r>
      <w:rPr>
        <w:noProof/>
        <w:lang w:eastAsia="en-AU"/>
      </w:rPr>
      <mc:AlternateContent>
        <mc:Choice Requires="wps">
          <w:drawing>
            <wp:anchor distT="0" distB="0" distL="114300" distR="114300" simplePos="0" relativeHeight="251699712" behindDoc="0" locked="0" layoutInCell="0" allowOverlap="1" wp14:anchorId="0916845A" wp14:editId="2F2BDD0D">
              <wp:simplePos x="0" y="0"/>
              <wp:positionH relativeFrom="page">
                <wp:align>center</wp:align>
              </wp:positionH>
              <wp:positionV relativeFrom="page">
                <wp:align>bottom</wp:align>
              </wp:positionV>
              <wp:extent cx="7772400" cy="502285"/>
              <wp:effectExtent l="0" t="0" r="0" b="12065"/>
              <wp:wrapNone/>
              <wp:docPr id="9" name="MSIPCMf8704af2a645973d01d47e6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AA516" w14:textId="38FD5795"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16845A" id="_x0000_t202" coordsize="21600,21600" o:spt="202" path="m,l,21600r21600,l21600,xe">
              <v:stroke joinstyle="miter"/>
              <v:path gradientshapeok="t" o:connecttype="rect"/>
            </v:shapetype>
            <v:shape id="MSIPCMf8704af2a645973d01d47e66" o:spid="_x0000_s1030"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997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LmRTZ6uAgAAVgUAAA4AAAAAAAAA&#10;AAAAAAAALgIAAGRycy9lMm9Eb2MueG1sUEsBAi0AFAAGAAgAAAAhANg//TfbAAAABQEAAA8AAAAA&#10;AAAAAAAAAAAACAUAAGRycy9kb3ducmV2LnhtbFBLBQYAAAAABAAEAPMAAAAQBgAAAAA=&#10;" o:allowincell="f" filled="f" stroked="f" strokeweight=".5pt">
              <v:textbox inset=",0,,0">
                <w:txbxContent>
                  <w:p w14:paraId="16FAA516" w14:textId="38FD5795"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23B82097" wp14:editId="69C6F5AD">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0332A" w14:textId="77777777" w:rsidR="00C44BFB" w:rsidRPr="00EB4BC7" w:rsidRDefault="00C44BF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B82097"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3B50332A" w14:textId="77777777" w:rsidR="00C44BFB" w:rsidRPr="00EB4BC7" w:rsidRDefault="00C44BF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FA3B4" w14:textId="77777777" w:rsidR="00C44BFB" w:rsidRDefault="00C44BFB" w:rsidP="00207717">
      <w:pPr>
        <w:spacing w:before="120"/>
      </w:pPr>
      <w:r>
        <w:separator/>
      </w:r>
    </w:p>
  </w:footnote>
  <w:footnote w:type="continuationSeparator" w:id="0">
    <w:p w14:paraId="30D32BF5" w14:textId="77777777" w:rsidR="00C44BFB" w:rsidRDefault="00C44BFB">
      <w:r>
        <w:continuationSeparator/>
      </w:r>
    </w:p>
    <w:p w14:paraId="304A13F9" w14:textId="77777777" w:rsidR="00C44BFB" w:rsidRDefault="00C44BFB"/>
  </w:footnote>
  <w:footnote w:id="1">
    <w:p w14:paraId="2CB9BE91" w14:textId="7D98758C" w:rsidR="00C44BFB" w:rsidRPr="00536585" w:rsidRDefault="00C44BFB" w:rsidP="00E83912">
      <w:pPr>
        <w:pStyle w:val="FootnoteText"/>
      </w:pPr>
      <w:r w:rsidRPr="00026C9C">
        <w:rPr>
          <w:rStyle w:val="FootnoteReference"/>
          <w:sz w:val="20"/>
        </w:rPr>
        <w:footnoteRef/>
      </w:r>
      <w:r w:rsidRPr="001044D8">
        <w:rPr>
          <w:color w:val="000000"/>
          <w:sz w:val="16"/>
        </w:rPr>
        <w:t xml:space="preserve"> At the time of printing</w:t>
      </w:r>
      <w:r>
        <w:rPr>
          <w:color w:val="000000"/>
          <w:sz w:val="16"/>
        </w:rPr>
        <w:t>,</w:t>
      </w:r>
      <w:r w:rsidRPr="001044D8">
        <w:rPr>
          <w:color w:val="000000"/>
          <w:sz w:val="16"/>
        </w:rPr>
        <w:t xml:space="preserve"> the </w:t>
      </w:r>
      <w:r>
        <w:rPr>
          <w:color w:val="000000"/>
          <w:sz w:val="16"/>
        </w:rPr>
        <w:t>d</w:t>
      </w:r>
      <w:r w:rsidRPr="001044D8">
        <w:rPr>
          <w:color w:val="000000"/>
          <w:sz w:val="16"/>
        </w:rPr>
        <w:t>epartment had not prescribed any other matters under sub section (c).</w:t>
      </w:r>
    </w:p>
  </w:footnote>
  <w:footnote w:id="2">
    <w:p w14:paraId="6CD083A9" w14:textId="77777777" w:rsidR="00C44BFB" w:rsidRDefault="00C44BFB" w:rsidP="00E83912">
      <w:pPr>
        <w:pStyle w:val="Healthfootnote"/>
        <w:ind w:left="181" w:hanging="181"/>
      </w:pPr>
      <w:r>
        <w:rPr>
          <w:rStyle w:val="FootnoteReference"/>
          <w:rFonts w:eastAsia="MS Mincho"/>
        </w:rPr>
        <w:footnoteRef/>
      </w:r>
      <w:r>
        <w:t xml:space="preserve"> At the time of printing, there is no approved form for a risk management plan. A risk management plan is required to contain the information specified in the Act.</w:t>
      </w:r>
    </w:p>
  </w:footnote>
  <w:footnote w:id="3">
    <w:p w14:paraId="5BB8CF30" w14:textId="77777777" w:rsidR="00C44BFB" w:rsidRDefault="00C44BFB" w:rsidP="00C0111B">
      <w:pPr>
        <w:pStyle w:val="Healthfootnote"/>
        <w:ind w:left="181" w:hanging="181"/>
      </w:pPr>
      <w:r>
        <w:rPr>
          <w:rStyle w:val="FootnoteReference"/>
          <w:rFonts w:eastAsia="MS Mincho"/>
        </w:rPr>
        <w:footnoteRef/>
      </w:r>
      <w:r>
        <w:t xml:space="preserve"> The department has developed flow charts (Attachments A, B &amp; C) that can be followed in the event of an unsatisfactory result. A risk management plan can nominate to follow the flowcharts or describe a different response. A risk management plan may nominate to follow Flow Chart A and Flow Chart B in response to a high HCC result. In the event of a high HCC following either flow chart will result in a compliant audit.</w:t>
      </w:r>
    </w:p>
  </w:footnote>
  <w:footnote w:id="4">
    <w:p w14:paraId="39C05E09" w14:textId="36C4B411" w:rsidR="00C44BFB" w:rsidRDefault="00C44BFB" w:rsidP="00323126">
      <w:pPr>
        <w:pStyle w:val="Healthfootnote"/>
        <w:ind w:left="181" w:hanging="181"/>
        <w:rPr>
          <w:lang w:eastAsia="en-AU"/>
        </w:rPr>
      </w:pPr>
      <w:r w:rsidRPr="00E8455E">
        <w:rPr>
          <w:rStyle w:val="FootnoteReference"/>
          <w:rFonts w:eastAsia="MS Mincho"/>
        </w:rPr>
        <w:footnoteRef/>
      </w:r>
      <w:r w:rsidRPr="00E8455E">
        <w:t xml:space="preserve"> There has been a request for clarification on the interpretation of ‘monthly’. </w:t>
      </w:r>
      <w:r w:rsidRPr="00E8455E">
        <w:rPr>
          <w:lang w:eastAsia="en-AU"/>
        </w:rPr>
        <w:t xml:space="preserve">The </w:t>
      </w:r>
      <w:r>
        <w:rPr>
          <w:lang w:eastAsia="en-AU"/>
        </w:rPr>
        <w:t>d</w:t>
      </w:r>
      <w:r w:rsidRPr="00E8455E">
        <w:rPr>
          <w:lang w:eastAsia="en-AU"/>
        </w:rPr>
        <w:t xml:space="preserve">epartment’s position is that ‘monthly’ means that an action, such as a cooling tower system service, must be undertaken </w:t>
      </w:r>
      <w:r w:rsidRPr="00E8455E">
        <w:rPr>
          <w:b/>
          <w:bCs/>
          <w:lang w:eastAsia="en-AU"/>
        </w:rPr>
        <w:t>at least</w:t>
      </w:r>
      <w:r w:rsidRPr="00E8455E">
        <w:rPr>
          <w:lang w:eastAsia="en-AU"/>
        </w:rPr>
        <w:t xml:space="preserve"> </w:t>
      </w:r>
      <w:r w:rsidRPr="00E8455E">
        <w:rPr>
          <w:b/>
          <w:bCs/>
          <w:lang w:eastAsia="en-AU"/>
        </w:rPr>
        <w:t xml:space="preserve">once each </w:t>
      </w:r>
      <w:r w:rsidRPr="00E8455E">
        <w:rPr>
          <w:b/>
          <w:bCs/>
          <w:u w:val="single"/>
          <w:lang w:eastAsia="en-AU"/>
        </w:rPr>
        <w:t>calendar</w:t>
      </w:r>
      <w:r w:rsidRPr="00E8455E">
        <w:rPr>
          <w:b/>
          <w:bCs/>
          <w:lang w:eastAsia="en-AU"/>
        </w:rPr>
        <w:t xml:space="preserve"> month</w:t>
      </w:r>
      <w:r w:rsidRPr="00E8455E">
        <w:rPr>
          <w:lang w:eastAsia="en-AU"/>
        </w:rPr>
        <w:t>, with a total of 12 actions required per year. For example, 1</w:t>
      </w:r>
      <w:r w:rsidRPr="00E8455E">
        <w:rPr>
          <w:vertAlign w:val="superscript"/>
          <w:lang w:eastAsia="en-AU"/>
        </w:rPr>
        <w:t>st</w:t>
      </w:r>
      <w:r w:rsidRPr="00E8455E">
        <w:rPr>
          <w:lang w:eastAsia="en-AU"/>
        </w:rPr>
        <w:t xml:space="preserve"> service performed on 10</w:t>
      </w:r>
      <w:r w:rsidRPr="00E8455E">
        <w:rPr>
          <w:vertAlign w:val="superscript"/>
          <w:lang w:eastAsia="en-AU"/>
        </w:rPr>
        <w:t>th</w:t>
      </w:r>
      <w:r w:rsidRPr="00E8455E">
        <w:rPr>
          <w:lang w:eastAsia="en-AU"/>
        </w:rPr>
        <w:t xml:space="preserve"> January so next service is due on any day in February (or by 7</w:t>
      </w:r>
      <w:r w:rsidRPr="00E8455E">
        <w:rPr>
          <w:vertAlign w:val="superscript"/>
          <w:lang w:eastAsia="en-AU"/>
        </w:rPr>
        <w:t>th</w:t>
      </w:r>
      <w:r w:rsidRPr="00E8455E">
        <w:rPr>
          <w:lang w:eastAsia="en-AU"/>
        </w:rPr>
        <w:t xml:space="preserve"> March to have occurred within prescribed time tolerance).</w:t>
      </w:r>
    </w:p>
    <w:p w14:paraId="333CB363" w14:textId="77777777" w:rsidR="00C44BFB" w:rsidRPr="00323126" w:rsidRDefault="00C44BFB" w:rsidP="00323126">
      <w:pPr>
        <w:pStyle w:val="Healthfootnote"/>
        <w:ind w:left="181" w:hanging="181"/>
        <w:rPr>
          <w:lang w:eastAsia="en-AU"/>
        </w:rPr>
      </w:pPr>
    </w:p>
    <w:p w14:paraId="23E441F5" w14:textId="77777777" w:rsidR="00C44BFB" w:rsidRPr="00E8455E" w:rsidRDefault="00C44BFB" w:rsidP="003D29F7">
      <w:pPr>
        <w:pStyle w:val="Healthfootnote"/>
        <w:ind w:left="181" w:firstLine="0"/>
        <w:rPr>
          <w:lang w:eastAsia="en-AU"/>
        </w:rPr>
      </w:pPr>
      <w:r w:rsidRPr="00E8455E">
        <w:t>Frequencies prescribed by risk management plans do vary from site to site and t</w:t>
      </w:r>
      <w:r w:rsidRPr="00E8455E">
        <w:rPr>
          <w:lang w:eastAsia="en-AU"/>
        </w:rPr>
        <w:t>here will be some cases where ‘monthly’ is defined by a risk management plan as a 30/31 day period. In this case, it is appropriate for an auditor to check that the action occurred within each 30/31 day period, for example, 1</w:t>
      </w:r>
      <w:r w:rsidRPr="00E8455E">
        <w:rPr>
          <w:vertAlign w:val="superscript"/>
          <w:lang w:eastAsia="en-AU"/>
        </w:rPr>
        <w:t>st</w:t>
      </w:r>
      <w:r w:rsidRPr="00E8455E">
        <w:rPr>
          <w:lang w:eastAsia="en-AU"/>
        </w:rPr>
        <w:t xml:space="preserve"> service performed on 10</w:t>
      </w:r>
      <w:r w:rsidRPr="00E8455E">
        <w:rPr>
          <w:vertAlign w:val="superscript"/>
          <w:lang w:eastAsia="en-AU"/>
        </w:rPr>
        <w:t>th</w:t>
      </w:r>
      <w:r w:rsidRPr="00E8455E">
        <w:rPr>
          <w:lang w:eastAsia="en-AU"/>
        </w:rPr>
        <w:t xml:space="preserve"> January so next service is due by 10</w:t>
      </w:r>
      <w:r w:rsidRPr="00E8455E">
        <w:rPr>
          <w:vertAlign w:val="superscript"/>
          <w:lang w:eastAsia="en-AU"/>
        </w:rPr>
        <w:t>th</w:t>
      </w:r>
      <w:r w:rsidRPr="00E8455E">
        <w:rPr>
          <w:lang w:eastAsia="en-AU"/>
        </w:rPr>
        <w:t xml:space="preserve"> February (and by 17</w:t>
      </w:r>
      <w:r w:rsidRPr="00E8455E">
        <w:rPr>
          <w:vertAlign w:val="superscript"/>
          <w:lang w:eastAsia="en-AU"/>
        </w:rPr>
        <w:t>th</w:t>
      </w:r>
      <w:r w:rsidRPr="00E8455E">
        <w:rPr>
          <w:lang w:eastAsia="en-AU"/>
        </w:rPr>
        <w:t xml:space="preserve"> February to have occurred within prescribed time tolerance.)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BA40" w14:textId="77777777" w:rsidR="0030643E" w:rsidRDefault="00306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7934" w14:textId="77777777" w:rsidR="0030643E" w:rsidRDefault="00306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BA42" w14:textId="77777777" w:rsidR="0030643E" w:rsidRDefault="00306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B8D2" w14:textId="77777777" w:rsidR="00C44BFB" w:rsidRPr="00454A7D" w:rsidRDefault="00C44BFB"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DE49" w14:textId="61D9832E" w:rsidR="00C44BFB" w:rsidRPr="0051568D" w:rsidRDefault="00C44BFB" w:rsidP="0017674D">
    <w:pPr>
      <w:pStyle w:val="Header"/>
    </w:pPr>
    <w:r>
      <w:t xml:space="preserve">Guide to auditing risk management plans for cooling tower systems, Department of Health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9F4"/>
    <w:multiLevelType w:val="hybridMultilevel"/>
    <w:tmpl w:val="54BABE38"/>
    <w:lvl w:ilvl="0" w:tplc="5CBAB4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F779CC"/>
    <w:multiLevelType w:val="hybridMultilevel"/>
    <w:tmpl w:val="BD9449B0"/>
    <w:lvl w:ilvl="0" w:tplc="5CBAB4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F16C14"/>
    <w:multiLevelType w:val="hybridMultilevel"/>
    <w:tmpl w:val="239EB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42AC0"/>
    <w:multiLevelType w:val="hybridMultilevel"/>
    <w:tmpl w:val="9E860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E35114"/>
    <w:multiLevelType w:val="hybridMultilevel"/>
    <w:tmpl w:val="51DC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2413E9"/>
    <w:multiLevelType w:val="hybridMultilevel"/>
    <w:tmpl w:val="30B02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BE41B3"/>
    <w:multiLevelType w:val="hybridMultilevel"/>
    <w:tmpl w:val="3E48B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704F5"/>
    <w:multiLevelType w:val="hybridMultilevel"/>
    <w:tmpl w:val="BEB47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5EC3941"/>
    <w:multiLevelType w:val="hybridMultilevel"/>
    <w:tmpl w:val="6EC26068"/>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048237B"/>
    <w:multiLevelType w:val="hybridMultilevel"/>
    <w:tmpl w:val="DC460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52346"/>
    <w:multiLevelType w:val="hybridMultilevel"/>
    <w:tmpl w:val="DC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B5176D3"/>
    <w:multiLevelType w:val="hybridMultilevel"/>
    <w:tmpl w:val="B2AE5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882921"/>
    <w:multiLevelType w:val="hybridMultilevel"/>
    <w:tmpl w:val="52F63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5C508A9"/>
    <w:multiLevelType w:val="hybridMultilevel"/>
    <w:tmpl w:val="3EBAB82E"/>
    <w:lvl w:ilvl="0" w:tplc="35706140">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161978"/>
    <w:multiLevelType w:val="hybridMultilevel"/>
    <w:tmpl w:val="6DF48B98"/>
    <w:lvl w:ilvl="0" w:tplc="FFFFFFFF">
      <w:start w:val="1"/>
      <w:numFmt w:val="decimal"/>
      <w:lvlText w:val="%1."/>
      <w:lvlJc w:val="left"/>
      <w:pPr>
        <w:tabs>
          <w:tab w:val="num" w:pos="384"/>
        </w:tabs>
        <w:ind w:left="384"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7060F76"/>
    <w:multiLevelType w:val="hybridMultilevel"/>
    <w:tmpl w:val="6FD83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3B3D9A"/>
    <w:multiLevelType w:val="hybridMultilevel"/>
    <w:tmpl w:val="2AD48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321A67"/>
    <w:multiLevelType w:val="hybridMultilevel"/>
    <w:tmpl w:val="4684BD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356EC"/>
    <w:multiLevelType w:val="hybridMultilevel"/>
    <w:tmpl w:val="35AA14D0"/>
    <w:lvl w:ilvl="0" w:tplc="C408228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8C90836"/>
    <w:multiLevelType w:val="hybridMultilevel"/>
    <w:tmpl w:val="5018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D3AFC"/>
    <w:multiLevelType w:val="hybridMultilevel"/>
    <w:tmpl w:val="7F740EE6"/>
    <w:lvl w:ilvl="0" w:tplc="4B30002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7870">
    <w:abstractNumId w:val="9"/>
  </w:num>
  <w:num w:numId="2" w16cid:durableId="256058416">
    <w:abstractNumId w:val="16"/>
  </w:num>
  <w:num w:numId="3" w16cid:durableId="1919973239">
    <w:abstractNumId w:val="15"/>
  </w:num>
  <w:num w:numId="4" w16cid:durableId="594443460">
    <w:abstractNumId w:val="19"/>
  </w:num>
  <w:num w:numId="5" w16cid:durableId="55905761">
    <w:abstractNumId w:val="10"/>
  </w:num>
  <w:num w:numId="6" w16cid:durableId="1448234245">
    <w:abstractNumId w:val="1"/>
  </w:num>
  <w:num w:numId="7" w16cid:durableId="983051258">
    <w:abstractNumId w:val="14"/>
  </w:num>
  <w:num w:numId="8" w16cid:durableId="162092092">
    <w:abstractNumId w:val="27"/>
  </w:num>
  <w:num w:numId="9" w16cid:durableId="1358652782">
    <w:abstractNumId w:val="0"/>
  </w:num>
  <w:num w:numId="10" w16cid:durableId="839000463">
    <w:abstractNumId w:val="25"/>
  </w:num>
  <w:num w:numId="11" w16cid:durableId="406732000">
    <w:abstractNumId w:val="20"/>
  </w:num>
  <w:num w:numId="12" w16cid:durableId="2131968437">
    <w:abstractNumId w:val="23"/>
  </w:num>
  <w:num w:numId="13" w16cid:durableId="1154444313">
    <w:abstractNumId w:val="22"/>
  </w:num>
  <w:num w:numId="14" w16cid:durableId="298196402">
    <w:abstractNumId w:val="2"/>
  </w:num>
  <w:num w:numId="15" w16cid:durableId="691339545">
    <w:abstractNumId w:val="11"/>
  </w:num>
  <w:num w:numId="16" w16cid:durableId="1762799114">
    <w:abstractNumId w:val="21"/>
  </w:num>
  <w:num w:numId="17" w16cid:durableId="428428867">
    <w:abstractNumId w:val="3"/>
  </w:num>
  <w:num w:numId="18" w16cid:durableId="1089428925">
    <w:abstractNumId w:val="8"/>
  </w:num>
  <w:num w:numId="19" w16cid:durableId="1338652794">
    <w:abstractNumId w:val="6"/>
  </w:num>
  <w:num w:numId="20" w16cid:durableId="54092078">
    <w:abstractNumId w:val="7"/>
  </w:num>
  <w:num w:numId="21" w16cid:durableId="1903179750">
    <w:abstractNumId w:val="4"/>
  </w:num>
  <w:num w:numId="22" w16cid:durableId="1382829238">
    <w:abstractNumId w:val="13"/>
  </w:num>
  <w:num w:numId="23" w16cid:durableId="290132012">
    <w:abstractNumId w:val="26"/>
  </w:num>
  <w:num w:numId="24" w16cid:durableId="196893731">
    <w:abstractNumId w:val="5"/>
  </w:num>
  <w:num w:numId="25" w16cid:durableId="1372804646">
    <w:abstractNumId w:val="12"/>
  </w:num>
  <w:num w:numId="26" w16cid:durableId="1077246859">
    <w:abstractNumId w:val="17"/>
  </w:num>
  <w:num w:numId="27" w16cid:durableId="1409186893">
    <w:abstractNumId w:val="18"/>
  </w:num>
  <w:num w:numId="28" w16cid:durableId="37848360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C8"/>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1A0"/>
    <w:rsid w:val="00041BF0"/>
    <w:rsid w:val="00042C8A"/>
    <w:rsid w:val="0004536B"/>
    <w:rsid w:val="00045AE0"/>
    <w:rsid w:val="00046B68"/>
    <w:rsid w:val="000516AF"/>
    <w:rsid w:val="000527DD"/>
    <w:rsid w:val="00053260"/>
    <w:rsid w:val="00056EC4"/>
    <w:rsid w:val="000578B2"/>
    <w:rsid w:val="00060959"/>
    <w:rsid w:val="00060C8F"/>
    <w:rsid w:val="0006298A"/>
    <w:rsid w:val="000663CD"/>
    <w:rsid w:val="000733FE"/>
    <w:rsid w:val="00074219"/>
    <w:rsid w:val="00074ED5"/>
    <w:rsid w:val="0008204A"/>
    <w:rsid w:val="0008378C"/>
    <w:rsid w:val="0008508E"/>
    <w:rsid w:val="00087951"/>
    <w:rsid w:val="0009113B"/>
    <w:rsid w:val="00093402"/>
    <w:rsid w:val="00094DA3"/>
    <w:rsid w:val="00096CD1"/>
    <w:rsid w:val="000A012C"/>
    <w:rsid w:val="000A0EB9"/>
    <w:rsid w:val="000A186C"/>
    <w:rsid w:val="000A1EA4"/>
    <w:rsid w:val="000A2476"/>
    <w:rsid w:val="000A641A"/>
    <w:rsid w:val="000B3EDB"/>
    <w:rsid w:val="000B4B89"/>
    <w:rsid w:val="000B543D"/>
    <w:rsid w:val="000B55F9"/>
    <w:rsid w:val="000B5BF7"/>
    <w:rsid w:val="000B6BC8"/>
    <w:rsid w:val="000C0303"/>
    <w:rsid w:val="000C42EA"/>
    <w:rsid w:val="000C4546"/>
    <w:rsid w:val="000C4B0C"/>
    <w:rsid w:val="000D1242"/>
    <w:rsid w:val="000D2ABA"/>
    <w:rsid w:val="000E0970"/>
    <w:rsid w:val="000E3CC7"/>
    <w:rsid w:val="000E6BD4"/>
    <w:rsid w:val="000E6D6D"/>
    <w:rsid w:val="000F1F1E"/>
    <w:rsid w:val="000F2259"/>
    <w:rsid w:val="000F22EF"/>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32697"/>
    <w:rsid w:val="001368E7"/>
    <w:rsid w:val="001447B3"/>
    <w:rsid w:val="00146F08"/>
    <w:rsid w:val="00152073"/>
    <w:rsid w:val="00152329"/>
    <w:rsid w:val="00156598"/>
    <w:rsid w:val="00161939"/>
    <w:rsid w:val="00161AA0"/>
    <w:rsid w:val="00161D2E"/>
    <w:rsid w:val="00161F3E"/>
    <w:rsid w:val="00162093"/>
    <w:rsid w:val="00162CA9"/>
    <w:rsid w:val="00165459"/>
    <w:rsid w:val="00165A57"/>
    <w:rsid w:val="001712C2"/>
    <w:rsid w:val="00172BAF"/>
    <w:rsid w:val="0017593C"/>
    <w:rsid w:val="0017674D"/>
    <w:rsid w:val="001771DD"/>
    <w:rsid w:val="00177995"/>
    <w:rsid w:val="00177A8C"/>
    <w:rsid w:val="0018244E"/>
    <w:rsid w:val="001836AD"/>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88A"/>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4FD"/>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43E"/>
    <w:rsid w:val="00306E5F"/>
    <w:rsid w:val="00307E14"/>
    <w:rsid w:val="00314054"/>
    <w:rsid w:val="00316F27"/>
    <w:rsid w:val="003214F1"/>
    <w:rsid w:val="0032164D"/>
    <w:rsid w:val="00322E4B"/>
    <w:rsid w:val="00323126"/>
    <w:rsid w:val="00324DEE"/>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B68CD"/>
    <w:rsid w:val="003C08A2"/>
    <w:rsid w:val="003C2045"/>
    <w:rsid w:val="003C43A1"/>
    <w:rsid w:val="003C4FC0"/>
    <w:rsid w:val="003C55F4"/>
    <w:rsid w:val="003C7897"/>
    <w:rsid w:val="003C7A3F"/>
    <w:rsid w:val="003D2766"/>
    <w:rsid w:val="003D29F7"/>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4FA2"/>
    <w:rsid w:val="00466E79"/>
    <w:rsid w:val="00470D7D"/>
    <w:rsid w:val="004720A8"/>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5D77"/>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8AE"/>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A6098"/>
    <w:rsid w:val="006B077C"/>
    <w:rsid w:val="006B5659"/>
    <w:rsid w:val="006B6803"/>
    <w:rsid w:val="006D0F16"/>
    <w:rsid w:val="006D2A3F"/>
    <w:rsid w:val="006D2FBC"/>
    <w:rsid w:val="006D6E34"/>
    <w:rsid w:val="006E138B"/>
    <w:rsid w:val="006E1867"/>
    <w:rsid w:val="006F0330"/>
    <w:rsid w:val="006F1FDC"/>
    <w:rsid w:val="006F6B8C"/>
    <w:rsid w:val="007007A5"/>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85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353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5FF2"/>
    <w:rsid w:val="007D72D6"/>
    <w:rsid w:val="007E0DE2"/>
    <w:rsid w:val="007E3667"/>
    <w:rsid w:val="007E3B98"/>
    <w:rsid w:val="007E417A"/>
    <w:rsid w:val="007E548D"/>
    <w:rsid w:val="007E5E5B"/>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512"/>
    <w:rsid w:val="008338A2"/>
    <w:rsid w:val="00841AA9"/>
    <w:rsid w:val="008474FE"/>
    <w:rsid w:val="00853EE4"/>
    <w:rsid w:val="00855535"/>
    <w:rsid w:val="00857AED"/>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6BBB"/>
    <w:rsid w:val="00937BD9"/>
    <w:rsid w:val="00950E2C"/>
    <w:rsid w:val="00951D50"/>
    <w:rsid w:val="009525EB"/>
    <w:rsid w:val="0095470B"/>
    <w:rsid w:val="00954874"/>
    <w:rsid w:val="0095615A"/>
    <w:rsid w:val="00961400"/>
    <w:rsid w:val="00961A40"/>
    <w:rsid w:val="00963646"/>
    <w:rsid w:val="0096632D"/>
    <w:rsid w:val="00967124"/>
    <w:rsid w:val="0097166C"/>
    <w:rsid w:val="009718C7"/>
    <w:rsid w:val="0097559F"/>
    <w:rsid w:val="009761EA"/>
    <w:rsid w:val="00976DE2"/>
    <w:rsid w:val="0097761E"/>
    <w:rsid w:val="00982454"/>
    <w:rsid w:val="00982CF0"/>
    <w:rsid w:val="009853E1"/>
    <w:rsid w:val="00986E6B"/>
    <w:rsid w:val="00990032"/>
    <w:rsid w:val="00990B19"/>
    <w:rsid w:val="0099153B"/>
    <w:rsid w:val="00991769"/>
    <w:rsid w:val="009918F8"/>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5A8"/>
    <w:rsid w:val="00A62D44"/>
    <w:rsid w:val="00A67263"/>
    <w:rsid w:val="00A674BC"/>
    <w:rsid w:val="00A7161C"/>
    <w:rsid w:val="00A71CE4"/>
    <w:rsid w:val="00A77AA3"/>
    <w:rsid w:val="00A8236D"/>
    <w:rsid w:val="00A854EB"/>
    <w:rsid w:val="00A872E5"/>
    <w:rsid w:val="00A91406"/>
    <w:rsid w:val="00A96E65"/>
    <w:rsid w:val="00A96ECE"/>
    <w:rsid w:val="00A97C72"/>
    <w:rsid w:val="00AA0B85"/>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518"/>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D6B9D"/>
    <w:rsid w:val="00BE28D2"/>
    <w:rsid w:val="00BE4A64"/>
    <w:rsid w:val="00BE5E43"/>
    <w:rsid w:val="00BF557D"/>
    <w:rsid w:val="00BF658D"/>
    <w:rsid w:val="00BF7F58"/>
    <w:rsid w:val="00C0111B"/>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4BFB"/>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3FA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3BB0"/>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01C7"/>
    <w:rsid w:val="00D618F4"/>
    <w:rsid w:val="00D63636"/>
    <w:rsid w:val="00D714CC"/>
    <w:rsid w:val="00D75EA7"/>
    <w:rsid w:val="00D76ECC"/>
    <w:rsid w:val="00D801F2"/>
    <w:rsid w:val="00D81ADF"/>
    <w:rsid w:val="00D81F21"/>
    <w:rsid w:val="00D864F2"/>
    <w:rsid w:val="00D943F8"/>
    <w:rsid w:val="00D95470"/>
    <w:rsid w:val="00D96B55"/>
    <w:rsid w:val="00D96F5A"/>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DAD"/>
    <w:rsid w:val="00E40181"/>
    <w:rsid w:val="00E54950"/>
    <w:rsid w:val="00E55FB3"/>
    <w:rsid w:val="00E56A01"/>
    <w:rsid w:val="00E629A1"/>
    <w:rsid w:val="00E659F2"/>
    <w:rsid w:val="00E6794C"/>
    <w:rsid w:val="00E71591"/>
    <w:rsid w:val="00E71CEB"/>
    <w:rsid w:val="00E7474F"/>
    <w:rsid w:val="00E80DE3"/>
    <w:rsid w:val="00E82C55"/>
    <w:rsid w:val="00E83912"/>
    <w:rsid w:val="00E8787E"/>
    <w:rsid w:val="00E9042A"/>
    <w:rsid w:val="00E92AC3"/>
    <w:rsid w:val="00EA274F"/>
    <w:rsid w:val="00EA2F6A"/>
    <w:rsid w:val="00EB00E0"/>
    <w:rsid w:val="00EB05D5"/>
    <w:rsid w:val="00EB4BC7"/>
    <w:rsid w:val="00EB56B9"/>
    <w:rsid w:val="00EB7F10"/>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1860"/>
    <w:rsid w:val="00F15C2A"/>
    <w:rsid w:val="00F16F1B"/>
    <w:rsid w:val="00F250A9"/>
    <w:rsid w:val="00F267AF"/>
    <w:rsid w:val="00F30FF4"/>
    <w:rsid w:val="00F3122E"/>
    <w:rsid w:val="00F32368"/>
    <w:rsid w:val="00F331AD"/>
    <w:rsid w:val="00F35287"/>
    <w:rsid w:val="00F40A70"/>
    <w:rsid w:val="00F42B5A"/>
    <w:rsid w:val="00F43A37"/>
    <w:rsid w:val="00F4641B"/>
    <w:rsid w:val="00F46BC8"/>
    <w:rsid w:val="00F46EB8"/>
    <w:rsid w:val="00F50CD1"/>
    <w:rsid w:val="00F511E4"/>
    <w:rsid w:val="00F52D09"/>
    <w:rsid w:val="00F52E08"/>
    <w:rsid w:val="00F53A66"/>
    <w:rsid w:val="00F5462D"/>
    <w:rsid w:val="00F55B21"/>
    <w:rsid w:val="00F56EF6"/>
    <w:rsid w:val="00F60082"/>
    <w:rsid w:val="00F61A9F"/>
    <w:rsid w:val="00F61B5F"/>
    <w:rsid w:val="00F64696"/>
    <w:rsid w:val="00F64915"/>
    <w:rsid w:val="00F65AA9"/>
    <w:rsid w:val="00F6768F"/>
    <w:rsid w:val="00F72C2C"/>
    <w:rsid w:val="00F741F2"/>
    <w:rsid w:val="00F76CAB"/>
    <w:rsid w:val="00F772C6"/>
    <w:rsid w:val="00F815B5"/>
    <w:rsid w:val="00F85195"/>
    <w:rsid w:val="00F868E3"/>
    <w:rsid w:val="00F91D32"/>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E7C4E"/>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2529"/>
    <o:shapelayout v:ext="edit">
      <o:idmap v:ext="edit" data="1"/>
    </o:shapelayout>
  </w:shapeDefaults>
  <w:decimalSymbol w:val="."/>
  <w:listSeparator w:val=","/>
  <w14:docId w14:val="098B0F0B"/>
  <w15:docId w15:val="{A49EA701-615F-476C-983D-790D4805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qFormat/>
    <w:rsid w:val="00146F08"/>
    <w:pPr>
      <w:spacing w:before="240" w:after="60" w:line="240" w:lineRule="auto"/>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rsid w:val="00454A7D"/>
    <w:pPr>
      <w:spacing w:after="300"/>
    </w:pPr>
    <w:rPr>
      <w:rFonts w:ascii="Arial" w:hAnsi="Arial" w:cs="Arial"/>
      <w:b/>
      <w:color w:val="53565A"/>
      <w:sz w:val="18"/>
      <w:szCs w:val="18"/>
      <w:lang w:eastAsia="en-US"/>
    </w:rPr>
  </w:style>
  <w:style w:type="paragraph" w:styleId="Footer">
    <w:name w:val="footer"/>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aliases w:val="AR 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aliases w:val="AR 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Healthbody">
    <w:name w:val="Health body"/>
    <w:rsid w:val="004720A8"/>
    <w:pPr>
      <w:spacing w:after="120" w:line="270" w:lineRule="atLeast"/>
    </w:pPr>
    <w:rPr>
      <w:rFonts w:ascii="Arial" w:eastAsia="Times" w:hAnsi="Arial"/>
      <w:lang w:eastAsia="en-US"/>
    </w:rPr>
  </w:style>
  <w:style w:type="paragraph" w:styleId="BodyTextIndent">
    <w:name w:val="Body Text Indent"/>
    <w:basedOn w:val="Normal"/>
    <w:link w:val="BodyTextIndentChar"/>
    <w:rsid w:val="00053260"/>
    <w:pPr>
      <w:spacing w:line="240" w:lineRule="auto"/>
      <w:ind w:left="283"/>
    </w:pPr>
    <w:rPr>
      <w:rFonts w:ascii="Verdana" w:hAnsi="Verdana"/>
      <w:sz w:val="20"/>
    </w:rPr>
  </w:style>
  <w:style w:type="character" w:customStyle="1" w:styleId="BodyTextIndentChar">
    <w:name w:val="Body Text Indent Char"/>
    <w:basedOn w:val="DefaultParagraphFont"/>
    <w:link w:val="BodyTextIndent"/>
    <w:rsid w:val="00053260"/>
    <w:rPr>
      <w:rFonts w:ascii="Verdana" w:hAnsi="Verdana"/>
      <w:lang w:eastAsia="en-US"/>
    </w:rPr>
  </w:style>
  <w:style w:type="paragraph" w:customStyle="1" w:styleId="Address">
    <w:name w:val="Address"/>
    <w:basedOn w:val="Normal"/>
    <w:rsid w:val="00772850"/>
    <w:pPr>
      <w:overflowPunct w:val="0"/>
      <w:autoSpaceDE w:val="0"/>
      <w:autoSpaceDN w:val="0"/>
      <w:adjustRightInd w:val="0"/>
      <w:spacing w:after="0" w:line="240" w:lineRule="auto"/>
      <w:textAlignment w:val="baseline"/>
    </w:pPr>
    <w:rPr>
      <w:rFonts w:ascii="Times New Roman" w:hAnsi="Times New Roman"/>
      <w:sz w:val="24"/>
    </w:rPr>
  </w:style>
  <w:style w:type="paragraph" w:customStyle="1" w:styleId="Healthfootnote">
    <w:name w:val="Health footnote"/>
    <w:link w:val="HealthfootnoteChar"/>
    <w:rsid w:val="00E83912"/>
    <w:pPr>
      <w:spacing w:after="60" w:line="200" w:lineRule="atLeast"/>
      <w:ind w:left="284" w:hanging="284"/>
    </w:pPr>
    <w:rPr>
      <w:rFonts w:ascii="Arial" w:hAnsi="Arial"/>
      <w:color w:val="000000"/>
      <w:sz w:val="16"/>
      <w:szCs w:val="24"/>
      <w:lang w:eastAsia="en-US"/>
    </w:rPr>
  </w:style>
  <w:style w:type="character" w:customStyle="1" w:styleId="HealthfootnoteChar">
    <w:name w:val="Health footnote Char"/>
    <w:link w:val="Healthfootnote"/>
    <w:rsid w:val="00E83912"/>
    <w:rPr>
      <w:rFonts w:ascii="Arial" w:hAnsi="Arial"/>
      <w:color w:val="000000"/>
      <w:sz w:val="16"/>
      <w:szCs w:val="24"/>
      <w:lang w:eastAsia="en-US"/>
    </w:rPr>
  </w:style>
  <w:style w:type="paragraph" w:customStyle="1" w:styleId="Healthtablecaption">
    <w:name w:val="Health table caption"/>
    <w:rsid w:val="00936BBB"/>
    <w:pPr>
      <w:spacing w:before="240" w:after="80" w:line="240" w:lineRule="atLeast"/>
    </w:pPr>
    <w:rPr>
      <w:rFonts w:ascii="Arial" w:eastAsia="MS Mincho" w:hAnsi="Arial"/>
      <w:b/>
      <w:szCs w:val="24"/>
      <w:lang w:eastAsia="en-US"/>
    </w:rPr>
  </w:style>
  <w:style w:type="paragraph" w:styleId="BodyText">
    <w:name w:val="Body Text"/>
    <w:basedOn w:val="Normal"/>
    <w:link w:val="BodyTextChar"/>
    <w:uiPriority w:val="99"/>
    <w:unhideWhenUsed/>
    <w:rsid w:val="007E5E5B"/>
  </w:style>
  <w:style w:type="character" w:customStyle="1" w:styleId="BodyTextChar">
    <w:name w:val="Body Text Char"/>
    <w:basedOn w:val="DefaultParagraphFont"/>
    <w:link w:val="BodyText"/>
    <w:uiPriority w:val="99"/>
    <w:rsid w:val="007E5E5B"/>
    <w:rPr>
      <w:rFonts w:ascii="Arial" w:hAnsi="Arial"/>
      <w:sz w:val="21"/>
      <w:lang w:eastAsia="en-US"/>
    </w:rPr>
  </w:style>
  <w:style w:type="paragraph" w:customStyle="1" w:styleId="Healthbullet2">
    <w:name w:val="Health bullet 2"/>
    <w:basedOn w:val="Normal"/>
    <w:qFormat/>
    <w:rsid w:val="007E5E5B"/>
    <w:pPr>
      <w:numPr>
        <w:numId w:val="7"/>
      </w:numPr>
      <w:spacing w:after="40" w:line="270" w:lineRule="atLeast"/>
      <w:ind w:left="568" w:hanging="284"/>
    </w:pPr>
    <w:rPr>
      <w:rFonts w:eastAsia="MS Mincho"/>
      <w:sz w:val="20"/>
      <w:szCs w:val="24"/>
    </w:rPr>
  </w:style>
  <w:style w:type="paragraph" w:styleId="BodyText3">
    <w:name w:val="Body Text 3"/>
    <w:basedOn w:val="Normal"/>
    <w:link w:val="BodyText3Char"/>
    <w:rsid w:val="007E5E5B"/>
    <w:pPr>
      <w:spacing w:line="240" w:lineRule="auto"/>
    </w:pPr>
    <w:rPr>
      <w:rFonts w:ascii="Verdana" w:hAnsi="Verdana"/>
      <w:sz w:val="16"/>
      <w:szCs w:val="16"/>
    </w:rPr>
  </w:style>
  <w:style w:type="character" w:customStyle="1" w:styleId="BodyText3Char">
    <w:name w:val="Body Text 3 Char"/>
    <w:basedOn w:val="DefaultParagraphFont"/>
    <w:link w:val="BodyText3"/>
    <w:rsid w:val="007E5E5B"/>
    <w:rPr>
      <w:rFonts w:ascii="Verdana" w:hAnsi="Verdana"/>
      <w:sz w:val="16"/>
      <w:szCs w:val="16"/>
      <w:lang w:eastAsia="en-US"/>
    </w:rPr>
  </w:style>
  <w:style w:type="paragraph" w:customStyle="1" w:styleId="Healthtablecolumnhead">
    <w:name w:val="Health table column head"/>
    <w:rsid w:val="003D29F7"/>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3D29F7"/>
    <w:pPr>
      <w:spacing w:after="40" w:line="220" w:lineRule="atLeast"/>
    </w:pPr>
    <w:rPr>
      <w:rFonts w:ascii="Arial" w:eastAsia="MS Mincho" w:hAnsi="Arial"/>
      <w:sz w:val="18"/>
      <w:szCs w:val="24"/>
      <w:lang w:eastAsia="en-US"/>
    </w:rPr>
  </w:style>
  <w:style w:type="paragraph" w:customStyle="1" w:styleId="Healthbullet1">
    <w:name w:val="Health bullet 1"/>
    <w:basedOn w:val="Normal"/>
    <w:qFormat/>
    <w:rsid w:val="005C78AE"/>
    <w:pPr>
      <w:numPr>
        <w:numId w:val="8"/>
      </w:numPr>
      <w:spacing w:after="40" w:line="270" w:lineRule="atLeast"/>
    </w:pPr>
    <w:rPr>
      <w:rFonts w:eastAsia="MS Mincho"/>
      <w:sz w:val="20"/>
      <w:szCs w:val="24"/>
    </w:rPr>
  </w:style>
  <w:style w:type="paragraph" w:customStyle="1" w:styleId="DraftHeading3">
    <w:name w:val="Draft Heading 3"/>
    <w:basedOn w:val="Normal"/>
    <w:next w:val="Normal"/>
    <w:rsid w:val="005C78AE"/>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Healthheading1">
    <w:name w:val="Health heading 1"/>
    <w:autoRedefine/>
    <w:qFormat/>
    <w:rsid w:val="00D601C7"/>
    <w:pPr>
      <w:keepNext/>
      <w:keepLines/>
      <w:spacing w:after="560" w:line="440" w:lineRule="atLeast"/>
    </w:pPr>
    <w:rPr>
      <w:rFonts w:ascii="Arial" w:hAnsi="Arial"/>
      <w:color w:val="0073CF"/>
      <w:sz w:val="44"/>
      <w:szCs w:val="24"/>
      <w:lang w:eastAsia="en-US"/>
    </w:rPr>
  </w:style>
  <w:style w:type="character" w:customStyle="1" w:styleId="Heading6Char">
    <w:name w:val="Heading 6 Char"/>
    <w:basedOn w:val="DefaultParagraphFont"/>
    <w:link w:val="Heading6"/>
    <w:rsid w:val="00146F08"/>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8041822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legionella@health.vic.gov.au" TargetMode="External"/><Relationship Id="rId26" Type="http://schemas.openxmlformats.org/officeDocument/2006/relationships/hyperlink" Target="http://www.legislation.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vic.gov.au"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public-health/water/legionella-risk-management/approved-auditors"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public-health/water/legionella-risk-management/cooling-tower-systems" TargetMode="External"/><Relationship Id="rId29" Type="http://schemas.openxmlformats.org/officeDocument/2006/relationships/hyperlink" Target="https://www2.health.vic.gov.au/about/publications/formsandtemplates/Audit-certificate-templ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2.health.vic.gov.au/public-health/water/legionella-risk-management/approved-auditors" TargetMode="External"/><Relationship Id="rId32" Type="http://schemas.openxmlformats.org/officeDocument/2006/relationships/header" Target="header4.xml"/><Relationship Id="rId37" Type="http://schemas.openxmlformats.org/officeDocument/2006/relationships/hyperlink" Target="mailto:legionella@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public-health/water/legionella-risk-management/public-register" TargetMode="External"/><Relationship Id="rId28" Type="http://schemas.openxmlformats.org/officeDocument/2006/relationships/hyperlink" Target="https://www2.health.vic.gov.au/about/publications/formsandtemplates/Audit-certificate-template" TargetMode="External"/><Relationship Id="rId36" Type="http://schemas.openxmlformats.org/officeDocument/2006/relationships/hyperlink" Target="https://www2.health.vic.gov.au/about/publications/formsandtemplates/completed-compliant-rmp-audit-summary-template" TargetMode="External"/><Relationship Id="rId10" Type="http://schemas.openxmlformats.org/officeDocument/2006/relationships/endnotes" Target="endnotes.xml"/><Relationship Id="rId19" Type="http://schemas.openxmlformats.org/officeDocument/2006/relationships/hyperlink" Target="https://www2.health.vic.gov.au/public-health/water/legionella-risk-management/approved-auditors/auditors-legionella-risk-management-plans" TargetMode="External"/><Relationship Id="rId31" Type="http://schemas.openxmlformats.org/officeDocument/2006/relationships/hyperlink" Target="https://www2.health.vic.gov.au/public-health/water/legionella-risk-management/cooling-tower-systems/risk-management-plan/risk-management-plans-appendixes/template-cooling-tower-plans-appendix-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public-health/water/legionella-risk-management/public-register" TargetMode="External"/><Relationship Id="rId27" Type="http://schemas.openxmlformats.org/officeDocument/2006/relationships/hyperlink" Target="https://www2.health.vic.gov.au/public-health/water/legionella-risk-management/cooling-tower-systems/risk-management-plan/risk-management-plans-appendixes/template-cooling-tower-plans-appendix-1" TargetMode="External"/><Relationship Id="rId30" Type="http://schemas.openxmlformats.org/officeDocument/2006/relationships/hyperlink" Target="https://www2.health.vic.gov.au/public-health/water/legionella-risk-management/cooling-tower-systems/risk-management-plan/risk-management-plans-appendixes/template-cooling-tower-plans-appendix-1"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6811</Words>
  <Characters>40832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Guidelines for auditing risk management plans for cooling tower systems</vt:lpstr>
    </vt:vector>
  </TitlesOfParts>
  <Manager/>
  <Company>Victoria State Government, Department of Health</Company>
  <LinksUpToDate>false</LinksUpToDate>
  <CharactersWithSpaces>47548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auditing risk management plans for cooling tower systems</dc:title>
  <dc:subject>Guidelines for auditing risk management plans for cooling tower systems</dc:subject>
  <dc:creator>Health Protection Branch </dc:creator>
  <cp:keywords/>
  <dc:description/>
  <cp:lastModifiedBy>Violette Lazanas (Health)</cp:lastModifiedBy>
  <cp:revision>3</cp:revision>
  <cp:lastPrinted>2021-01-29T05:27:00Z</cp:lastPrinted>
  <dcterms:created xsi:type="dcterms:W3CDTF">2024-12-11T01:56:00Z</dcterms:created>
  <dcterms:modified xsi:type="dcterms:W3CDTF">2024-12-11T04:00:00Z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2021-10-04T05:17:37Z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