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5FCA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8DEC480" wp14:editId="3525245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E6C7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B5733" w14:paraId="1F666D19" w14:textId="77777777" w:rsidTr="003B3A55">
        <w:trPr>
          <w:trHeight w:val="622"/>
        </w:trPr>
        <w:tc>
          <w:tcPr>
            <w:tcW w:w="10348" w:type="dxa"/>
          </w:tcPr>
          <w:p w14:paraId="3AD49207" w14:textId="77777777" w:rsidR="003B3A55" w:rsidRDefault="003B3A55" w:rsidP="003B5733">
            <w:pPr>
              <w:pStyle w:val="Documenttitle"/>
            </w:pPr>
          </w:p>
          <w:p w14:paraId="0EA089E8" w14:textId="77777777" w:rsidR="003B3A55" w:rsidRDefault="003B3A55" w:rsidP="003B5733">
            <w:pPr>
              <w:pStyle w:val="Documenttitle"/>
            </w:pPr>
          </w:p>
          <w:p w14:paraId="2265331C" w14:textId="07F2F4A8" w:rsidR="003B5733" w:rsidRPr="003B5733" w:rsidRDefault="009B6217" w:rsidP="003B5733">
            <w:pPr>
              <w:pStyle w:val="Documenttitle"/>
            </w:pPr>
            <w:r>
              <w:t>Double independent pretransfusion check</w:t>
            </w:r>
          </w:p>
        </w:tc>
      </w:tr>
      <w:tr w:rsidR="003B5733" w14:paraId="182ED896" w14:textId="77777777" w:rsidTr="003B3A55">
        <w:tc>
          <w:tcPr>
            <w:tcW w:w="10348" w:type="dxa"/>
          </w:tcPr>
          <w:p w14:paraId="60AAEC0F" w14:textId="77777777" w:rsidR="003B5733" w:rsidRPr="001E5058" w:rsidRDefault="00BA3708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3628A8FD" w14:textId="3CFAE649" w:rsidR="00855920" w:rsidRDefault="00640528" w:rsidP="00855920">
      <w:pPr>
        <w:pStyle w:val="Introtext"/>
      </w:pPr>
      <w:r>
        <w:t>T</w:t>
      </w:r>
      <w:r w:rsidR="009B6217">
        <w:t>wo authorised staff</w:t>
      </w:r>
      <w:r w:rsidR="00401158">
        <w:t xml:space="preserve"> complete the following checks</w:t>
      </w:r>
      <w:r w:rsidR="009B6217">
        <w:t>:</w:t>
      </w:r>
    </w:p>
    <w:p w14:paraId="7B7A656D" w14:textId="4E38C68F" w:rsidR="00401158" w:rsidRDefault="001140B1" w:rsidP="00640528">
      <w:pPr>
        <w:pStyle w:val="Introtext"/>
      </w:pPr>
      <w:r>
        <w:rPr>
          <w:rFonts w:cs="Arial"/>
        </w:rPr>
        <w:t xml:space="preserve">√ </w:t>
      </w:r>
      <w:r w:rsidR="00640528">
        <w:t>Independently</w:t>
      </w:r>
      <w:r w:rsidR="00640528">
        <w:tab/>
      </w:r>
    </w:p>
    <w:p w14:paraId="145B33DB" w14:textId="4DCAE32F" w:rsidR="009B6217" w:rsidRDefault="001140B1" w:rsidP="00640528">
      <w:pPr>
        <w:pStyle w:val="Introtext"/>
      </w:pPr>
      <w:r>
        <w:rPr>
          <w:rFonts w:cs="Arial"/>
        </w:rPr>
        <w:t>√</w:t>
      </w:r>
      <w:r>
        <w:t xml:space="preserve"> </w:t>
      </w:r>
      <w:r w:rsidR="00401158">
        <w:t>At</w:t>
      </w:r>
      <w:r w:rsidR="009B6217">
        <w:t xml:space="preserve"> the patient</w:t>
      </w:r>
      <w:r w:rsidR="00401158">
        <w:t>’s</w:t>
      </w:r>
      <w:r w:rsidR="009B6217">
        <w:t xml:space="preserve"> side</w:t>
      </w:r>
    </w:p>
    <w:p w14:paraId="471735BE" w14:textId="21920142" w:rsidR="009B6217" w:rsidRDefault="001140B1" w:rsidP="00640528">
      <w:pPr>
        <w:pStyle w:val="Introtext"/>
      </w:pPr>
      <w:r>
        <w:rPr>
          <w:rFonts w:cs="Arial"/>
        </w:rPr>
        <w:t>√</w:t>
      </w:r>
      <w:r>
        <w:t xml:space="preserve"> </w:t>
      </w:r>
      <w:r w:rsidR="009B6217">
        <w:t xml:space="preserve">Immediately before the transfusion </w:t>
      </w:r>
      <w:r>
        <w:tab/>
      </w:r>
      <w:r>
        <w:tab/>
      </w:r>
    </w:p>
    <w:p w14:paraId="7B22F2E5" w14:textId="01F81934" w:rsidR="009B6217" w:rsidRDefault="00401158" w:rsidP="002365B4">
      <w:pPr>
        <w:pStyle w:val="Body"/>
      </w:pPr>
      <w:r w:rsidRPr="00CB61F0">
        <w:rPr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94A4" wp14:editId="00FC221E">
                <wp:simplePos x="0" y="0"/>
                <wp:positionH relativeFrom="margin">
                  <wp:align>left</wp:align>
                </wp:positionH>
                <wp:positionV relativeFrom="paragraph">
                  <wp:posOffset>121270</wp:posOffset>
                </wp:positionV>
                <wp:extent cx="6515100" cy="1828800"/>
                <wp:effectExtent l="0" t="0" r="19050" b="19050"/>
                <wp:wrapNone/>
                <wp:docPr id="217039190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B31F8" id="Rectangle: Rounded Corners 3" o:spid="_x0000_s1026" alt="&quot;&quot;" style="position:absolute;margin-left:0;margin-top:9.55pt;width:513pt;height:2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" filled="f" strokecolor="#c00000" strokeweight="2pt"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376"/>
        <w:gridCol w:w="2118"/>
      </w:tblGrid>
      <w:tr w:rsidR="001140B1" w:rsidRPr="00452734" w14:paraId="6774F8C0" w14:textId="77777777" w:rsidTr="00576239">
        <w:tc>
          <w:tcPr>
            <w:tcW w:w="1696" w:type="dxa"/>
          </w:tcPr>
          <w:p w14:paraId="6E297618" w14:textId="77777777" w:rsidR="00401158" w:rsidRDefault="00401158" w:rsidP="00576239">
            <w:pPr>
              <w:pStyle w:val="Body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  <w:p w14:paraId="65CBC73B" w14:textId="401BB4E9" w:rsidR="001140B1" w:rsidRPr="00CB61F0" w:rsidRDefault="00E22B6D" w:rsidP="00576239">
            <w:pPr>
              <w:pStyle w:val="Body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CB61F0">
              <w:rPr>
                <w:b/>
                <w:bCs/>
                <w:color w:val="C00000"/>
                <w:sz w:val="24"/>
                <w:szCs w:val="24"/>
              </w:rPr>
              <w:t>Step 1</w:t>
            </w:r>
          </w:p>
          <w:p w14:paraId="48337466" w14:textId="7C4C0455" w:rsidR="00E22B6D" w:rsidRPr="00452734" w:rsidRDefault="00E22B6D" w:rsidP="00576239">
            <w:pPr>
              <w:pStyle w:val="Body"/>
              <w:jc w:val="center"/>
              <w:rPr>
                <w:sz w:val="24"/>
                <w:szCs w:val="24"/>
              </w:rPr>
            </w:pPr>
            <w:r w:rsidRPr="00CB61F0">
              <w:rPr>
                <w:b/>
                <w:bCs/>
                <w:color w:val="C00000"/>
                <w:sz w:val="24"/>
                <w:szCs w:val="24"/>
              </w:rPr>
              <w:t>Patient Identification</w:t>
            </w:r>
          </w:p>
        </w:tc>
        <w:tc>
          <w:tcPr>
            <w:tcW w:w="6379" w:type="dxa"/>
          </w:tcPr>
          <w:p w14:paraId="35AF91B3" w14:textId="37673D9A" w:rsidR="001140B1" w:rsidRPr="00452734" w:rsidRDefault="001140B1" w:rsidP="0045273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452734">
              <w:rPr>
                <w:sz w:val="24"/>
                <w:szCs w:val="24"/>
              </w:rPr>
              <w:t xml:space="preserve">Ask the patient to state &amp; spell their name and </w:t>
            </w:r>
            <w:r w:rsidR="00401158">
              <w:rPr>
                <w:sz w:val="24"/>
                <w:szCs w:val="24"/>
              </w:rPr>
              <w:t>date of birth</w:t>
            </w:r>
          </w:p>
          <w:p w14:paraId="2B75529A" w14:textId="65B96426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it matches the </w:t>
            </w:r>
            <w:r w:rsidR="00401158">
              <w:rPr>
                <w:sz w:val="24"/>
                <w:szCs w:val="24"/>
              </w:rPr>
              <w:t>identification (</w:t>
            </w:r>
            <w:r w:rsidR="001140B1" w:rsidRPr="00452734">
              <w:rPr>
                <w:sz w:val="24"/>
                <w:szCs w:val="24"/>
              </w:rPr>
              <w:t>ID</w:t>
            </w:r>
            <w:r w:rsidR="00401158">
              <w:rPr>
                <w:sz w:val="24"/>
                <w:szCs w:val="24"/>
              </w:rPr>
              <w:t>)</w:t>
            </w:r>
            <w:r w:rsidR="001140B1" w:rsidRPr="00452734">
              <w:rPr>
                <w:sz w:val="24"/>
                <w:szCs w:val="24"/>
              </w:rPr>
              <w:t xml:space="preserve"> band + </w:t>
            </w:r>
            <w:r w:rsidR="00401158">
              <w:rPr>
                <w:sz w:val="24"/>
                <w:szCs w:val="24"/>
              </w:rPr>
              <w:t>medical record number (</w:t>
            </w:r>
            <w:r w:rsidR="001140B1" w:rsidRPr="00452734">
              <w:rPr>
                <w:sz w:val="24"/>
                <w:szCs w:val="24"/>
              </w:rPr>
              <w:t>MRN</w:t>
            </w:r>
            <w:r w:rsidR="00401158">
              <w:rPr>
                <w:sz w:val="24"/>
                <w:szCs w:val="24"/>
              </w:rPr>
              <w:t>)</w:t>
            </w:r>
          </w:p>
          <w:p w14:paraId="4EEE97DD" w14:textId="592F13B5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patient ID + MRN matches the c</w:t>
            </w:r>
            <w:r w:rsidR="001140B1" w:rsidRPr="00452734">
              <w:rPr>
                <w:sz w:val="24"/>
                <w:szCs w:val="24"/>
              </w:rPr>
              <w:t>ompatibility label</w:t>
            </w:r>
            <w:r>
              <w:rPr>
                <w:sz w:val="24"/>
                <w:szCs w:val="24"/>
              </w:rPr>
              <w:t xml:space="preserve"> on the component</w:t>
            </w:r>
          </w:p>
          <w:p w14:paraId="6151328F" w14:textId="0D06D62D" w:rsidR="0093442C" w:rsidRPr="00401158" w:rsidRDefault="00E22B6D" w:rsidP="00401158">
            <w:pPr>
              <w:pStyle w:val="Body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patient ID + MRN matches the p</w:t>
            </w:r>
            <w:r w:rsidR="001140B1" w:rsidRPr="00452734">
              <w:rPr>
                <w:sz w:val="24"/>
                <w:szCs w:val="24"/>
              </w:rPr>
              <w:t>rescription (</w:t>
            </w:r>
            <w:r w:rsidR="00401158">
              <w:rPr>
                <w:sz w:val="24"/>
                <w:szCs w:val="24"/>
              </w:rPr>
              <w:t>p</w:t>
            </w:r>
            <w:r w:rsidR="001140B1" w:rsidRPr="00452734">
              <w:rPr>
                <w:sz w:val="24"/>
                <w:szCs w:val="24"/>
              </w:rPr>
              <w:t>aper / electronic)</w:t>
            </w:r>
          </w:p>
          <w:p w14:paraId="790535CF" w14:textId="0E143D86" w:rsidR="0093442C" w:rsidRPr="00452734" w:rsidRDefault="0093442C" w:rsidP="00E22B6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57EE2E59" w14:textId="6043630C" w:rsidR="001140B1" w:rsidRPr="00452734" w:rsidRDefault="0093442C" w:rsidP="002365B4">
            <w:pPr>
              <w:pStyle w:val="Body"/>
              <w:rPr>
                <w:sz w:val="24"/>
                <w:szCs w:val="24"/>
              </w:rPr>
            </w:pPr>
            <w:r w:rsidRPr="00452734">
              <w:rPr>
                <w:noProof/>
                <w:sz w:val="24"/>
                <w:szCs w:val="24"/>
              </w:rPr>
              <w:drawing>
                <wp:inline distT="0" distB="0" distL="0" distR="0" wp14:anchorId="143B9B54" wp14:editId="47E5045C">
                  <wp:extent cx="540000" cy="540000"/>
                  <wp:effectExtent l="0" t="0" r="0" b="0"/>
                  <wp:docPr id="85007054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7054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B6D" w:rsidRPr="00452734">
              <w:rPr>
                <w:noProof/>
                <w:sz w:val="24"/>
                <w:szCs w:val="24"/>
              </w:rPr>
              <w:drawing>
                <wp:inline distT="0" distB="0" distL="0" distR="0" wp14:anchorId="41124D95" wp14:editId="37E51FA7">
                  <wp:extent cx="540000" cy="540000"/>
                  <wp:effectExtent l="0" t="0" r="0" b="0"/>
                  <wp:docPr id="1944975720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975720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B6D" w:rsidRPr="00452734">
              <w:rPr>
                <w:noProof/>
                <w:sz w:val="24"/>
                <w:szCs w:val="24"/>
              </w:rPr>
              <w:drawing>
                <wp:inline distT="0" distB="0" distL="0" distR="0" wp14:anchorId="5D91D0BD" wp14:editId="60AF8097">
                  <wp:extent cx="540000" cy="540000"/>
                  <wp:effectExtent l="0" t="0" r="0" b="0"/>
                  <wp:docPr id="64239513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9513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B1" w:rsidRPr="00452734" w14:paraId="11E92EFA" w14:textId="77777777" w:rsidTr="00576239">
        <w:tc>
          <w:tcPr>
            <w:tcW w:w="1696" w:type="dxa"/>
          </w:tcPr>
          <w:p w14:paraId="1F981B69" w14:textId="77777777" w:rsidR="00401158" w:rsidRDefault="00401158" w:rsidP="00576239">
            <w:pPr>
              <w:pStyle w:val="Body"/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</w:p>
          <w:p w14:paraId="04F9DBEA" w14:textId="5734CC8D" w:rsidR="00E22B6D" w:rsidRPr="00CB61F0" w:rsidRDefault="00E22B6D" w:rsidP="00576239">
            <w:pPr>
              <w:pStyle w:val="Body"/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CB61F0">
              <w:rPr>
                <w:b/>
                <w:bCs/>
                <w:color w:val="984806" w:themeColor="accent6" w:themeShade="80"/>
                <w:sz w:val="24"/>
                <w:szCs w:val="24"/>
              </w:rPr>
              <w:t>Step 2</w:t>
            </w:r>
          </w:p>
          <w:p w14:paraId="71C8D24E" w14:textId="0A4B4745" w:rsidR="001140B1" w:rsidRPr="00452734" w:rsidRDefault="00E22B6D" w:rsidP="00576239">
            <w:pPr>
              <w:pStyle w:val="Body"/>
              <w:jc w:val="center"/>
              <w:rPr>
                <w:sz w:val="24"/>
                <w:szCs w:val="24"/>
              </w:rPr>
            </w:pPr>
            <w:r w:rsidRPr="00CB61F0">
              <w:rPr>
                <w:b/>
                <w:bCs/>
                <w:color w:val="984806" w:themeColor="accent6" w:themeShade="80"/>
                <w:sz w:val="24"/>
                <w:szCs w:val="24"/>
              </w:rPr>
              <w:t>Product and prescription details</w:t>
            </w:r>
          </w:p>
        </w:tc>
        <w:tc>
          <w:tcPr>
            <w:tcW w:w="6379" w:type="dxa"/>
          </w:tcPr>
          <w:p w14:paraId="73BB0DB0" w14:textId="7B6C8AC2" w:rsidR="001140B1" w:rsidRPr="00452734" w:rsidRDefault="0093442C" w:rsidP="0045273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CCB71" wp14:editId="56E00E75">
                      <wp:simplePos x="0" y="0"/>
                      <wp:positionH relativeFrom="column">
                        <wp:posOffset>-1172683</wp:posOffset>
                      </wp:positionH>
                      <wp:positionV relativeFrom="paragraph">
                        <wp:posOffset>-97421</wp:posOffset>
                      </wp:positionV>
                      <wp:extent cx="6515100" cy="1866900"/>
                      <wp:effectExtent l="0" t="0" r="19050" b="19050"/>
                      <wp:wrapNone/>
                      <wp:docPr id="1013923011" name="Rectangle: Rounded Corners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1866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D5D76" id="Rectangle: Rounded Corners 3" o:spid="_x0000_s1026" alt="&quot;&quot;" style="position:absolute;margin-left:-92.35pt;margin-top:-7.65pt;width:513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" filled="f" strokecolor="#e36c0a [2409]" strokeweight="2pt"/>
                  </w:pict>
                </mc:Fallback>
              </mc:AlternateContent>
            </w:r>
            <w:r w:rsidR="00E22B6D">
              <w:rPr>
                <w:sz w:val="24"/>
                <w:szCs w:val="24"/>
              </w:rPr>
              <w:t>Check the p</w:t>
            </w:r>
            <w:r w:rsidR="001140B1" w:rsidRPr="00452734">
              <w:rPr>
                <w:sz w:val="24"/>
                <w:szCs w:val="24"/>
              </w:rPr>
              <w:t xml:space="preserve">atient blood group is compatible with </w:t>
            </w:r>
            <w:r w:rsidR="00E22B6D">
              <w:rPr>
                <w:sz w:val="24"/>
                <w:szCs w:val="24"/>
              </w:rPr>
              <w:t>component</w:t>
            </w:r>
            <w:r w:rsidR="001140B1" w:rsidRPr="00452734">
              <w:rPr>
                <w:sz w:val="24"/>
                <w:szCs w:val="24"/>
              </w:rPr>
              <w:t xml:space="preserve"> blood group</w:t>
            </w:r>
          </w:p>
          <w:p w14:paraId="6A0904C2" w14:textId="428FB825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d</w:t>
            </w:r>
            <w:r w:rsidR="001140B1" w:rsidRPr="00452734">
              <w:rPr>
                <w:sz w:val="24"/>
                <w:szCs w:val="24"/>
              </w:rPr>
              <w:t xml:space="preserve">onation number on </w:t>
            </w:r>
            <w:r>
              <w:rPr>
                <w:sz w:val="24"/>
                <w:szCs w:val="24"/>
              </w:rPr>
              <w:t xml:space="preserve">the </w:t>
            </w:r>
            <w:r w:rsidR="001140B1" w:rsidRPr="00452734">
              <w:rPr>
                <w:sz w:val="24"/>
                <w:szCs w:val="24"/>
              </w:rPr>
              <w:t xml:space="preserve">Lifeblood label = </w:t>
            </w:r>
            <w:r w:rsidR="00401158">
              <w:rPr>
                <w:sz w:val="24"/>
                <w:szCs w:val="24"/>
              </w:rPr>
              <w:t>d</w:t>
            </w:r>
            <w:r w:rsidR="001140B1" w:rsidRPr="00452734">
              <w:rPr>
                <w:sz w:val="24"/>
                <w:szCs w:val="24"/>
              </w:rPr>
              <w:t>onation number on compatibility label</w:t>
            </w:r>
          </w:p>
          <w:p w14:paraId="77086F00" w14:textId="10E2F50B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 component </w:t>
            </w:r>
            <w:r w:rsidR="001140B1" w:rsidRPr="00452734">
              <w:rPr>
                <w:sz w:val="24"/>
                <w:szCs w:val="24"/>
              </w:rPr>
              <w:t xml:space="preserve">prescribed </w:t>
            </w:r>
            <w:r>
              <w:rPr>
                <w:sz w:val="24"/>
                <w:szCs w:val="24"/>
              </w:rPr>
              <w:t xml:space="preserve">is the component </w:t>
            </w:r>
            <w:r w:rsidR="001140B1" w:rsidRPr="00452734">
              <w:rPr>
                <w:sz w:val="24"/>
                <w:szCs w:val="24"/>
              </w:rPr>
              <w:t>received</w:t>
            </w:r>
          </w:p>
          <w:p w14:paraId="19973BC1" w14:textId="46E189D5" w:rsidR="001140B1" w:rsidRPr="00452734" w:rsidRDefault="00E22B6D" w:rsidP="00452734">
            <w:pPr>
              <w:pStyle w:val="Tabletext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 component </w:t>
            </w:r>
            <w:r w:rsidR="001140B1" w:rsidRPr="00452734">
              <w:rPr>
                <w:sz w:val="24"/>
                <w:szCs w:val="24"/>
              </w:rPr>
              <w:t>is within expiry date</w:t>
            </w:r>
          </w:p>
          <w:p w14:paraId="7AF82C45" w14:textId="7EBDD810" w:rsidR="001140B1" w:rsidRDefault="00E22B6D" w:rsidP="00452734">
            <w:pPr>
              <w:pStyle w:val="Body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 c</w:t>
            </w:r>
            <w:r w:rsidR="001140B1" w:rsidRPr="00452734">
              <w:rPr>
                <w:sz w:val="24"/>
                <w:szCs w:val="24"/>
              </w:rPr>
              <w:t>rossmatch is within expiry date (RBC only)</w:t>
            </w:r>
          </w:p>
          <w:p w14:paraId="4038FEBC" w14:textId="780A336A" w:rsidR="00E22B6D" w:rsidRPr="00452734" w:rsidRDefault="00E22B6D" w:rsidP="00E22B6D">
            <w:pPr>
              <w:pStyle w:val="Body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65914AA3" w14:textId="176C7033" w:rsidR="001140B1" w:rsidRPr="00452734" w:rsidRDefault="00452734" w:rsidP="002365B4">
            <w:pPr>
              <w:pStyle w:val="Body"/>
              <w:rPr>
                <w:sz w:val="24"/>
                <w:szCs w:val="24"/>
              </w:rPr>
            </w:pPr>
            <w:r w:rsidRPr="00452734">
              <w:rPr>
                <w:noProof/>
                <w:sz w:val="24"/>
                <w:szCs w:val="24"/>
              </w:rPr>
              <w:drawing>
                <wp:inline distT="0" distB="0" distL="0" distR="0" wp14:anchorId="16F9E748" wp14:editId="0A30D4AB">
                  <wp:extent cx="540000" cy="540000"/>
                  <wp:effectExtent l="0" t="0" r="0" b="0"/>
                  <wp:docPr id="1229953643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53643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734">
              <w:rPr>
                <w:noProof/>
                <w:sz w:val="24"/>
                <w:szCs w:val="24"/>
              </w:rPr>
              <w:drawing>
                <wp:inline distT="0" distB="0" distL="0" distR="0" wp14:anchorId="36191557" wp14:editId="0E5B53EE">
                  <wp:extent cx="540000" cy="540000"/>
                  <wp:effectExtent l="0" t="0" r="0" b="0"/>
                  <wp:docPr id="104747342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7342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B1" w:rsidRPr="00452734" w14:paraId="37DE8AC2" w14:textId="77777777" w:rsidTr="00576239">
        <w:tc>
          <w:tcPr>
            <w:tcW w:w="1696" w:type="dxa"/>
          </w:tcPr>
          <w:p w14:paraId="3BC9744A" w14:textId="77777777" w:rsidR="00401158" w:rsidRDefault="00E22B6D" w:rsidP="00401158">
            <w:pPr>
              <w:pStyle w:val="Body"/>
              <w:jc w:val="center"/>
              <w:rPr>
                <w:b/>
                <w:bCs/>
                <w:color w:val="005E00"/>
                <w:sz w:val="24"/>
                <w:szCs w:val="24"/>
              </w:rPr>
            </w:pPr>
            <w:r w:rsidRPr="00CB61F0">
              <w:rPr>
                <w:b/>
                <w:bCs/>
                <w:color w:val="005E00"/>
                <w:sz w:val="24"/>
                <w:szCs w:val="24"/>
              </w:rPr>
              <w:t>Step 3</w:t>
            </w:r>
          </w:p>
          <w:p w14:paraId="1395EB5B" w14:textId="1E4442F5" w:rsidR="00E22B6D" w:rsidRPr="00401158" w:rsidRDefault="00E22B6D" w:rsidP="00401158">
            <w:pPr>
              <w:pStyle w:val="Body"/>
              <w:jc w:val="center"/>
              <w:rPr>
                <w:b/>
                <w:bCs/>
                <w:color w:val="005E00"/>
                <w:sz w:val="24"/>
                <w:szCs w:val="24"/>
              </w:rPr>
            </w:pPr>
            <w:r w:rsidRPr="00CB61F0">
              <w:rPr>
                <w:b/>
                <w:bCs/>
                <w:color w:val="005E00"/>
                <w:sz w:val="24"/>
                <w:szCs w:val="24"/>
              </w:rPr>
              <w:t>Pack check</w:t>
            </w:r>
          </w:p>
        </w:tc>
        <w:tc>
          <w:tcPr>
            <w:tcW w:w="6379" w:type="dxa"/>
          </w:tcPr>
          <w:p w14:paraId="5B3D2A4F" w14:textId="7FD77A21" w:rsidR="001140B1" w:rsidRPr="00452734" w:rsidRDefault="0093442C" w:rsidP="00452734">
            <w:pPr>
              <w:pStyle w:val="Tablebullet2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99F065" wp14:editId="4FAFA0AF">
                      <wp:simplePos x="0" y="0"/>
                      <wp:positionH relativeFrom="column">
                        <wp:posOffset>-1173820</wp:posOffset>
                      </wp:positionH>
                      <wp:positionV relativeFrom="paragraph">
                        <wp:posOffset>-68225</wp:posOffset>
                      </wp:positionV>
                      <wp:extent cx="6515100" cy="925018"/>
                      <wp:effectExtent l="0" t="0" r="19050" b="27940"/>
                      <wp:wrapNone/>
                      <wp:docPr id="1603853280" name="Rectangle: Rounded Corners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0" cy="92501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2E1BB" id="Rectangle: Rounded Corners 3" o:spid="_x0000_s1026" alt="&quot;&quot;" style="position:absolute;margin-left:-92.45pt;margin-top:-5.35pt;width:513pt;height:7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" filled="f" strokecolor="#00b050" strokeweight="2pt"/>
                  </w:pict>
                </mc:Fallback>
              </mc:AlternateContent>
            </w:r>
            <w:r w:rsidR="00E22B6D">
              <w:rPr>
                <w:sz w:val="24"/>
                <w:szCs w:val="24"/>
              </w:rPr>
              <w:t>Check the p</w:t>
            </w:r>
            <w:r w:rsidR="001140B1" w:rsidRPr="00452734">
              <w:rPr>
                <w:sz w:val="24"/>
                <w:szCs w:val="24"/>
              </w:rPr>
              <w:t>ack is intact – no leaks</w:t>
            </w:r>
          </w:p>
          <w:p w14:paraId="548D0FE9" w14:textId="1FB42B2C" w:rsidR="001140B1" w:rsidRPr="00452734" w:rsidRDefault="00E22B6D" w:rsidP="00452734">
            <w:pPr>
              <w:pStyle w:val="Tablebullet2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there are n</w:t>
            </w:r>
            <w:r w:rsidR="001140B1" w:rsidRPr="00452734">
              <w:rPr>
                <w:sz w:val="24"/>
                <w:szCs w:val="24"/>
              </w:rPr>
              <w:t>o visible clot</w:t>
            </w:r>
            <w:r w:rsidR="00401158">
              <w:rPr>
                <w:sz w:val="24"/>
                <w:szCs w:val="24"/>
              </w:rPr>
              <w:t>s</w:t>
            </w:r>
          </w:p>
          <w:p w14:paraId="7972C471" w14:textId="5F99B705" w:rsidR="00E22B6D" w:rsidRPr="00401158" w:rsidRDefault="00E22B6D" w:rsidP="00E22B6D">
            <w:pPr>
              <w:pStyle w:val="Body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there is n</w:t>
            </w:r>
            <w:r w:rsidR="001140B1" w:rsidRPr="00452734">
              <w:rPr>
                <w:sz w:val="24"/>
                <w:szCs w:val="24"/>
              </w:rPr>
              <w:t>o discolouration</w:t>
            </w:r>
          </w:p>
        </w:tc>
        <w:tc>
          <w:tcPr>
            <w:tcW w:w="2119" w:type="dxa"/>
          </w:tcPr>
          <w:p w14:paraId="42E720B5" w14:textId="4CCF089C" w:rsidR="001140B1" w:rsidRPr="00452734" w:rsidRDefault="00452734" w:rsidP="002365B4">
            <w:pPr>
              <w:pStyle w:val="Body"/>
              <w:rPr>
                <w:sz w:val="24"/>
                <w:szCs w:val="24"/>
              </w:rPr>
            </w:pPr>
            <w:r w:rsidRPr="00452734">
              <w:rPr>
                <w:noProof/>
                <w:sz w:val="24"/>
                <w:szCs w:val="24"/>
              </w:rPr>
              <w:drawing>
                <wp:inline distT="0" distB="0" distL="0" distR="0" wp14:anchorId="3D8A3817" wp14:editId="073EAAF3">
                  <wp:extent cx="540000" cy="540000"/>
                  <wp:effectExtent l="0" t="0" r="0" b="0"/>
                  <wp:docPr id="1702149478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149478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DFBA6" w14:textId="77777777" w:rsidR="0093442C" w:rsidRDefault="0093442C" w:rsidP="00576239">
      <w:pPr>
        <w:pStyle w:val="Body"/>
        <w:rPr>
          <w:b/>
          <w:bCs/>
          <w:color w:val="C00000"/>
          <w:sz w:val="24"/>
          <w:szCs w:val="24"/>
        </w:rPr>
      </w:pPr>
    </w:p>
    <w:p w14:paraId="1320AB3E" w14:textId="030D76AA" w:rsidR="00576239" w:rsidRPr="00576239" w:rsidRDefault="00576239" w:rsidP="00576239">
      <w:pPr>
        <w:pStyle w:val="Body"/>
        <w:rPr>
          <w:b/>
          <w:bCs/>
          <w:color w:val="C00000"/>
          <w:sz w:val="24"/>
          <w:szCs w:val="24"/>
        </w:rPr>
      </w:pPr>
      <w:r w:rsidRPr="00576239">
        <w:rPr>
          <w:b/>
          <w:bCs/>
          <w:color w:val="C00000"/>
          <w:sz w:val="24"/>
          <w:szCs w:val="24"/>
        </w:rPr>
        <w:t>ANY discrepancy – clarify / rectify and then recheck</w:t>
      </w:r>
    </w:p>
    <w:p w14:paraId="15712019" w14:textId="1E2F0162" w:rsidR="009B6217" w:rsidRPr="00401158" w:rsidRDefault="00576239" w:rsidP="002365B4">
      <w:pPr>
        <w:pStyle w:val="Body"/>
        <w:rPr>
          <w:b/>
          <w:bCs/>
          <w:color w:val="005E00"/>
          <w:sz w:val="28"/>
          <w:szCs w:val="28"/>
        </w:rPr>
      </w:pPr>
      <w:r w:rsidRPr="00CB61F0">
        <w:rPr>
          <w:b/>
          <w:bCs/>
          <w:color w:val="005E00"/>
          <w:sz w:val="28"/>
          <w:szCs w:val="28"/>
        </w:rPr>
        <w:t>I</w:t>
      </w:r>
      <w:r w:rsidR="00401158">
        <w:rPr>
          <w:b/>
          <w:bCs/>
          <w:color w:val="005E00"/>
          <w:sz w:val="28"/>
          <w:szCs w:val="28"/>
        </w:rPr>
        <w:t>f</w:t>
      </w:r>
      <w:r w:rsidRPr="00CB61F0">
        <w:rPr>
          <w:b/>
          <w:bCs/>
          <w:color w:val="005E00"/>
          <w:sz w:val="28"/>
          <w:szCs w:val="28"/>
        </w:rPr>
        <w:t xml:space="preserve"> both staff </w:t>
      </w:r>
      <w:r w:rsidR="00CC21F0">
        <w:rPr>
          <w:b/>
          <w:bCs/>
          <w:color w:val="005E00"/>
          <w:sz w:val="28"/>
          <w:szCs w:val="28"/>
        </w:rPr>
        <w:t>are independently satisfied that the correct component is being transfused to the correct patient in the correct way, the transfusion can commence.</w:t>
      </w:r>
    </w:p>
    <w:p w14:paraId="59A77C29" w14:textId="77777777" w:rsidR="00200176" w:rsidRPr="00200176" w:rsidRDefault="00200176" w:rsidP="00200176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5119B" w14:paraId="69319D6A" w14:textId="77777777" w:rsidTr="006170CA">
        <w:tc>
          <w:tcPr>
            <w:tcW w:w="10194" w:type="dxa"/>
          </w:tcPr>
          <w:p w14:paraId="09530544" w14:textId="0944C689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8" w:history="1">
              <w:r w:rsidR="004E6DAB" w:rsidRPr="004E6DAB">
                <w:rPr>
                  <w:rStyle w:val="Hyperlink"/>
                </w:rPr>
                <w:t>Blood Matter</w:t>
              </w:r>
            </w:hyperlink>
            <w:r w:rsidR="00401158">
              <w:rPr>
                <w:rStyle w:val="Hyperlink"/>
              </w:rPr>
              <w:t>s</w:t>
            </w:r>
            <w:r w:rsidRPr="0055119B">
              <w:rPr>
                <w:color w:val="004C97"/>
              </w:rPr>
              <w:t xml:space="preserve">, </w:t>
            </w:r>
            <w:r w:rsidRPr="0055119B">
              <w:t>&lt;</w:t>
            </w:r>
            <w:r w:rsidR="004E6DAB">
              <w:t>bloodmatters@redcrossblood.org.au</w:t>
            </w:r>
            <w:r w:rsidRPr="0055119B">
              <w:t>&gt;.</w:t>
            </w:r>
          </w:p>
          <w:p w14:paraId="50FDC969" w14:textId="69168D60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3249477" w14:textId="003D74D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117E18" w:rsidRPr="006170CA">
              <w:t>December 2024</w:t>
            </w:r>
            <w:r w:rsidRPr="0055119B">
              <w:t>.</w:t>
            </w:r>
          </w:p>
          <w:p w14:paraId="18144C40" w14:textId="1C65BB3E" w:rsidR="0055119B" w:rsidRPr="006170CA" w:rsidRDefault="0055119B" w:rsidP="004E6DAB">
            <w:pPr>
              <w:pStyle w:val="Imprint"/>
            </w:pPr>
            <w:r w:rsidRPr="006170CA">
              <w:t xml:space="preserve">Except where otherwise indicated, the images in this document show models and illustrative settings only, and do not necessarily depict actual services, facilities or recipients of services. </w:t>
            </w:r>
          </w:p>
          <w:p w14:paraId="213BD5F4" w14:textId="77777777" w:rsidR="00117E18" w:rsidRDefault="00117E18" w:rsidP="00E33237">
            <w:pPr>
              <w:pStyle w:val="Imprint"/>
            </w:pPr>
            <w:r w:rsidRPr="00117E18">
              <w:rPr>
                <w:b/>
                <w:bCs/>
              </w:rPr>
              <w:t>ISBN 978-1-76131-733-0 (pdf/word/online)</w:t>
            </w:r>
            <w:r w:rsidRPr="00117E18">
              <w:t xml:space="preserve"> </w:t>
            </w:r>
          </w:p>
          <w:p w14:paraId="5097C371" w14:textId="339A9F29" w:rsidR="0055119B" w:rsidRDefault="0055119B" w:rsidP="00E33237">
            <w:pPr>
              <w:pStyle w:val="Imprint"/>
            </w:pPr>
            <w:r w:rsidRPr="0055119B">
              <w:t>Available at</w:t>
            </w:r>
            <w:r w:rsidR="006170CA">
              <w:t xml:space="preserve"> </w:t>
            </w:r>
            <w:hyperlink r:id="rId19" w:history="1">
              <w:r w:rsidR="006170CA" w:rsidRPr="006170CA">
                <w:rPr>
                  <w:rStyle w:val="Hyperlink"/>
                </w:rPr>
                <w:t>Resources and government policy on blood and blood products</w:t>
              </w:r>
            </w:hyperlink>
            <w:r w:rsidRPr="0055119B">
              <w:t xml:space="preserve"> </w:t>
            </w:r>
            <w:r w:rsidR="006170CA" w:rsidRPr="006170CA">
              <w:t>&lt;</w:t>
            </w:r>
            <w:r w:rsidR="006170CA" w:rsidRPr="006170CA">
              <w:t>https://www.health.vic.gov.au/patient-care/resources-and-government-policy-on-blood-and-blood-products</w:t>
            </w:r>
            <w:r w:rsidR="006170CA" w:rsidRPr="006170CA">
              <w:t>&gt;</w:t>
            </w:r>
          </w:p>
        </w:tc>
      </w:tr>
      <w:bookmarkEnd w:id="0"/>
    </w:tbl>
    <w:p w14:paraId="2F70E3C5" w14:textId="75C8B1DF" w:rsidR="00162CA9" w:rsidRDefault="00162CA9" w:rsidP="00162CA9">
      <w:pPr>
        <w:pStyle w:val="Body"/>
      </w:pPr>
    </w:p>
    <w:sectPr w:rsidR="00162CA9" w:rsidSect="00D5409D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47FA" w14:textId="77777777" w:rsidR="00BA3708" w:rsidRDefault="00BA3708">
      <w:r>
        <w:separator/>
      </w:r>
    </w:p>
  </w:endnote>
  <w:endnote w:type="continuationSeparator" w:id="0">
    <w:p w14:paraId="1127557E" w14:textId="77777777" w:rsidR="00BA3708" w:rsidRDefault="00BA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CC7E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190D5CC2" wp14:editId="30AC424A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2028625724" name="Picture 202862572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B77D31E" wp14:editId="1EEB159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CA228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7D31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7CA228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2B1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3BA92192" wp14:editId="6279A95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7A31C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9219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87A31C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8F49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0625D7F" wp14:editId="08A9CAC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37807B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25D7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37807B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5D3F" w14:textId="77777777" w:rsidR="00BA3708" w:rsidRDefault="00BA3708" w:rsidP="002862F1">
      <w:pPr>
        <w:spacing w:before="120"/>
      </w:pPr>
      <w:r>
        <w:separator/>
      </w:r>
    </w:p>
  </w:footnote>
  <w:footnote w:type="continuationSeparator" w:id="0">
    <w:p w14:paraId="0471F9CD" w14:textId="77777777" w:rsidR="00BA3708" w:rsidRDefault="00BA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5BA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1012E"/>
    <w:multiLevelType w:val="hybridMultilevel"/>
    <w:tmpl w:val="E5B2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A63F2"/>
    <w:multiLevelType w:val="hybridMultilevel"/>
    <w:tmpl w:val="C9265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8673431">
    <w:abstractNumId w:val="10"/>
  </w:num>
  <w:num w:numId="2" w16cid:durableId="1096630437">
    <w:abstractNumId w:val="18"/>
  </w:num>
  <w:num w:numId="3" w16cid:durableId="3922354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353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652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0749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19814">
    <w:abstractNumId w:val="22"/>
  </w:num>
  <w:num w:numId="8" w16cid:durableId="638537979">
    <w:abstractNumId w:val="17"/>
  </w:num>
  <w:num w:numId="9" w16cid:durableId="1712455808">
    <w:abstractNumId w:val="21"/>
  </w:num>
  <w:num w:numId="10" w16cid:durableId="8396597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752718">
    <w:abstractNumId w:val="23"/>
  </w:num>
  <w:num w:numId="12" w16cid:durableId="733965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275484">
    <w:abstractNumId w:val="19"/>
  </w:num>
  <w:num w:numId="14" w16cid:durableId="428041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757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8333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3130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597936">
    <w:abstractNumId w:val="26"/>
  </w:num>
  <w:num w:numId="19" w16cid:durableId="215121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4470953">
    <w:abstractNumId w:val="14"/>
  </w:num>
  <w:num w:numId="21" w16cid:durableId="365373243">
    <w:abstractNumId w:val="12"/>
  </w:num>
  <w:num w:numId="22" w16cid:durableId="1794247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2330693">
    <w:abstractNumId w:val="15"/>
  </w:num>
  <w:num w:numId="24" w16cid:durableId="1738478418">
    <w:abstractNumId w:val="27"/>
  </w:num>
  <w:num w:numId="25" w16cid:durableId="817964624">
    <w:abstractNumId w:val="24"/>
  </w:num>
  <w:num w:numId="26" w16cid:durableId="1412433215">
    <w:abstractNumId w:val="20"/>
  </w:num>
  <w:num w:numId="27" w16cid:durableId="252206174">
    <w:abstractNumId w:val="11"/>
  </w:num>
  <w:num w:numId="28" w16cid:durableId="906768842">
    <w:abstractNumId w:val="28"/>
  </w:num>
  <w:num w:numId="29" w16cid:durableId="1444955268">
    <w:abstractNumId w:val="9"/>
  </w:num>
  <w:num w:numId="30" w16cid:durableId="1399744201">
    <w:abstractNumId w:val="7"/>
  </w:num>
  <w:num w:numId="31" w16cid:durableId="863441547">
    <w:abstractNumId w:val="6"/>
  </w:num>
  <w:num w:numId="32" w16cid:durableId="1585912049">
    <w:abstractNumId w:val="5"/>
  </w:num>
  <w:num w:numId="33" w16cid:durableId="615061361">
    <w:abstractNumId w:val="4"/>
  </w:num>
  <w:num w:numId="34" w16cid:durableId="1657028061">
    <w:abstractNumId w:val="8"/>
  </w:num>
  <w:num w:numId="35" w16cid:durableId="722412201">
    <w:abstractNumId w:val="3"/>
  </w:num>
  <w:num w:numId="36" w16cid:durableId="2134903384">
    <w:abstractNumId w:val="2"/>
  </w:num>
  <w:num w:numId="37" w16cid:durableId="1726642998">
    <w:abstractNumId w:val="1"/>
  </w:num>
  <w:num w:numId="38" w16cid:durableId="46615894">
    <w:abstractNumId w:val="0"/>
  </w:num>
  <w:num w:numId="39" w16cid:durableId="883061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7964733">
    <w:abstractNumId w:val="16"/>
  </w:num>
  <w:num w:numId="41" w16cid:durableId="76572824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08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40B1"/>
    <w:rsid w:val="0011701A"/>
    <w:rsid w:val="00117E18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3A55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566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158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2734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ACC"/>
    <w:rsid w:val="004D1B22"/>
    <w:rsid w:val="004D2128"/>
    <w:rsid w:val="004D23CC"/>
    <w:rsid w:val="004D36F2"/>
    <w:rsid w:val="004E1106"/>
    <w:rsid w:val="004E138F"/>
    <w:rsid w:val="004E3419"/>
    <w:rsid w:val="004E4649"/>
    <w:rsid w:val="004E5C2B"/>
    <w:rsid w:val="004E6DA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239"/>
    <w:rsid w:val="00576E84"/>
    <w:rsid w:val="00580394"/>
    <w:rsid w:val="005809CD"/>
    <w:rsid w:val="00580D4D"/>
    <w:rsid w:val="00582B8C"/>
    <w:rsid w:val="0058757E"/>
    <w:rsid w:val="00587C69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1ACE"/>
    <w:rsid w:val="005E26A3"/>
    <w:rsid w:val="005E2ECB"/>
    <w:rsid w:val="005E447E"/>
    <w:rsid w:val="005E4FD1"/>
    <w:rsid w:val="005F0775"/>
    <w:rsid w:val="005F0CF5"/>
    <w:rsid w:val="005F21EB"/>
    <w:rsid w:val="00604F5E"/>
    <w:rsid w:val="00605908"/>
    <w:rsid w:val="00610D7C"/>
    <w:rsid w:val="00613414"/>
    <w:rsid w:val="006170CA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0528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67F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22BC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A5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68CE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22B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42C"/>
    <w:rsid w:val="00937BD9"/>
    <w:rsid w:val="00950E2C"/>
    <w:rsid w:val="00951685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1370"/>
    <w:rsid w:val="009B2AE8"/>
    <w:rsid w:val="009B59E9"/>
    <w:rsid w:val="009B6217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139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157B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4C1"/>
    <w:rsid w:val="00B8728A"/>
    <w:rsid w:val="00B90729"/>
    <w:rsid w:val="00B907DA"/>
    <w:rsid w:val="00B916DA"/>
    <w:rsid w:val="00B94CD5"/>
    <w:rsid w:val="00B950BC"/>
    <w:rsid w:val="00B9714C"/>
    <w:rsid w:val="00BA29AD"/>
    <w:rsid w:val="00BA33CF"/>
    <w:rsid w:val="00BA3708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5DE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1F0"/>
    <w:rsid w:val="00CB7800"/>
    <w:rsid w:val="00CC0C72"/>
    <w:rsid w:val="00CC21F0"/>
    <w:rsid w:val="00CC2BFD"/>
    <w:rsid w:val="00CD3476"/>
    <w:rsid w:val="00CD64DF"/>
    <w:rsid w:val="00CE225F"/>
    <w:rsid w:val="00CF2F50"/>
    <w:rsid w:val="00CF3FDC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B6D"/>
    <w:rsid w:val="00E261B3"/>
    <w:rsid w:val="00E26818"/>
    <w:rsid w:val="00E27FFC"/>
    <w:rsid w:val="00E30B15"/>
    <w:rsid w:val="00E31022"/>
    <w:rsid w:val="00E33237"/>
    <w:rsid w:val="00E40181"/>
    <w:rsid w:val="00E502D2"/>
    <w:rsid w:val="00E54950"/>
    <w:rsid w:val="00E56A01"/>
    <w:rsid w:val="00E62622"/>
    <w:rsid w:val="00E629A1"/>
    <w:rsid w:val="00E6794C"/>
    <w:rsid w:val="00E71591"/>
    <w:rsid w:val="00E71CEB"/>
    <w:rsid w:val="00E72734"/>
    <w:rsid w:val="00E7474F"/>
    <w:rsid w:val="00E75699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4583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5FA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E30B2"/>
  <w15:docId w15:val="{4F44E44D-6FE2-4EEC-98CB-5FF7755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72"/>
    <w:semiHidden/>
    <w:qFormat/>
    <w:rsid w:val="00B85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5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bloodmatters@redcrossblood.org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resources-and-government-policy-on-blood-and-blood-produc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4\Branding_templates\New%20templates%20July%202021\Blood%20Matters%20DH%20red%20factsheet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9efe166-4f28-4f85-8235-ea2c89133434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factsheet_front page logos only.dotx</Template>
  <TotalTime>44</TotalTime>
  <Pages>2</Pages>
  <Words>262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factsheet_front page logos only</vt:lpstr>
    </vt:vector>
  </TitlesOfParts>
  <Manager/>
  <Company>Victoria State Government, Department of Health, Blood Matters</Company>
  <LinksUpToDate>false</LinksUpToDate>
  <CharactersWithSpaces>2128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independent check</dc:title>
  <dc:subject/>
  <dc:creator>Bloodmatters@redcrossblood.org.au</dc:creator>
  <cp:keywords>check, checking, blood, transfusion</cp:keywords>
  <dc:description/>
  <cp:lastModifiedBy>Emily Hirst (Health)</cp:lastModifiedBy>
  <cp:revision>9</cp:revision>
  <cp:lastPrinted>2020-03-30T03:28:00Z</cp:lastPrinted>
  <dcterms:created xsi:type="dcterms:W3CDTF">2024-12-17T04:27:00Z</dcterms:created>
  <dcterms:modified xsi:type="dcterms:W3CDTF">2025-01-16T21:26:00Z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