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F48CE" w14:textId="17EEC0FB" w:rsidR="0074696E" w:rsidRPr="004C6EEE" w:rsidRDefault="00904AB4" w:rsidP="00EC40D5">
      <w:pPr>
        <w:pStyle w:val="Sectionbreakfirstpage"/>
      </w:pPr>
      <w:r>
        <w:drawing>
          <wp:anchor distT="0" distB="0" distL="114300" distR="114300" simplePos="0" relativeHeight="251658240" behindDoc="1" locked="1" layoutInCell="1" allowOverlap="0" wp14:anchorId="409EF96D" wp14:editId="2DD3A5B6">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r w:rsidR="00C60092">
        <w:t xml:space="preserve"> </w:t>
      </w:r>
    </w:p>
    <w:p w14:paraId="6AA8D5BC" w14:textId="77777777" w:rsidR="00A62D44" w:rsidRPr="004C6EEE" w:rsidRDefault="00A62D44" w:rsidP="00EC40D5">
      <w:pPr>
        <w:pStyle w:val="Sectionbreakfirstpage"/>
        <w:sectPr w:rsidR="00A62D44" w:rsidRPr="004C6EEE" w:rsidSect="00E62622">
          <w:headerReference w:type="default" r:id="rId8"/>
          <w:footerReference w:type="even" r:id="rId9"/>
          <w:footerReference w:type="default" r:id="rId10"/>
          <w:footerReference w:type="first" r:id="rId11"/>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03749AB" w14:textId="77777777" w:rsidTr="345CAE50">
        <w:trPr>
          <w:trHeight w:val="622"/>
        </w:trPr>
        <w:tc>
          <w:tcPr>
            <w:tcW w:w="10348" w:type="dxa"/>
            <w:tcMar>
              <w:top w:w="1531" w:type="dxa"/>
              <w:left w:w="0" w:type="dxa"/>
              <w:right w:w="0" w:type="dxa"/>
            </w:tcMar>
          </w:tcPr>
          <w:p w14:paraId="6A1C7166" w14:textId="52B0148E" w:rsidR="003B5733" w:rsidRPr="003B5733" w:rsidRDefault="00EE5418" w:rsidP="003B5733">
            <w:pPr>
              <w:pStyle w:val="Documenttitle"/>
            </w:pPr>
            <w:r w:rsidRPr="003E11B8">
              <w:rPr>
                <w:color w:val="365F91" w:themeColor="accent1" w:themeShade="BF"/>
              </w:rPr>
              <w:t>Mental Health Bulletin</w:t>
            </w:r>
            <w:r w:rsidR="00B756CA" w:rsidRPr="003E11B8">
              <w:rPr>
                <w:color w:val="365F91" w:themeColor="accent1" w:themeShade="BF"/>
              </w:rPr>
              <w:t xml:space="preserve"> </w:t>
            </w:r>
            <w:r w:rsidR="00846409">
              <w:rPr>
                <w:color w:val="365F91" w:themeColor="accent1" w:themeShade="BF"/>
              </w:rPr>
              <w:t>85</w:t>
            </w:r>
          </w:p>
        </w:tc>
      </w:tr>
      <w:tr w:rsidR="003B5733" w14:paraId="02FE8311" w14:textId="77777777" w:rsidTr="345CAE50">
        <w:tc>
          <w:tcPr>
            <w:tcW w:w="10348" w:type="dxa"/>
          </w:tcPr>
          <w:p w14:paraId="44120960" w14:textId="433E141D" w:rsidR="003B5733" w:rsidRPr="00A1389F" w:rsidRDefault="004F08E3" w:rsidP="008D0136">
            <w:pPr>
              <w:pStyle w:val="Documentsubtitle"/>
              <w:spacing w:line="259" w:lineRule="auto"/>
            </w:pPr>
            <w:r>
              <w:t>Community Care (CCU) and Secure Extended Care (SECU) Units</w:t>
            </w:r>
          </w:p>
        </w:tc>
      </w:tr>
      <w:tr w:rsidR="003B5733" w14:paraId="30E8F298" w14:textId="77777777" w:rsidTr="345CAE50">
        <w:tc>
          <w:tcPr>
            <w:tcW w:w="10348" w:type="dxa"/>
          </w:tcPr>
          <w:p w14:paraId="78F6D8D2" w14:textId="77777777" w:rsidR="003B5733" w:rsidRPr="001E5058" w:rsidRDefault="00EE5418" w:rsidP="001E5058">
            <w:pPr>
              <w:pStyle w:val="Bannermarking"/>
            </w:pPr>
            <w:fldSimple w:instr="FILLIN  &quot;Type the protective marking&quot; \d OFFICIAL \o  \* MERGEFORMAT">
              <w:r>
                <w:t>OFFICIAL</w:t>
              </w:r>
            </w:fldSimple>
          </w:p>
        </w:tc>
      </w:tr>
    </w:tbl>
    <w:p w14:paraId="585630A7" w14:textId="53F69A96" w:rsidR="007173CA" w:rsidRDefault="007173CA" w:rsidP="00D079AA">
      <w:pPr>
        <w:pStyle w:val="Body"/>
      </w:pPr>
    </w:p>
    <w:p w14:paraId="7D955F27" w14:textId="77777777" w:rsidR="00580394" w:rsidRPr="00B519CD" w:rsidRDefault="00580394" w:rsidP="007173CA">
      <w:pPr>
        <w:pStyle w:val="Body"/>
        <w:sectPr w:rsidR="00580394" w:rsidRPr="00B519CD" w:rsidSect="00E62622">
          <w:headerReference w:type="default" r:id="rId12"/>
          <w:footerReference w:type="even" r:id="rId13"/>
          <w:footerReference w:type="default" r:id="rId14"/>
          <w:footerReference w:type="first" r:id="rId15"/>
          <w:type w:val="continuous"/>
          <w:pgSz w:w="11906" w:h="16838" w:code="9"/>
          <w:pgMar w:top="1418" w:right="851" w:bottom="1418" w:left="851" w:header="851" w:footer="851" w:gutter="0"/>
          <w:cols w:space="340"/>
          <w:titlePg/>
          <w:docGrid w:linePitch="360"/>
        </w:sectPr>
      </w:pPr>
    </w:p>
    <w:p w14:paraId="78BB7357" w14:textId="425BACF2" w:rsidR="0024030A" w:rsidRPr="003F1D05" w:rsidRDefault="00474E3A" w:rsidP="0024030A">
      <w:pPr>
        <w:pStyle w:val="Heading2"/>
        <w:rPr>
          <w:color w:val="365F91" w:themeColor="accent1" w:themeShade="BF"/>
        </w:rPr>
      </w:pPr>
      <w:bookmarkStart w:id="0" w:name="_Toc63347079"/>
      <w:r>
        <w:rPr>
          <w:color w:val="365F91" w:themeColor="accent1" w:themeShade="BF"/>
        </w:rPr>
        <w:t>Purpose and Scope</w:t>
      </w:r>
    </w:p>
    <w:p w14:paraId="154C00C5" w14:textId="79393895" w:rsidR="4478AFA7" w:rsidRPr="004F08E3" w:rsidRDefault="004F08E3" w:rsidP="345CAE50">
      <w:pPr>
        <w:pStyle w:val="Body"/>
        <w:numPr>
          <w:ilvl w:val="0"/>
          <w:numId w:val="9"/>
        </w:numPr>
        <w:rPr>
          <w:szCs w:val="21"/>
        </w:rPr>
      </w:pPr>
      <w:r>
        <w:t>To clarify the role and function of community care and secure extended care units</w:t>
      </w:r>
    </w:p>
    <w:p w14:paraId="66A6CD7D" w14:textId="6E13F303" w:rsidR="004F08E3" w:rsidRDefault="004F08E3" w:rsidP="345CAE50">
      <w:pPr>
        <w:pStyle w:val="Body"/>
        <w:numPr>
          <w:ilvl w:val="0"/>
          <w:numId w:val="9"/>
        </w:numPr>
        <w:rPr>
          <w:szCs w:val="21"/>
        </w:rPr>
      </w:pPr>
      <w:r>
        <w:t>Provide guidance on the set up of these units in CMI/ODS</w:t>
      </w:r>
    </w:p>
    <w:p w14:paraId="03474BAC" w14:textId="77777777" w:rsidR="000D7343" w:rsidRDefault="000D7343" w:rsidP="000D7343">
      <w:pPr>
        <w:pStyle w:val="Body"/>
      </w:pPr>
    </w:p>
    <w:p w14:paraId="1FBC51AB" w14:textId="484453A4" w:rsidR="00F278A4" w:rsidRPr="003F1D05" w:rsidRDefault="00474E3A" w:rsidP="00F278A4">
      <w:pPr>
        <w:pStyle w:val="Heading2"/>
        <w:rPr>
          <w:b w:val="0"/>
          <w:bCs/>
          <w:color w:val="365F91" w:themeColor="accent1" w:themeShade="BF"/>
        </w:rPr>
      </w:pPr>
      <w:r>
        <w:rPr>
          <w:b w:val="0"/>
          <w:bCs/>
          <w:color w:val="365F91" w:themeColor="accent1" w:themeShade="BF"/>
        </w:rPr>
        <w:t>Overview</w:t>
      </w:r>
    </w:p>
    <w:bookmarkEnd w:id="0"/>
    <w:p w14:paraId="525FA55F" w14:textId="34A7F014" w:rsidR="004F08E3" w:rsidRDefault="004F08E3" w:rsidP="004F08E3">
      <w:pPr>
        <w:pStyle w:val="Heading4"/>
      </w:pPr>
      <w:r>
        <w:t>Community Care Centre (CCU)</w:t>
      </w:r>
    </w:p>
    <w:p w14:paraId="7EE008B3" w14:textId="7CD395D6" w:rsidR="005E4C0E" w:rsidRDefault="004F08E3" w:rsidP="00951687">
      <w:pPr>
        <w:rPr>
          <w:rFonts w:cs="Arial"/>
        </w:rPr>
      </w:pPr>
      <w:r>
        <w:rPr>
          <w:rFonts w:cs="Arial"/>
        </w:rPr>
        <w:t>CCUs provide medium to long-term accommodation, clinical care and rehabilitation services for people with serious mental illness and associated psychosocial disability.  CCUs provide a ‘home-like’ environment where people can learn or re-learn everyday skills necessary for successful community living.</w:t>
      </w:r>
    </w:p>
    <w:p w14:paraId="16B77FDE" w14:textId="18B11D73" w:rsidR="004F08E3" w:rsidRDefault="004F08E3" w:rsidP="00951687">
      <w:pPr>
        <w:rPr>
          <w:lang w:eastAsia="en-AU"/>
        </w:rPr>
      </w:pPr>
      <w:r>
        <w:rPr>
          <w:lang w:eastAsia="en-AU"/>
        </w:rPr>
        <w:t>CCUs are required to provide a range of programs aimed at the consumer’s clinical treatment and rehabilitation needs.  Some consumers will benefit from a period of intensive rehabilitation before moving to more independent living.  Others may require a highly supervised supported environment for an extended period to assist in managing their problematic behaviours.</w:t>
      </w:r>
    </w:p>
    <w:p w14:paraId="0D0678DE" w14:textId="77777777" w:rsidR="004F08E3" w:rsidRDefault="004F08E3" w:rsidP="00951687">
      <w:pPr>
        <w:rPr>
          <w:lang w:eastAsia="en-AU"/>
        </w:rPr>
      </w:pPr>
    </w:p>
    <w:p w14:paraId="54DF5D34" w14:textId="7310005F" w:rsidR="004F08E3" w:rsidRDefault="004F08E3" w:rsidP="004F08E3">
      <w:pPr>
        <w:pStyle w:val="Heading4"/>
        <w:rPr>
          <w:lang w:eastAsia="en-AU"/>
        </w:rPr>
      </w:pPr>
      <w:r>
        <w:rPr>
          <w:lang w:eastAsia="en-AU"/>
        </w:rPr>
        <w:t>Secure Extended Care Unit (SECU)</w:t>
      </w:r>
    </w:p>
    <w:p w14:paraId="254BB867" w14:textId="02F5811D" w:rsidR="004F08E3" w:rsidRPr="004F08E3" w:rsidRDefault="004F08E3" w:rsidP="004F08E3">
      <w:pPr>
        <w:pStyle w:val="Body"/>
        <w:rPr>
          <w:lang w:eastAsia="en-AU"/>
        </w:rPr>
      </w:pPr>
      <w:r>
        <w:rPr>
          <w:rFonts w:cs="Arial"/>
          <w:color w:val="000000"/>
          <w:lang w:eastAsia="en-AU"/>
        </w:rPr>
        <w:t>SECUs provide medium to long term inpatient treatment and rehabilitation for people who have unremitting and severe symptoms of mental illness or disorder with an associated significant disturbance in behaviour that preclude their living in a less restricted environment.  These services are provided on a regional basis and are gazetted under the Mental Health &amp; Wellbeing Act to provide compulsory treatment.  SECUs represent the highest level of care on the continuum of mental health services and provide extended clinical treatment, supervision and support for those whose needs cannot be met adequately by other available programs and services</w:t>
      </w:r>
    </w:p>
    <w:p w14:paraId="4D01B2E0" w14:textId="77777777" w:rsidR="004F08E3" w:rsidRDefault="004F08E3" w:rsidP="00951687">
      <w:pPr>
        <w:rPr>
          <w:rFonts w:cs="Arial"/>
        </w:rPr>
      </w:pPr>
    </w:p>
    <w:p w14:paraId="43325044" w14:textId="23A9199F" w:rsidR="009034F9" w:rsidRDefault="00BF7345" w:rsidP="00241FB7">
      <w:pPr>
        <w:pStyle w:val="Heading2"/>
        <w:rPr>
          <w:b w:val="0"/>
          <w:bCs/>
          <w:color w:val="365F91" w:themeColor="accent1" w:themeShade="BF"/>
        </w:rPr>
      </w:pPr>
      <w:r>
        <w:rPr>
          <w:b w:val="0"/>
          <w:bCs/>
          <w:color w:val="365F91" w:themeColor="accent1" w:themeShade="BF"/>
        </w:rPr>
        <w:t>Activity Data Reporting</w:t>
      </w:r>
    </w:p>
    <w:p w14:paraId="476A2C83" w14:textId="6ED94C3E" w:rsidR="004F08E3" w:rsidRDefault="004F08E3" w:rsidP="004F08E3">
      <w:pPr>
        <w:pStyle w:val="Body"/>
      </w:pPr>
      <w:r>
        <w:t>To ensure correct reporting of activity in these Units the following CMI/ODS set up should be followed:</w:t>
      </w:r>
    </w:p>
    <w:p w14:paraId="6752E937" w14:textId="77777777" w:rsidR="004F08E3" w:rsidRDefault="004F08E3" w:rsidP="004F08E3">
      <w:pPr>
        <w:pStyle w:val="Body"/>
      </w:pPr>
    </w:p>
    <w:p w14:paraId="63A08288" w14:textId="77777777" w:rsidR="004F08E3" w:rsidRDefault="004F08E3" w:rsidP="004F08E3">
      <w:pPr>
        <w:pStyle w:val="Heading4"/>
      </w:pPr>
    </w:p>
    <w:p w14:paraId="1E63271C" w14:textId="77777777" w:rsidR="004F08E3" w:rsidRDefault="004F08E3" w:rsidP="004F08E3">
      <w:pPr>
        <w:pStyle w:val="Body"/>
      </w:pPr>
    </w:p>
    <w:p w14:paraId="45F7F56D" w14:textId="1FBC85BB" w:rsidR="004F08E3" w:rsidRDefault="004F08E3" w:rsidP="004F08E3">
      <w:pPr>
        <w:pStyle w:val="Heading4"/>
      </w:pPr>
      <w:r>
        <w:lastRenderedPageBreak/>
        <w:t>CCU</w:t>
      </w:r>
    </w:p>
    <w:p w14:paraId="42C6BB9B" w14:textId="77777777" w:rsidR="004F08E3" w:rsidRPr="002E2FFA" w:rsidRDefault="004F08E3" w:rsidP="004F08E3">
      <w:pPr>
        <w:pStyle w:val="DHHSbody"/>
        <w:rPr>
          <w:rFonts w:cs="Arial"/>
          <w:b/>
          <w:color w:val="004EA8"/>
          <w:sz w:val="22"/>
        </w:rPr>
      </w:pPr>
      <w:r w:rsidRPr="002E2FFA">
        <w:rPr>
          <w:rFonts w:cs="Arial"/>
          <w:b/>
          <w:color w:val="004EA8"/>
          <w:sz w:val="22"/>
        </w:rPr>
        <w:t>Subcentre</w:t>
      </w:r>
    </w:p>
    <w:tbl>
      <w:tblPr>
        <w:tblStyle w:val="TableGrid"/>
        <w:tblW w:w="9634" w:type="dxa"/>
        <w:tblLayout w:type="fixed"/>
        <w:tblLook w:val="04A0" w:firstRow="1" w:lastRow="0" w:firstColumn="1" w:lastColumn="0" w:noHBand="0" w:noVBand="1"/>
      </w:tblPr>
      <w:tblGrid>
        <w:gridCol w:w="2122"/>
        <w:gridCol w:w="1701"/>
        <w:gridCol w:w="1559"/>
        <w:gridCol w:w="1701"/>
        <w:gridCol w:w="1417"/>
        <w:gridCol w:w="1134"/>
      </w:tblGrid>
      <w:tr w:rsidR="004F08E3" w:rsidRPr="009C53C9" w14:paraId="045069F3" w14:textId="77777777" w:rsidTr="00752EB4">
        <w:trPr>
          <w:trHeight w:val="624"/>
        </w:trPr>
        <w:tc>
          <w:tcPr>
            <w:tcW w:w="2122" w:type="dxa"/>
            <w:tcBorders>
              <w:bottom w:val="single" w:sz="4" w:space="0" w:color="auto"/>
            </w:tcBorders>
            <w:shd w:val="clear" w:color="auto" w:fill="DBE5F1" w:themeFill="accent1" w:themeFillTint="33"/>
          </w:tcPr>
          <w:p w14:paraId="5D17FFB3" w14:textId="77777777" w:rsidR="004F08E3" w:rsidRPr="008627EA" w:rsidRDefault="004F08E3" w:rsidP="00752EB4">
            <w:pPr>
              <w:pStyle w:val="DHHSbody"/>
              <w:rPr>
                <w:rFonts w:cs="Arial"/>
                <w:b/>
              </w:rPr>
            </w:pPr>
            <w:r w:rsidRPr="008627EA">
              <w:rPr>
                <w:rFonts w:cs="Arial"/>
                <w:b/>
              </w:rPr>
              <w:t>Subcentre</w:t>
            </w:r>
            <w:r>
              <w:rPr>
                <w:rFonts w:cs="Arial"/>
                <w:b/>
              </w:rPr>
              <w:t xml:space="preserve"> Name</w:t>
            </w:r>
          </w:p>
        </w:tc>
        <w:tc>
          <w:tcPr>
            <w:tcW w:w="1701" w:type="dxa"/>
            <w:tcBorders>
              <w:bottom w:val="single" w:sz="4" w:space="0" w:color="auto"/>
            </w:tcBorders>
            <w:shd w:val="clear" w:color="auto" w:fill="DBE5F1" w:themeFill="accent1" w:themeFillTint="33"/>
          </w:tcPr>
          <w:p w14:paraId="7CB9606C" w14:textId="77777777" w:rsidR="004F08E3" w:rsidRPr="008627EA" w:rsidRDefault="004F08E3" w:rsidP="00752EB4">
            <w:pPr>
              <w:pStyle w:val="DHHSbody"/>
              <w:rPr>
                <w:rFonts w:cs="Arial"/>
                <w:b/>
              </w:rPr>
            </w:pPr>
            <w:r w:rsidRPr="008627EA">
              <w:rPr>
                <w:rFonts w:cs="Arial"/>
                <w:b/>
              </w:rPr>
              <w:t>Subcentre Type</w:t>
            </w:r>
          </w:p>
        </w:tc>
        <w:tc>
          <w:tcPr>
            <w:tcW w:w="1559" w:type="dxa"/>
            <w:tcBorders>
              <w:bottom w:val="single" w:sz="4" w:space="0" w:color="auto"/>
            </w:tcBorders>
            <w:shd w:val="clear" w:color="auto" w:fill="DBE5F1" w:themeFill="accent1" w:themeFillTint="33"/>
          </w:tcPr>
          <w:p w14:paraId="6EB50CBD" w14:textId="77777777" w:rsidR="004F08E3" w:rsidRDefault="004F08E3" w:rsidP="00752EB4">
            <w:pPr>
              <w:pStyle w:val="DHHSbody"/>
              <w:rPr>
                <w:rFonts w:cs="Arial"/>
                <w:b/>
              </w:rPr>
            </w:pPr>
            <w:r>
              <w:rPr>
                <w:rFonts w:cs="Arial"/>
                <w:b/>
              </w:rPr>
              <w:t>Ward Type</w:t>
            </w:r>
          </w:p>
        </w:tc>
        <w:tc>
          <w:tcPr>
            <w:tcW w:w="1701" w:type="dxa"/>
            <w:tcBorders>
              <w:bottom w:val="single" w:sz="4" w:space="0" w:color="auto"/>
            </w:tcBorders>
            <w:shd w:val="clear" w:color="auto" w:fill="DBE5F1" w:themeFill="accent1" w:themeFillTint="33"/>
          </w:tcPr>
          <w:p w14:paraId="32B69217" w14:textId="77777777" w:rsidR="004F08E3" w:rsidRPr="008627EA" w:rsidRDefault="004F08E3" w:rsidP="00752EB4">
            <w:pPr>
              <w:pStyle w:val="DHHSbody"/>
              <w:rPr>
                <w:rFonts w:cs="Arial"/>
                <w:b/>
              </w:rPr>
            </w:pPr>
            <w:r>
              <w:rPr>
                <w:rFonts w:cs="Arial"/>
                <w:b/>
              </w:rPr>
              <w:t>Program Class</w:t>
            </w:r>
          </w:p>
        </w:tc>
        <w:tc>
          <w:tcPr>
            <w:tcW w:w="1417" w:type="dxa"/>
            <w:tcBorders>
              <w:bottom w:val="single" w:sz="4" w:space="0" w:color="auto"/>
            </w:tcBorders>
            <w:shd w:val="clear" w:color="auto" w:fill="DBE5F1" w:themeFill="accent1" w:themeFillTint="33"/>
          </w:tcPr>
          <w:p w14:paraId="210F57B2" w14:textId="77777777" w:rsidR="004F08E3" w:rsidRPr="008627EA" w:rsidRDefault="004F08E3" w:rsidP="00752EB4">
            <w:pPr>
              <w:pStyle w:val="DHHSbody"/>
              <w:rPr>
                <w:rFonts w:cs="Arial"/>
                <w:b/>
              </w:rPr>
            </w:pPr>
            <w:r>
              <w:rPr>
                <w:rFonts w:cs="Arial"/>
                <w:b/>
              </w:rPr>
              <w:t>OM Setting</w:t>
            </w:r>
          </w:p>
        </w:tc>
        <w:tc>
          <w:tcPr>
            <w:tcW w:w="1134" w:type="dxa"/>
            <w:tcBorders>
              <w:bottom w:val="single" w:sz="4" w:space="0" w:color="auto"/>
            </w:tcBorders>
            <w:shd w:val="clear" w:color="auto" w:fill="DBE5F1" w:themeFill="accent1" w:themeFillTint="33"/>
          </w:tcPr>
          <w:p w14:paraId="64A40B3F" w14:textId="77777777" w:rsidR="004F08E3" w:rsidRPr="008627EA" w:rsidRDefault="004F08E3" w:rsidP="00752EB4">
            <w:pPr>
              <w:pStyle w:val="DHHSbody"/>
              <w:rPr>
                <w:rFonts w:cs="Arial"/>
                <w:b/>
              </w:rPr>
            </w:pPr>
            <w:r w:rsidRPr="008627EA">
              <w:rPr>
                <w:rFonts w:cs="Arial"/>
                <w:b/>
              </w:rPr>
              <w:t>Caseload</w:t>
            </w:r>
          </w:p>
        </w:tc>
      </w:tr>
      <w:tr w:rsidR="004F08E3" w:rsidRPr="00D63175" w14:paraId="369B1499" w14:textId="77777777" w:rsidTr="00752EB4">
        <w:trPr>
          <w:trHeight w:val="798"/>
        </w:trPr>
        <w:tc>
          <w:tcPr>
            <w:tcW w:w="2122" w:type="dxa"/>
            <w:tcBorders>
              <w:top w:val="single" w:sz="4" w:space="0" w:color="auto"/>
              <w:left w:val="single" w:sz="4" w:space="0" w:color="auto"/>
              <w:bottom w:val="single" w:sz="4" w:space="0" w:color="auto"/>
              <w:right w:val="single" w:sz="4" w:space="0" w:color="auto"/>
            </w:tcBorders>
          </w:tcPr>
          <w:p w14:paraId="1BFD3EA2" w14:textId="77777777" w:rsidR="004F08E3" w:rsidRDefault="004F08E3" w:rsidP="00752EB4">
            <w:pPr>
              <w:rPr>
                <w:rFonts w:eastAsia="Calibri" w:cs="Arial"/>
                <w:color w:val="000000"/>
                <w:sz w:val="20"/>
              </w:rPr>
            </w:pPr>
            <w:r>
              <w:rPr>
                <w:rFonts w:eastAsia="Calibri" w:cs="Arial"/>
                <w:color w:val="000000"/>
                <w:sz w:val="20"/>
              </w:rPr>
              <w:t>Must have CCU in name</w:t>
            </w:r>
          </w:p>
        </w:tc>
        <w:tc>
          <w:tcPr>
            <w:tcW w:w="1701" w:type="dxa"/>
            <w:tcBorders>
              <w:top w:val="single" w:sz="4" w:space="0" w:color="auto"/>
              <w:left w:val="single" w:sz="4" w:space="0" w:color="auto"/>
              <w:bottom w:val="single" w:sz="4" w:space="0" w:color="auto"/>
              <w:right w:val="single" w:sz="4" w:space="0" w:color="auto"/>
            </w:tcBorders>
          </w:tcPr>
          <w:p w14:paraId="5D589EE6" w14:textId="77777777" w:rsidR="004F08E3" w:rsidRPr="002E2FFA" w:rsidRDefault="004F08E3" w:rsidP="00752EB4">
            <w:pPr>
              <w:spacing w:after="0" w:line="240" w:lineRule="auto"/>
              <w:rPr>
                <w:rFonts w:eastAsia="Calibri" w:cs="Arial"/>
                <w:color w:val="000000"/>
                <w:sz w:val="20"/>
              </w:rPr>
            </w:pPr>
            <w:r>
              <w:rPr>
                <w:rFonts w:eastAsia="Calibri" w:cs="Arial"/>
                <w:color w:val="000000"/>
                <w:sz w:val="20"/>
              </w:rPr>
              <w:t>Inpatient</w:t>
            </w:r>
          </w:p>
        </w:tc>
        <w:tc>
          <w:tcPr>
            <w:tcW w:w="1559" w:type="dxa"/>
            <w:tcBorders>
              <w:top w:val="single" w:sz="4" w:space="0" w:color="auto"/>
              <w:left w:val="single" w:sz="4" w:space="0" w:color="auto"/>
              <w:bottom w:val="single" w:sz="4" w:space="0" w:color="auto"/>
              <w:right w:val="single" w:sz="4" w:space="0" w:color="auto"/>
            </w:tcBorders>
          </w:tcPr>
          <w:p w14:paraId="2BD4B36D" w14:textId="77777777" w:rsidR="004F08E3" w:rsidRDefault="004F08E3" w:rsidP="00752EB4">
            <w:pPr>
              <w:rPr>
                <w:rFonts w:eastAsia="Calibri" w:cs="Arial"/>
                <w:color w:val="000000"/>
                <w:sz w:val="20"/>
              </w:rPr>
            </w:pPr>
            <w:r>
              <w:rPr>
                <w:rFonts w:eastAsia="Calibri" w:cs="Arial"/>
                <w:color w:val="000000"/>
                <w:sz w:val="20"/>
              </w:rPr>
              <w:t>Community Residential</w:t>
            </w:r>
          </w:p>
        </w:tc>
        <w:tc>
          <w:tcPr>
            <w:tcW w:w="1701" w:type="dxa"/>
            <w:tcBorders>
              <w:top w:val="single" w:sz="4" w:space="0" w:color="auto"/>
              <w:left w:val="single" w:sz="4" w:space="0" w:color="auto"/>
              <w:bottom w:val="single" w:sz="4" w:space="0" w:color="auto"/>
              <w:right w:val="single" w:sz="4" w:space="0" w:color="auto"/>
            </w:tcBorders>
          </w:tcPr>
          <w:p w14:paraId="19F41638" w14:textId="77777777" w:rsidR="004F08E3" w:rsidRPr="002E2FFA" w:rsidRDefault="004F08E3" w:rsidP="00752EB4">
            <w:pPr>
              <w:rPr>
                <w:rFonts w:eastAsia="Calibri" w:cs="Arial"/>
                <w:color w:val="000000"/>
                <w:sz w:val="20"/>
              </w:rPr>
            </w:pPr>
            <w:r>
              <w:rPr>
                <w:rFonts w:eastAsia="Calibri" w:cs="Arial"/>
                <w:color w:val="000000"/>
                <w:sz w:val="20"/>
              </w:rPr>
              <w:t>Residential, CCU</w:t>
            </w:r>
          </w:p>
        </w:tc>
        <w:tc>
          <w:tcPr>
            <w:tcW w:w="1417" w:type="dxa"/>
            <w:tcBorders>
              <w:top w:val="single" w:sz="4" w:space="0" w:color="auto"/>
              <w:left w:val="single" w:sz="4" w:space="0" w:color="auto"/>
              <w:bottom w:val="single" w:sz="4" w:space="0" w:color="auto"/>
              <w:right w:val="single" w:sz="4" w:space="0" w:color="auto"/>
            </w:tcBorders>
          </w:tcPr>
          <w:p w14:paraId="44052FF8" w14:textId="77777777" w:rsidR="004F08E3" w:rsidRPr="002E2FFA" w:rsidRDefault="004F08E3" w:rsidP="00752EB4">
            <w:pPr>
              <w:rPr>
                <w:rFonts w:eastAsia="Calibri" w:cs="Arial"/>
                <w:color w:val="000000"/>
                <w:sz w:val="20"/>
              </w:rPr>
            </w:pPr>
            <w:r>
              <w:rPr>
                <w:rFonts w:eastAsia="Calibri" w:cs="Arial"/>
                <w:color w:val="000000"/>
                <w:sz w:val="20"/>
              </w:rPr>
              <w:t>Adult Residential</w:t>
            </w:r>
          </w:p>
        </w:tc>
        <w:tc>
          <w:tcPr>
            <w:tcW w:w="1134" w:type="dxa"/>
            <w:tcBorders>
              <w:top w:val="single" w:sz="4" w:space="0" w:color="auto"/>
              <w:left w:val="single" w:sz="4" w:space="0" w:color="auto"/>
              <w:bottom w:val="single" w:sz="4" w:space="0" w:color="auto"/>
              <w:right w:val="single" w:sz="4" w:space="0" w:color="auto"/>
            </w:tcBorders>
          </w:tcPr>
          <w:p w14:paraId="160E1DD4" w14:textId="77777777" w:rsidR="004F08E3" w:rsidRPr="002E2FFA" w:rsidRDefault="004F08E3" w:rsidP="00752EB4">
            <w:pPr>
              <w:rPr>
                <w:rFonts w:eastAsia="Calibri" w:cs="Arial"/>
                <w:color w:val="000000"/>
                <w:sz w:val="20"/>
              </w:rPr>
            </w:pPr>
            <w:r>
              <w:rPr>
                <w:rFonts w:eastAsia="Calibri" w:cs="Arial"/>
                <w:color w:val="000000"/>
                <w:sz w:val="20"/>
              </w:rPr>
              <w:t>No</w:t>
            </w:r>
          </w:p>
        </w:tc>
      </w:tr>
    </w:tbl>
    <w:p w14:paraId="76720F77" w14:textId="77777777" w:rsidR="004F08E3" w:rsidRDefault="004F08E3" w:rsidP="004F08E3">
      <w:pPr>
        <w:pStyle w:val="Body"/>
      </w:pPr>
    </w:p>
    <w:p w14:paraId="10C838ED" w14:textId="77777777" w:rsidR="004F08E3" w:rsidRDefault="004F08E3" w:rsidP="004F08E3">
      <w:pPr>
        <w:pStyle w:val="DHHSbody"/>
        <w:rPr>
          <w:rFonts w:cs="Arial"/>
          <w:b/>
          <w:color w:val="004EA8"/>
          <w:sz w:val="22"/>
        </w:rPr>
      </w:pPr>
      <w:r>
        <w:rPr>
          <w:rFonts w:cs="Arial"/>
          <w:b/>
          <w:color w:val="004EA8"/>
          <w:sz w:val="22"/>
        </w:rPr>
        <w:t>Program</w:t>
      </w:r>
    </w:p>
    <w:tbl>
      <w:tblPr>
        <w:tblStyle w:val="TableGrid"/>
        <w:tblW w:w="9634" w:type="dxa"/>
        <w:tblLayout w:type="fixed"/>
        <w:tblLook w:val="04A0" w:firstRow="1" w:lastRow="0" w:firstColumn="1" w:lastColumn="0" w:noHBand="0" w:noVBand="1"/>
      </w:tblPr>
      <w:tblGrid>
        <w:gridCol w:w="1838"/>
        <w:gridCol w:w="1559"/>
        <w:gridCol w:w="1843"/>
        <w:gridCol w:w="1843"/>
        <w:gridCol w:w="2551"/>
      </w:tblGrid>
      <w:tr w:rsidR="004F08E3" w:rsidRPr="00D87E05" w14:paraId="0EFEF56A" w14:textId="77777777" w:rsidTr="00752EB4">
        <w:trPr>
          <w:trHeight w:val="563"/>
        </w:trPr>
        <w:tc>
          <w:tcPr>
            <w:tcW w:w="1838" w:type="dxa"/>
            <w:tcBorders>
              <w:left w:val="single" w:sz="4" w:space="0" w:color="auto"/>
              <w:bottom w:val="single" w:sz="4" w:space="0" w:color="auto"/>
              <w:right w:val="single" w:sz="4" w:space="0" w:color="auto"/>
            </w:tcBorders>
            <w:shd w:val="clear" w:color="auto" w:fill="DBE5F1" w:themeFill="accent1" w:themeFillTint="33"/>
          </w:tcPr>
          <w:p w14:paraId="6C3C96C4" w14:textId="77777777" w:rsidR="004F08E3" w:rsidRPr="00D87E05" w:rsidRDefault="004F08E3" w:rsidP="00752EB4">
            <w:pPr>
              <w:pStyle w:val="DHHSbody"/>
              <w:rPr>
                <w:b/>
              </w:rPr>
            </w:pPr>
            <w:r>
              <w:rPr>
                <w:b/>
              </w:rPr>
              <w:t>Program Description</w:t>
            </w:r>
          </w:p>
        </w:tc>
        <w:tc>
          <w:tcPr>
            <w:tcW w:w="1559" w:type="dxa"/>
            <w:tcBorders>
              <w:left w:val="single" w:sz="4" w:space="0" w:color="auto"/>
              <w:bottom w:val="single" w:sz="4" w:space="0" w:color="auto"/>
              <w:right w:val="single" w:sz="4" w:space="0" w:color="auto"/>
            </w:tcBorders>
            <w:shd w:val="clear" w:color="auto" w:fill="DBE5F1" w:themeFill="accent1" w:themeFillTint="33"/>
          </w:tcPr>
          <w:p w14:paraId="6B70BFA8" w14:textId="77777777" w:rsidR="004F08E3" w:rsidRPr="00D87E05" w:rsidRDefault="004F08E3" w:rsidP="00752EB4">
            <w:pPr>
              <w:pStyle w:val="DHHSbody"/>
              <w:rPr>
                <w:b/>
              </w:rPr>
            </w:pPr>
            <w:r w:rsidRPr="00D87E05">
              <w:rPr>
                <w:b/>
              </w:rPr>
              <w:t>Classification</w:t>
            </w:r>
          </w:p>
        </w:tc>
        <w:tc>
          <w:tcPr>
            <w:tcW w:w="1843" w:type="dxa"/>
            <w:tcBorders>
              <w:left w:val="single" w:sz="4" w:space="0" w:color="auto"/>
              <w:bottom w:val="single" w:sz="4" w:space="0" w:color="auto"/>
              <w:right w:val="single" w:sz="4" w:space="0" w:color="auto"/>
            </w:tcBorders>
            <w:shd w:val="clear" w:color="auto" w:fill="DBE5F1" w:themeFill="accent1" w:themeFillTint="33"/>
          </w:tcPr>
          <w:p w14:paraId="5F7583F2" w14:textId="77777777" w:rsidR="004F08E3" w:rsidRPr="00D87E05" w:rsidRDefault="004F08E3" w:rsidP="00752EB4">
            <w:pPr>
              <w:pStyle w:val="DHHSbody"/>
              <w:rPr>
                <w:b/>
              </w:rPr>
            </w:pPr>
            <w:r>
              <w:rPr>
                <w:b/>
              </w:rPr>
              <w:t xml:space="preserve">Program </w:t>
            </w:r>
            <w:r w:rsidRPr="00D87E05">
              <w:rPr>
                <w:b/>
              </w:rPr>
              <w:t>Type</w:t>
            </w:r>
          </w:p>
        </w:tc>
        <w:tc>
          <w:tcPr>
            <w:tcW w:w="1843" w:type="dxa"/>
            <w:tcBorders>
              <w:left w:val="single" w:sz="4" w:space="0" w:color="auto"/>
              <w:bottom w:val="single" w:sz="4" w:space="0" w:color="auto"/>
              <w:right w:val="single" w:sz="4" w:space="0" w:color="auto"/>
            </w:tcBorders>
            <w:shd w:val="clear" w:color="auto" w:fill="DBE5F1" w:themeFill="accent1" w:themeFillTint="33"/>
          </w:tcPr>
          <w:p w14:paraId="3A53B4C1" w14:textId="77777777" w:rsidR="004F08E3" w:rsidRPr="00D87E05" w:rsidRDefault="004F08E3" w:rsidP="00752EB4">
            <w:pPr>
              <w:pStyle w:val="DHHSbody"/>
              <w:rPr>
                <w:b/>
              </w:rPr>
            </w:pPr>
            <w:r w:rsidRPr="00D87E05">
              <w:rPr>
                <w:b/>
              </w:rPr>
              <w:t>Target Population</w:t>
            </w:r>
          </w:p>
        </w:tc>
        <w:tc>
          <w:tcPr>
            <w:tcW w:w="2551" w:type="dxa"/>
            <w:tcBorders>
              <w:left w:val="single" w:sz="4" w:space="0" w:color="auto"/>
              <w:bottom w:val="single" w:sz="4" w:space="0" w:color="auto"/>
              <w:right w:val="single" w:sz="4" w:space="0" w:color="auto"/>
            </w:tcBorders>
            <w:shd w:val="clear" w:color="auto" w:fill="DBE5F1" w:themeFill="accent1" w:themeFillTint="33"/>
          </w:tcPr>
          <w:p w14:paraId="384A21C9" w14:textId="77777777" w:rsidR="004F08E3" w:rsidRPr="00D87E05" w:rsidRDefault="004F08E3" w:rsidP="00752EB4">
            <w:pPr>
              <w:pStyle w:val="DHHSbody"/>
              <w:rPr>
                <w:b/>
              </w:rPr>
            </w:pPr>
            <w:r w:rsidRPr="00D87E05">
              <w:rPr>
                <w:b/>
              </w:rPr>
              <w:t>Fund Source</w:t>
            </w:r>
          </w:p>
        </w:tc>
      </w:tr>
      <w:tr w:rsidR="004F08E3" w14:paraId="4FD81D95" w14:textId="77777777" w:rsidTr="00752EB4">
        <w:trPr>
          <w:trHeight w:val="647"/>
        </w:trPr>
        <w:tc>
          <w:tcPr>
            <w:tcW w:w="1838" w:type="dxa"/>
            <w:tcBorders>
              <w:bottom w:val="single" w:sz="4" w:space="0" w:color="auto"/>
            </w:tcBorders>
          </w:tcPr>
          <w:p w14:paraId="66198B5E" w14:textId="77777777" w:rsidR="004F08E3" w:rsidRPr="006450BF" w:rsidRDefault="004F08E3" w:rsidP="00752EB4">
            <w:pPr>
              <w:pStyle w:val="DHHSbody"/>
              <w:rPr>
                <w:rFonts w:eastAsia="Calibri" w:cs="Arial"/>
                <w:color w:val="000000"/>
              </w:rPr>
            </w:pPr>
            <w:r>
              <w:rPr>
                <w:rFonts w:eastAsia="Calibri" w:cs="Arial"/>
                <w:color w:val="000000"/>
              </w:rPr>
              <w:t>AMHS specific</w:t>
            </w:r>
          </w:p>
        </w:tc>
        <w:tc>
          <w:tcPr>
            <w:tcW w:w="1559" w:type="dxa"/>
            <w:tcBorders>
              <w:bottom w:val="single" w:sz="4" w:space="0" w:color="auto"/>
            </w:tcBorders>
          </w:tcPr>
          <w:p w14:paraId="7D048743" w14:textId="77777777" w:rsidR="004F08E3" w:rsidRDefault="004F08E3" w:rsidP="00752EB4">
            <w:pPr>
              <w:pStyle w:val="DHHSbody"/>
            </w:pPr>
            <w:r>
              <w:rPr>
                <w:rFonts w:eastAsia="Calibri" w:cs="Arial"/>
                <w:color w:val="000000"/>
              </w:rPr>
              <w:t>Residential, CCU</w:t>
            </w:r>
          </w:p>
        </w:tc>
        <w:tc>
          <w:tcPr>
            <w:tcW w:w="1843" w:type="dxa"/>
            <w:tcBorders>
              <w:bottom w:val="single" w:sz="4" w:space="0" w:color="auto"/>
            </w:tcBorders>
          </w:tcPr>
          <w:p w14:paraId="31C607AE" w14:textId="77777777" w:rsidR="004F08E3" w:rsidRDefault="004F08E3" w:rsidP="00752EB4">
            <w:pPr>
              <w:pStyle w:val="DHHSbody"/>
            </w:pPr>
            <w:r>
              <w:t>Residential, CCU</w:t>
            </w:r>
          </w:p>
        </w:tc>
        <w:tc>
          <w:tcPr>
            <w:tcW w:w="1843" w:type="dxa"/>
            <w:tcBorders>
              <w:bottom w:val="single" w:sz="4" w:space="0" w:color="auto"/>
            </w:tcBorders>
          </w:tcPr>
          <w:p w14:paraId="15217F3F" w14:textId="385AD321" w:rsidR="004F08E3" w:rsidRDefault="00967C37" w:rsidP="00752EB4">
            <w:pPr>
              <w:pStyle w:val="DHHSbody"/>
            </w:pPr>
            <w:r>
              <w:t>Nonspecific</w:t>
            </w:r>
          </w:p>
        </w:tc>
        <w:tc>
          <w:tcPr>
            <w:tcW w:w="2551" w:type="dxa"/>
            <w:tcBorders>
              <w:bottom w:val="single" w:sz="4" w:space="0" w:color="auto"/>
            </w:tcBorders>
          </w:tcPr>
          <w:p w14:paraId="411B4FFB" w14:textId="77777777" w:rsidR="004F08E3" w:rsidRDefault="004F08E3" w:rsidP="00752EB4">
            <w:pPr>
              <w:pStyle w:val="DHHSbody"/>
            </w:pPr>
            <w:r>
              <w:t>15006 – Community Care Unit</w:t>
            </w:r>
          </w:p>
        </w:tc>
      </w:tr>
    </w:tbl>
    <w:p w14:paraId="51948538" w14:textId="77777777" w:rsidR="004F08E3" w:rsidRPr="004F08E3" w:rsidRDefault="004F08E3" w:rsidP="004F08E3">
      <w:pPr>
        <w:pStyle w:val="Body"/>
      </w:pPr>
    </w:p>
    <w:p w14:paraId="167B30C1" w14:textId="6AA2CEBB" w:rsidR="004F08E3" w:rsidRDefault="004F08E3" w:rsidP="004F08E3">
      <w:pPr>
        <w:pStyle w:val="Heading4"/>
      </w:pPr>
      <w:r>
        <w:t>SECU</w:t>
      </w:r>
    </w:p>
    <w:p w14:paraId="6D6796E4" w14:textId="77777777" w:rsidR="004F08E3" w:rsidRPr="002E2FFA" w:rsidRDefault="004F08E3" w:rsidP="004F08E3">
      <w:pPr>
        <w:pStyle w:val="DHHSbody"/>
        <w:rPr>
          <w:rFonts w:cs="Arial"/>
          <w:b/>
          <w:color w:val="004EA8"/>
          <w:sz w:val="22"/>
        </w:rPr>
      </w:pPr>
      <w:r w:rsidRPr="002E2FFA">
        <w:rPr>
          <w:rFonts w:cs="Arial"/>
          <w:b/>
          <w:color w:val="004EA8"/>
          <w:sz w:val="22"/>
        </w:rPr>
        <w:t>Subcentre</w:t>
      </w:r>
    </w:p>
    <w:tbl>
      <w:tblPr>
        <w:tblStyle w:val="TableGrid"/>
        <w:tblW w:w="9351" w:type="dxa"/>
        <w:tblLayout w:type="fixed"/>
        <w:tblLook w:val="04A0" w:firstRow="1" w:lastRow="0" w:firstColumn="1" w:lastColumn="0" w:noHBand="0" w:noVBand="1"/>
      </w:tblPr>
      <w:tblGrid>
        <w:gridCol w:w="2027"/>
        <w:gridCol w:w="1523"/>
        <w:gridCol w:w="1270"/>
        <w:gridCol w:w="1777"/>
        <w:gridCol w:w="1523"/>
        <w:gridCol w:w="1231"/>
      </w:tblGrid>
      <w:tr w:rsidR="004F08E3" w:rsidRPr="009C53C9" w14:paraId="2B859951" w14:textId="77777777" w:rsidTr="00752EB4">
        <w:trPr>
          <w:trHeight w:val="585"/>
        </w:trPr>
        <w:tc>
          <w:tcPr>
            <w:tcW w:w="2027" w:type="dxa"/>
            <w:tcBorders>
              <w:bottom w:val="single" w:sz="4" w:space="0" w:color="auto"/>
            </w:tcBorders>
            <w:shd w:val="clear" w:color="auto" w:fill="DBE5F1" w:themeFill="accent1" w:themeFillTint="33"/>
          </w:tcPr>
          <w:p w14:paraId="3A148E95" w14:textId="77777777" w:rsidR="004F08E3" w:rsidRPr="008627EA" w:rsidRDefault="004F08E3" w:rsidP="00752EB4">
            <w:pPr>
              <w:pStyle w:val="DHHSbody"/>
              <w:rPr>
                <w:rFonts w:cs="Arial"/>
                <w:b/>
              </w:rPr>
            </w:pPr>
            <w:r w:rsidRPr="008627EA">
              <w:rPr>
                <w:rFonts w:cs="Arial"/>
                <w:b/>
              </w:rPr>
              <w:t>Subcentre</w:t>
            </w:r>
            <w:r>
              <w:rPr>
                <w:rFonts w:cs="Arial"/>
                <w:b/>
              </w:rPr>
              <w:t xml:space="preserve"> Name</w:t>
            </w:r>
          </w:p>
        </w:tc>
        <w:tc>
          <w:tcPr>
            <w:tcW w:w="1523" w:type="dxa"/>
            <w:tcBorders>
              <w:bottom w:val="single" w:sz="4" w:space="0" w:color="auto"/>
            </w:tcBorders>
            <w:shd w:val="clear" w:color="auto" w:fill="DBE5F1" w:themeFill="accent1" w:themeFillTint="33"/>
          </w:tcPr>
          <w:p w14:paraId="41AEB761" w14:textId="77777777" w:rsidR="004F08E3" w:rsidRPr="008627EA" w:rsidRDefault="004F08E3" w:rsidP="00752EB4">
            <w:pPr>
              <w:pStyle w:val="DHHSbody"/>
              <w:rPr>
                <w:rFonts w:cs="Arial"/>
                <w:b/>
              </w:rPr>
            </w:pPr>
            <w:r w:rsidRPr="008627EA">
              <w:rPr>
                <w:rFonts w:cs="Arial"/>
                <w:b/>
              </w:rPr>
              <w:t>Subcentre Type</w:t>
            </w:r>
          </w:p>
        </w:tc>
        <w:tc>
          <w:tcPr>
            <w:tcW w:w="1270" w:type="dxa"/>
            <w:tcBorders>
              <w:bottom w:val="single" w:sz="4" w:space="0" w:color="auto"/>
            </w:tcBorders>
            <w:shd w:val="clear" w:color="auto" w:fill="DBE5F1" w:themeFill="accent1" w:themeFillTint="33"/>
          </w:tcPr>
          <w:p w14:paraId="66BDE87E" w14:textId="77777777" w:rsidR="004F08E3" w:rsidRDefault="004F08E3" w:rsidP="00752EB4">
            <w:pPr>
              <w:pStyle w:val="DHHSbody"/>
              <w:rPr>
                <w:rFonts w:cs="Arial"/>
                <w:b/>
              </w:rPr>
            </w:pPr>
            <w:r>
              <w:rPr>
                <w:rFonts w:cs="Arial"/>
                <w:b/>
              </w:rPr>
              <w:t>Ward Type</w:t>
            </w:r>
          </w:p>
        </w:tc>
        <w:tc>
          <w:tcPr>
            <w:tcW w:w="1777" w:type="dxa"/>
            <w:tcBorders>
              <w:bottom w:val="single" w:sz="4" w:space="0" w:color="auto"/>
            </w:tcBorders>
            <w:shd w:val="clear" w:color="auto" w:fill="DBE5F1" w:themeFill="accent1" w:themeFillTint="33"/>
          </w:tcPr>
          <w:p w14:paraId="1E8D04F7" w14:textId="77777777" w:rsidR="004F08E3" w:rsidRPr="008627EA" w:rsidRDefault="004F08E3" w:rsidP="00752EB4">
            <w:pPr>
              <w:pStyle w:val="DHHSbody"/>
              <w:rPr>
                <w:rFonts w:cs="Arial"/>
                <w:b/>
              </w:rPr>
            </w:pPr>
            <w:r>
              <w:rPr>
                <w:rFonts w:cs="Arial"/>
                <w:b/>
              </w:rPr>
              <w:t>Program Class</w:t>
            </w:r>
          </w:p>
        </w:tc>
        <w:tc>
          <w:tcPr>
            <w:tcW w:w="1523" w:type="dxa"/>
            <w:tcBorders>
              <w:bottom w:val="single" w:sz="4" w:space="0" w:color="auto"/>
            </w:tcBorders>
            <w:shd w:val="clear" w:color="auto" w:fill="DBE5F1" w:themeFill="accent1" w:themeFillTint="33"/>
          </w:tcPr>
          <w:p w14:paraId="23042D62" w14:textId="77777777" w:rsidR="004F08E3" w:rsidRPr="008627EA" w:rsidRDefault="004F08E3" w:rsidP="00752EB4">
            <w:pPr>
              <w:pStyle w:val="DHHSbody"/>
              <w:rPr>
                <w:rFonts w:cs="Arial"/>
                <w:b/>
              </w:rPr>
            </w:pPr>
            <w:r>
              <w:rPr>
                <w:rFonts w:cs="Arial"/>
                <w:b/>
              </w:rPr>
              <w:t>OM Setting</w:t>
            </w:r>
          </w:p>
        </w:tc>
        <w:tc>
          <w:tcPr>
            <w:tcW w:w="1231" w:type="dxa"/>
            <w:tcBorders>
              <w:bottom w:val="single" w:sz="4" w:space="0" w:color="auto"/>
            </w:tcBorders>
            <w:shd w:val="clear" w:color="auto" w:fill="DBE5F1" w:themeFill="accent1" w:themeFillTint="33"/>
          </w:tcPr>
          <w:p w14:paraId="724DBE2C" w14:textId="77777777" w:rsidR="004F08E3" w:rsidRPr="008627EA" w:rsidRDefault="004F08E3" w:rsidP="00752EB4">
            <w:pPr>
              <w:pStyle w:val="DHHSbody"/>
              <w:rPr>
                <w:rFonts w:cs="Arial"/>
                <w:b/>
              </w:rPr>
            </w:pPr>
            <w:r w:rsidRPr="008627EA">
              <w:rPr>
                <w:rFonts w:cs="Arial"/>
                <w:b/>
              </w:rPr>
              <w:t>Caseload</w:t>
            </w:r>
          </w:p>
        </w:tc>
      </w:tr>
      <w:tr w:rsidR="004F08E3" w:rsidRPr="00D63175" w14:paraId="56E58FA6" w14:textId="77777777" w:rsidTr="00752EB4">
        <w:trPr>
          <w:trHeight w:val="749"/>
        </w:trPr>
        <w:tc>
          <w:tcPr>
            <w:tcW w:w="2027" w:type="dxa"/>
            <w:tcBorders>
              <w:top w:val="single" w:sz="4" w:space="0" w:color="auto"/>
              <w:left w:val="single" w:sz="4" w:space="0" w:color="auto"/>
              <w:bottom w:val="single" w:sz="4" w:space="0" w:color="auto"/>
              <w:right w:val="single" w:sz="4" w:space="0" w:color="auto"/>
            </w:tcBorders>
          </w:tcPr>
          <w:p w14:paraId="3F5791AA" w14:textId="77777777" w:rsidR="004F08E3" w:rsidRDefault="004F08E3" w:rsidP="00752EB4">
            <w:pPr>
              <w:rPr>
                <w:rFonts w:eastAsia="Calibri" w:cs="Arial"/>
                <w:color w:val="000000"/>
                <w:sz w:val="20"/>
              </w:rPr>
            </w:pPr>
            <w:r>
              <w:rPr>
                <w:rFonts w:eastAsia="Calibri" w:cs="Arial"/>
                <w:color w:val="000000"/>
                <w:sz w:val="20"/>
              </w:rPr>
              <w:t>Must have SECU in name</w:t>
            </w:r>
          </w:p>
        </w:tc>
        <w:tc>
          <w:tcPr>
            <w:tcW w:w="1523" w:type="dxa"/>
            <w:tcBorders>
              <w:top w:val="single" w:sz="4" w:space="0" w:color="auto"/>
              <w:left w:val="single" w:sz="4" w:space="0" w:color="auto"/>
              <w:bottom w:val="single" w:sz="4" w:space="0" w:color="auto"/>
              <w:right w:val="single" w:sz="4" w:space="0" w:color="auto"/>
            </w:tcBorders>
          </w:tcPr>
          <w:p w14:paraId="1D7C0D69" w14:textId="77777777" w:rsidR="004F08E3" w:rsidRPr="002E2FFA" w:rsidRDefault="004F08E3" w:rsidP="00752EB4">
            <w:pPr>
              <w:rPr>
                <w:rFonts w:eastAsia="Calibri" w:cs="Arial"/>
                <w:color w:val="000000"/>
                <w:sz w:val="20"/>
              </w:rPr>
            </w:pPr>
            <w:r>
              <w:rPr>
                <w:rFonts w:eastAsia="Calibri" w:cs="Arial"/>
                <w:color w:val="000000"/>
                <w:sz w:val="20"/>
              </w:rPr>
              <w:t xml:space="preserve">Inpatient </w:t>
            </w:r>
          </w:p>
        </w:tc>
        <w:tc>
          <w:tcPr>
            <w:tcW w:w="1270" w:type="dxa"/>
            <w:tcBorders>
              <w:top w:val="single" w:sz="4" w:space="0" w:color="auto"/>
              <w:left w:val="single" w:sz="4" w:space="0" w:color="auto"/>
              <w:bottom w:val="single" w:sz="4" w:space="0" w:color="auto"/>
              <w:right w:val="single" w:sz="4" w:space="0" w:color="auto"/>
            </w:tcBorders>
          </w:tcPr>
          <w:p w14:paraId="3B1B4924" w14:textId="77777777" w:rsidR="004F08E3" w:rsidRDefault="004F08E3" w:rsidP="00752EB4">
            <w:pPr>
              <w:rPr>
                <w:rFonts w:eastAsia="Calibri" w:cs="Arial"/>
                <w:color w:val="000000"/>
                <w:sz w:val="20"/>
              </w:rPr>
            </w:pPr>
            <w:r>
              <w:rPr>
                <w:rFonts w:eastAsia="Calibri" w:cs="Arial"/>
                <w:color w:val="000000"/>
                <w:sz w:val="20"/>
              </w:rPr>
              <w:t>Hospital Ward</w:t>
            </w:r>
          </w:p>
        </w:tc>
        <w:tc>
          <w:tcPr>
            <w:tcW w:w="1777" w:type="dxa"/>
            <w:tcBorders>
              <w:top w:val="single" w:sz="4" w:space="0" w:color="auto"/>
              <w:left w:val="single" w:sz="4" w:space="0" w:color="auto"/>
              <w:bottom w:val="single" w:sz="4" w:space="0" w:color="auto"/>
              <w:right w:val="single" w:sz="4" w:space="0" w:color="auto"/>
            </w:tcBorders>
          </w:tcPr>
          <w:p w14:paraId="20D1B54F" w14:textId="4712FBC9" w:rsidR="004F08E3" w:rsidRPr="002E2FFA" w:rsidRDefault="00967C37" w:rsidP="00752EB4">
            <w:pPr>
              <w:rPr>
                <w:rFonts w:eastAsia="Calibri" w:cs="Arial"/>
                <w:color w:val="000000"/>
                <w:sz w:val="20"/>
              </w:rPr>
            </w:pPr>
            <w:r>
              <w:rPr>
                <w:rFonts w:eastAsia="Calibri" w:cs="Arial"/>
                <w:color w:val="000000"/>
                <w:sz w:val="20"/>
              </w:rPr>
              <w:t>Non-Acute</w:t>
            </w:r>
            <w:r w:rsidR="004F08E3">
              <w:rPr>
                <w:rFonts w:eastAsia="Calibri" w:cs="Arial"/>
                <w:color w:val="000000"/>
                <w:sz w:val="20"/>
              </w:rPr>
              <w:t xml:space="preserve"> General</w:t>
            </w:r>
          </w:p>
        </w:tc>
        <w:tc>
          <w:tcPr>
            <w:tcW w:w="1523" w:type="dxa"/>
            <w:tcBorders>
              <w:top w:val="single" w:sz="4" w:space="0" w:color="auto"/>
              <w:left w:val="single" w:sz="4" w:space="0" w:color="auto"/>
              <w:bottom w:val="single" w:sz="4" w:space="0" w:color="auto"/>
              <w:right w:val="single" w:sz="4" w:space="0" w:color="auto"/>
            </w:tcBorders>
          </w:tcPr>
          <w:p w14:paraId="28255943" w14:textId="77777777" w:rsidR="004F08E3" w:rsidRPr="002E2FFA" w:rsidRDefault="004F08E3" w:rsidP="00752EB4">
            <w:pPr>
              <w:rPr>
                <w:rFonts w:eastAsia="Calibri" w:cs="Arial"/>
                <w:color w:val="000000"/>
                <w:sz w:val="20"/>
              </w:rPr>
            </w:pPr>
            <w:r>
              <w:rPr>
                <w:rFonts w:eastAsia="Calibri" w:cs="Arial"/>
                <w:color w:val="000000"/>
                <w:sz w:val="20"/>
              </w:rPr>
              <w:t>Adult Residential</w:t>
            </w:r>
          </w:p>
        </w:tc>
        <w:tc>
          <w:tcPr>
            <w:tcW w:w="1231" w:type="dxa"/>
            <w:tcBorders>
              <w:top w:val="single" w:sz="4" w:space="0" w:color="auto"/>
              <w:left w:val="single" w:sz="4" w:space="0" w:color="auto"/>
              <w:bottom w:val="single" w:sz="4" w:space="0" w:color="auto"/>
              <w:right w:val="single" w:sz="4" w:space="0" w:color="auto"/>
            </w:tcBorders>
          </w:tcPr>
          <w:p w14:paraId="3BDE36B5" w14:textId="77777777" w:rsidR="004F08E3" w:rsidRPr="002E2FFA" w:rsidRDefault="004F08E3" w:rsidP="00752EB4">
            <w:pPr>
              <w:rPr>
                <w:rFonts w:eastAsia="Calibri" w:cs="Arial"/>
                <w:color w:val="000000"/>
                <w:sz w:val="20"/>
              </w:rPr>
            </w:pPr>
            <w:r>
              <w:rPr>
                <w:rFonts w:eastAsia="Calibri" w:cs="Arial"/>
                <w:color w:val="000000"/>
                <w:sz w:val="20"/>
              </w:rPr>
              <w:t>No</w:t>
            </w:r>
          </w:p>
        </w:tc>
      </w:tr>
    </w:tbl>
    <w:p w14:paraId="3FC4C199" w14:textId="77777777" w:rsidR="004F08E3" w:rsidRDefault="004F08E3" w:rsidP="004F08E3">
      <w:pPr>
        <w:pStyle w:val="Body"/>
      </w:pPr>
    </w:p>
    <w:p w14:paraId="7A43F2CE" w14:textId="77777777" w:rsidR="004F08E3" w:rsidRDefault="004F08E3" w:rsidP="004F08E3">
      <w:pPr>
        <w:pStyle w:val="DHHSbody"/>
        <w:rPr>
          <w:rFonts w:cs="Arial"/>
          <w:b/>
          <w:color w:val="004EA8"/>
          <w:sz w:val="22"/>
        </w:rPr>
      </w:pPr>
      <w:r>
        <w:rPr>
          <w:rFonts w:cs="Arial"/>
          <w:b/>
          <w:color w:val="004EA8"/>
          <w:sz w:val="22"/>
        </w:rPr>
        <w:t>Program</w:t>
      </w:r>
    </w:p>
    <w:tbl>
      <w:tblPr>
        <w:tblStyle w:val="TableGrid"/>
        <w:tblW w:w="9209" w:type="dxa"/>
        <w:tblLayout w:type="fixed"/>
        <w:tblLook w:val="04A0" w:firstRow="1" w:lastRow="0" w:firstColumn="1" w:lastColumn="0" w:noHBand="0" w:noVBand="1"/>
      </w:tblPr>
      <w:tblGrid>
        <w:gridCol w:w="1555"/>
        <w:gridCol w:w="1559"/>
        <w:gridCol w:w="2126"/>
        <w:gridCol w:w="1985"/>
        <w:gridCol w:w="1984"/>
      </w:tblGrid>
      <w:tr w:rsidR="004F08E3" w:rsidRPr="00D87E05" w14:paraId="5EF9E32F" w14:textId="77777777" w:rsidTr="00752EB4">
        <w:trPr>
          <w:trHeight w:val="563"/>
        </w:trPr>
        <w:tc>
          <w:tcPr>
            <w:tcW w:w="1555" w:type="dxa"/>
            <w:tcBorders>
              <w:left w:val="single" w:sz="4" w:space="0" w:color="auto"/>
              <w:bottom w:val="single" w:sz="4" w:space="0" w:color="auto"/>
              <w:right w:val="single" w:sz="4" w:space="0" w:color="auto"/>
            </w:tcBorders>
            <w:shd w:val="clear" w:color="auto" w:fill="DBE5F1" w:themeFill="accent1" w:themeFillTint="33"/>
          </w:tcPr>
          <w:p w14:paraId="1BC6BC14" w14:textId="77777777" w:rsidR="004F08E3" w:rsidRPr="00D87E05" w:rsidRDefault="004F08E3" w:rsidP="00752EB4">
            <w:pPr>
              <w:pStyle w:val="DHHSbody"/>
              <w:rPr>
                <w:b/>
              </w:rPr>
            </w:pPr>
            <w:r>
              <w:rPr>
                <w:b/>
              </w:rPr>
              <w:t>Program Description</w:t>
            </w:r>
          </w:p>
        </w:tc>
        <w:tc>
          <w:tcPr>
            <w:tcW w:w="1559" w:type="dxa"/>
            <w:tcBorders>
              <w:left w:val="single" w:sz="4" w:space="0" w:color="auto"/>
              <w:bottom w:val="single" w:sz="4" w:space="0" w:color="auto"/>
              <w:right w:val="single" w:sz="4" w:space="0" w:color="auto"/>
            </w:tcBorders>
            <w:shd w:val="clear" w:color="auto" w:fill="DBE5F1" w:themeFill="accent1" w:themeFillTint="33"/>
          </w:tcPr>
          <w:p w14:paraId="322A0CD4" w14:textId="77777777" w:rsidR="004F08E3" w:rsidRPr="00D87E05" w:rsidRDefault="004F08E3" w:rsidP="00752EB4">
            <w:pPr>
              <w:pStyle w:val="DHHSbody"/>
              <w:rPr>
                <w:b/>
              </w:rPr>
            </w:pPr>
            <w:r w:rsidRPr="00D87E05">
              <w:rPr>
                <w:b/>
              </w:rPr>
              <w:t>Classification</w:t>
            </w:r>
          </w:p>
        </w:tc>
        <w:tc>
          <w:tcPr>
            <w:tcW w:w="2126" w:type="dxa"/>
            <w:tcBorders>
              <w:left w:val="single" w:sz="4" w:space="0" w:color="auto"/>
              <w:bottom w:val="single" w:sz="4" w:space="0" w:color="auto"/>
              <w:right w:val="single" w:sz="4" w:space="0" w:color="auto"/>
            </w:tcBorders>
            <w:shd w:val="clear" w:color="auto" w:fill="DBE5F1" w:themeFill="accent1" w:themeFillTint="33"/>
          </w:tcPr>
          <w:p w14:paraId="123AF863" w14:textId="77777777" w:rsidR="004F08E3" w:rsidRPr="00D87E05" w:rsidRDefault="004F08E3" w:rsidP="00752EB4">
            <w:pPr>
              <w:pStyle w:val="DHHSbody"/>
              <w:rPr>
                <w:b/>
              </w:rPr>
            </w:pPr>
            <w:r>
              <w:rPr>
                <w:b/>
              </w:rPr>
              <w:t xml:space="preserve">Program </w:t>
            </w:r>
            <w:r w:rsidRPr="00D87E05">
              <w:rPr>
                <w:b/>
              </w:rPr>
              <w:t>Type</w:t>
            </w:r>
          </w:p>
        </w:tc>
        <w:tc>
          <w:tcPr>
            <w:tcW w:w="1985" w:type="dxa"/>
            <w:tcBorders>
              <w:left w:val="single" w:sz="4" w:space="0" w:color="auto"/>
              <w:bottom w:val="single" w:sz="4" w:space="0" w:color="auto"/>
              <w:right w:val="single" w:sz="4" w:space="0" w:color="auto"/>
            </w:tcBorders>
            <w:shd w:val="clear" w:color="auto" w:fill="DBE5F1" w:themeFill="accent1" w:themeFillTint="33"/>
          </w:tcPr>
          <w:p w14:paraId="7B57997F" w14:textId="77777777" w:rsidR="004F08E3" w:rsidRPr="00D87E05" w:rsidRDefault="004F08E3" w:rsidP="00752EB4">
            <w:pPr>
              <w:pStyle w:val="DHHSbody"/>
              <w:rPr>
                <w:b/>
              </w:rPr>
            </w:pPr>
            <w:r w:rsidRPr="00D87E05">
              <w:rPr>
                <w:b/>
              </w:rPr>
              <w:t>Target Population</w:t>
            </w:r>
          </w:p>
        </w:tc>
        <w:tc>
          <w:tcPr>
            <w:tcW w:w="1984" w:type="dxa"/>
            <w:tcBorders>
              <w:left w:val="single" w:sz="4" w:space="0" w:color="auto"/>
              <w:bottom w:val="single" w:sz="4" w:space="0" w:color="auto"/>
              <w:right w:val="single" w:sz="4" w:space="0" w:color="auto"/>
            </w:tcBorders>
            <w:shd w:val="clear" w:color="auto" w:fill="DBE5F1" w:themeFill="accent1" w:themeFillTint="33"/>
          </w:tcPr>
          <w:p w14:paraId="6AA88B6E" w14:textId="77777777" w:rsidR="004F08E3" w:rsidRPr="00D87E05" w:rsidRDefault="004F08E3" w:rsidP="00752EB4">
            <w:pPr>
              <w:pStyle w:val="DHHSbody"/>
              <w:rPr>
                <w:b/>
              </w:rPr>
            </w:pPr>
            <w:r w:rsidRPr="00D87E05">
              <w:rPr>
                <w:b/>
              </w:rPr>
              <w:t>Fund Source</w:t>
            </w:r>
          </w:p>
        </w:tc>
      </w:tr>
      <w:tr w:rsidR="004F08E3" w14:paraId="29307DEC" w14:textId="77777777" w:rsidTr="00752EB4">
        <w:trPr>
          <w:trHeight w:val="505"/>
        </w:trPr>
        <w:tc>
          <w:tcPr>
            <w:tcW w:w="1555" w:type="dxa"/>
            <w:tcBorders>
              <w:bottom w:val="single" w:sz="4" w:space="0" w:color="auto"/>
            </w:tcBorders>
          </w:tcPr>
          <w:p w14:paraId="338D7551" w14:textId="77777777" w:rsidR="004F08E3" w:rsidRPr="006450BF" w:rsidRDefault="004F08E3" w:rsidP="00752EB4">
            <w:pPr>
              <w:pStyle w:val="DHHSbody"/>
              <w:rPr>
                <w:rFonts w:eastAsia="Calibri" w:cs="Arial"/>
                <w:color w:val="000000"/>
              </w:rPr>
            </w:pPr>
            <w:r>
              <w:rPr>
                <w:rFonts w:eastAsia="Calibri" w:cs="Arial"/>
                <w:color w:val="000000"/>
              </w:rPr>
              <w:t>AMHS specific</w:t>
            </w:r>
          </w:p>
        </w:tc>
        <w:tc>
          <w:tcPr>
            <w:tcW w:w="1559" w:type="dxa"/>
            <w:tcBorders>
              <w:bottom w:val="single" w:sz="4" w:space="0" w:color="auto"/>
            </w:tcBorders>
          </w:tcPr>
          <w:p w14:paraId="54DA65D6" w14:textId="77777777" w:rsidR="004F08E3" w:rsidRDefault="004F08E3" w:rsidP="00752EB4">
            <w:pPr>
              <w:pStyle w:val="DHHSbody"/>
            </w:pPr>
            <w:r>
              <w:rPr>
                <w:rFonts w:eastAsia="Calibri" w:cs="Arial"/>
                <w:color w:val="000000"/>
              </w:rPr>
              <w:t>Non Acute General</w:t>
            </w:r>
          </w:p>
        </w:tc>
        <w:tc>
          <w:tcPr>
            <w:tcW w:w="2126" w:type="dxa"/>
            <w:tcBorders>
              <w:bottom w:val="single" w:sz="4" w:space="0" w:color="auto"/>
            </w:tcBorders>
          </w:tcPr>
          <w:p w14:paraId="5981B289" w14:textId="77777777" w:rsidR="004F08E3" w:rsidRDefault="004F08E3" w:rsidP="00752EB4">
            <w:pPr>
              <w:pStyle w:val="DHHSbody"/>
            </w:pPr>
            <w:r>
              <w:t>Extended Care, Adult</w:t>
            </w:r>
          </w:p>
        </w:tc>
        <w:tc>
          <w:tcPr>
            <w:tcW w:w="1985" w:type="dxa"/>
            <w:tcBorders>
              <w:bottom w:val="single" w:sz="4" w:space="0" w:color="auto"/>
            </w:tcBorders>
          </w:tcPr>
          <w:p w14:paraId="5FAB0BE8" w14:textId="4FDBD52D" w:rsidR="004F08E3" w:rsidRDefault="00967C37" w:rsidP="00752EB4">
            <w:pPr>
              <w:pStyle w:val="DHHSbody"/>
            </w:pPr>
            <w:r>
              <w:t>Nonspecific</w:t>
            </w:r>
          </w:p>
        </w:tc>
        <w:tc>
          <w:tcPr>
            <w:tcW w:w="1984" w:type="dxa"/>
            <w:tcBorders>
              <w:bottom w:val="single" w:sz="4" w:space="0" w:color="auto"/>
            </w:tcBorders>
          </w:tcPr>
          <w:p w14:paraId="3FF4B0D4" w14:textId="77777777" w:rsidR="004F08E3" w:rsidRDefault="004F08E3" w:rsidP="00752EB4">
            <w:pPr>
              <w:pStyle w:val="DHHSbody"/>
            </w:pPr>
            <w:r>
              <w:t>15014 Secure Extended Care - Adult</w:t>
            </w:r>
          </w:p>
        </w:tc>
      </w:tr>
    </w:tbl>
    <w:p w14:paraId="29C7AA6E" w14:textId="77777777" w:rsidR="004F08E3" w:rsidRDefault="004F08E3" w:rsidP="004F08E3">
      <w:pPr>
        <w:pStyle w:val="Body"/>
      </w:pPr>
    </w:p>
    <w:p w14:paraId="41D537F3" w14:textId="0671514B" w:rsidR="00A33F62" w:rsidRDefault="00A33F62" w:rsidP="00A33F62">
      <w:pPr>
        <w:pStyle w:val="Heading4"/>
      </w:pPr>
      <w:r>
        <w:t>SECU Diversion</w:t>
      </w:r>
    </w:p>
    <w:p w14:paraId="2BD03899" w14:textId="77777777" w:rsidR="00A33F62" w:rsidRPr="002E2FFA" w:rsidRDefault="00A33F62" w:rsidP="00A33F62">
      <w:pPr>
        <w:pStyle w:val="DHHSbody"/>
        <w:rPr>
          <w:rFonts w:cs="Arial"/>
          <w:b/>
          <w:color w:val="004EA8"/>
          <w:sz w:val="22"/>
        </w:rPr>
      </w:pPr>
      <w:r w:rsidRPr="002E2FFA">
        <w:rPr>
          <w:rFonts w:cs="Arial"/>
          <w:b/>
          <w:color w:val="004EA8"/>
          <w:sz w:val="22"/>
        </w:rPr>
        <w:t>Subcentre</w:t>
      </w:r>
    </w:p>
    <w:tbl>
      <w:tblPr>
        <w:tblStyle w:val="TableGrid"/>
        <w:tblW w:w="8081" w:type="dxa"/>
        <w:tblLayout w:type="fixed"/>
        <w:tblLook w:val="04A0" w:firstRow="1" w:lastRow="0" w:firstColumn="1" w:lastColumn="0" w:noHBand="0" w:noVBand="1"/>
      </w:tblPr>
      <w:tblGrid>
        <w:gridCol w:w="2027"/>
        <w:gridCol w:w="1523"/>
        <w:gridCol w:w="1777"/>
        <w:gridCol w:w="1523"/>
        <w:gridCol w:w="1231"/>
      </w:tblGrid>
      <w:tr w:rsidR="00A33F62" w:rsidRPr="009C53C9" w14:paraId="1D6D874C" w14:textId="77777777" w:rsidTr="00A33F62">
        <w:trPr>
          <w:trHeight w:val="585"/>
        </w:trPr>
        <w:tc>
          <w:tcPr>
            <w:tcW w:w="2027" w:type="dxa"/>
            <w:tcBorders>
              <w:bottom w:val="single" w:sz="4" w:space="0" w:color="auto"/>
            </w:tcBorders>
            <w:shd w:val="clear" w:color="auto" w:fill="DBE5F1" w:themeFill="accent1" w:themeFillTint="33"/>
          </w:tcPr>
          <w:p w14:paraId="6E181ED2" w14:textId="77777777" w:rsidR="00A33F62" w:rsidRPr="008627EA" w:rsidRDefault="00A33F62" w:rsidP="00921114">
            <w:pPr>
              <w:pStyle w:val="DHHSbody"/>
              <w:rPr>
                <w:rFonts w:cs="Arial"/>
                <w:b/>
              </w:rPr>
            </w:pPr>
            <w:r w:rsidRPr="008627EA">
              <w:rPr>
                <w:rFonts w:cs="Arial"/>
                <w:b/>
              </w:rPr>
              <w:t>Subcentre</w:t>
            </w:r>
            <w:r>
              <w:rPr>
                <w:rFonts w:cs="Arial"/>
                <w:b/>
              </w:rPr>
              <w:t xml:space="preserve"> Name</w:t>
            </w:r>
          </w:p>
        </w:tc>
        <w:tc>
          <w:tcPr>
            <w:tcW w:w="1523" w:type="dxa"/>
            <w:tcBorders>
              <w:bottom w:val="single" w:sz="4" w:space="0" w:color="auto"/>
            </w:tcBorders>
            <w:shd w:val="clear" w:color="auto" w:fill="DBE5F1" w:themeFill="accent1" w:themeFillTint="33"/>
          </w:tcPr>
          <w:p w14:paraId="2E6344F1" w14:textId="77777777" w:rsidR="00A33F62" w:rsidRPr="008627EA" w:rsidRDefault="00A33F62" w:rsidP="00921114">
            <w:pPr>
              <w:pStyle w:val="DHHSbody"/>
              <w:rPr>
                <w:rFonts w:cs="Arial"/>
                <w:b/>
              </w:rPr>
            </w:pPr>
            <w:r w:rsidRPr="008627EA">
              <w:rPr>
                <w:rFonts w:cs="Arial"/>
                <w:b/>
              </w:rPr>
              <w:t>Subcentre Type</w:t>
            </w:r>
          </w:p>
        </w:tc>
        <w:tc>
          <w:tcPr>
            <w:tcW w:w="1777" w:type="dxa"/>
            <w:tcBorders>
              <w:bottom w:val="single" w:sz="4" w:space="0" w:color="auto"/>
            </w:tcBorders>
            <w:shd w:val="clear" w:color="auto" w:fill="DBE5F1" w:themeFill="accent1" w:themeFillTint="33"/>
          </w:tcPr>
          <w:p w14:paraId="30D976D4" w14:textId="77777777" w:rsidR="00A33F62" w:rsidRPr="008627EA" w:rsidRDefault="00A33F62" w:rsidP="00921114">
            <w:pPr>
              <w:pStyle w:val="DHHSbody"/>
              <w:rPr>
                <w:rFonts w:cs="Arial"/>
                <w:b/>
              </w:rPr>
            </w:pPr>
            <w:r>
              <w:rPr>
                <w:rFonts w:cs="Arial"/>
                <w:b/>
              </w:rPr>
              <w:t>Program Class</w:t>
            </w:r>
          </w:p>
        </w:tc>
        <w:tc>
          <w:tcPr>
            <w:tcW w:w="1523" w:type="dxa"/>
            <w:tcBorders>
              <w:bottom w:val="single" w:sz="4" w:space="0" w:color="auto"/>
            </w:tcBorders>
            <w:shd w:val="clear" w:color="auto" w:fill="DBE5F1" w:themeFill="accent1" w:themeFillTint="33"/>
          </w:tcPr>
          <w:p w14:paraId="21B082B4" w14:textId="77777777" w:rsidR="00A33F62" w:rsidRPr="008627EA" w:rsidRDefault="00A33F62" w:rsidP="00921114">
            <w:pPr>
              <w:pStyle w:val="DHHSbody"/>
              <w:rPr>
                <w:rFonts w:cs="Arial"/>
                <w:b/>
              </w:rPr>
            </w:pPr>
            <w:r>
              <w:rPr>
                <w:rFonts w:cs="Arial"/>
                <w:b/>
              </w:rPr>
              <w:t>OM Setting</w:t>
            </w:r>
          </w:p>
        </w:tc>
        <w:tc>
          <w:tcPr>
            <w:tcW w:w="1231" w:type="dxa"/>
            <w:tcBorders>
              <w:bottom w:val="single" w:sz="4" w:space="0" w:color="auto"/>
            </w:tcBorders>
            <w:shd w:val="clear" w:color="auto" w:fill="DBE5F1" w:themeFill="accent1" w:themeFillTint="33"/>
          </w:tcPr>
          <w:p w14:paraId="0B92E526" w14:textId="77777777" w:rsidR="00A33F62" w:rsidRPr="008627EA" w:rsidRDefault="00A33F62" w:rsidP="00921114">
            <w:pPr>
              <w:pStyle w:val="DHHSbody"/>
              <w:rPr>
                <w:rFonts w:cs="Arial"/>
                <w:b/>
              </w:rPr>
            </w:pPr>
            <w:r w:rsidRPr="008627EA">
              <w:rPr>
                <w:rFonts w:cs="Arial"/>
                <w:b/>
              </w:rPr>
              <w:t>Caseload</w:t>
            </w:r>
          </w:p>
        </w:tc>
      </w:tr>
      <w:tr w:rsidR="00A33F62" w:rsidRPr="00D63175" w14:paraId="1D0EA0C5" w14:textId="77777777" w:rsidTr="00A33F62">
        <w:trPr>
          <w:trHeight w:val="749"/>
        </w:trPr>
        <w:tc>
          <w:tcPr>
            <w:tcW w:w="2027" w:type="dxa"/>
            <w:tcBorders>
              <w:top w:val="single" w:sz="4" w:space="0" w:color="auto"/>
              <w:left w:val="single" w:sz="4" w:space="0" w:color="auto"/>
              <w:bottom w:val="single" w:sz="4" w:space="0" w:color="auto"/>
              <w:right w:val="single" w:sz="4" w:space="0" w:color="auto"/>
            </w:tcBorders>
          </w:tcPr>
          <w:p w14:paraId="0DEC33B2" w14:textId="7DF3B3B3" w:rsidR="00A33F62" w:rsidRDefault="00A33F62" w:rsidP="00921114">
            <w:pPr>
              <w:rPr>
                <w:rFonts w:eastAsia="Calibri" w:cs="Arial"/>
                <w:color w:val="000000"/>
                <w:sz w:val="20"/>
              </w:rPr>
            </w:pPr>
            <w:r>
              <w:rPr>
                <w:rFonts w:eastAsia="Calibri" w:cs="Arial"/>
                <w:color w:val="000000"/>
                <w:sz w:val="20"/>
              </w:rPr>
              <w:t>SECU Diversion</w:t>
            </w:r>
          </w:p>
        </w:tc>
        <w:tc>
          <w:tcPr>
            <w:tcW w:w="1523" w:type="dxa"/>
            <w:tcBorders>
              <w:top w:val="single" w:sz="4" w:space="0" w:color="auto"/>
              <w:left w:val="single" w:sz="4" w:space="0" w:color="auto"/>
              <w:bottom w:val="single" w:sz="4" w:space="0" w:color="auto"/>
              <w:right w:val="single" w:sz="4" w:space="0" w:color="auto"/>
            </w:tcBorders>
          </w:tcPr>
          <w:p w14:paraId="3987F946" w14:textId="309C7E47" w:rsidR="00A33F62" w:rsidRPr="002E2FFA" w:rsidRDefault="00A33F62" w:rsidP="00921114">
            <w:pPr>
              <w:rPr>
                <w:rFonts w:eastAsia="Calibri" w:cs="Arial"/>
                <w:color w:val="000000"/>
                <w:sz w:val="20"/>
              </w:rPr>
            </w:pPr>
            <w:r>
              <w:rPr>
                <w:rFonts w:eastAsia="Calibri" w:cs="Arial"/>
                <w:color w:val="000000"/>
                <w:sz w:val="20"/>
              </w:rPr>
              <w:t>Community</w:t>
            </w:r>
          </w:p>
        </w:tc>
        <w:tc>
          <w:tcPr>
            <w:tcW w:w="1777" w:type="dxa"/>
            <w:tcBorders>
              <w:top w:val="single" w:sz="4" w:space="0" w:color="auto"/>
              <w:left w:val="single" w:sz="4" w:space="0" w:color="auto"/>
              <w:bottom w:val="single" w:sz="4" w:space="0" w:color="auto"/>
              <w:right w:val="single" w:sz="4" w:space="0" w:color="auto"/>
            </w:tcBorders>
          </w:tcPr>
          <w:p w14:paraId="3D9AB5AE" w14:textId="34E920B8" w:rsidR="00A33F62" w:rsidRPr="002E2FFA" w:rsidRDefault="00A33F62" w:rsidP="00921114">
            <w:pPr>
              <w:rPr>
                <w:rFonts w:eastAsia="Calibri" w:cs="Arial"/>
                <w:color w:val="000000"/>
                <w:sz w:val="20"/>
              </w:rPr>
            </w:pPr>
            <w:r>
              <w:rPr>
                <w:rFonts w:eastAsia="Calibri" w:cs="Arial"/>
                <w:color w:val="000000"/>
                <w:sz w:val="20"/>
              </w:rPr>
              <w:t>Community</w:t>
            </w:r>
          </w:p>
        </w:tc>
        <w:tc>
          <w:tcPr>
            <w:tcW w:w="1523" w:type="dxa"/>
            <w:tcBorders>
              <w:top w:val="single" w:sz="4" w:space="0" w:color="auto"/>
              <w:left w:val="single" w:sz="4" w:space="0" w:color="auto"/>
              <w:bottom w:val="single" w:sz="4" w:space="0" w:color="auto"/>
              <w:right w:val="single" w:sz="4" w:space="0" w:color="auto"/>
            </w:tcBorders>
          </w:tcPr>
          <w:p w14:paraId="7338B05F" w14:textId="4F7DD3F3" w:rsidR="00A33F62" w:rsidRPr="002E2FFA" w:rsidRDefault="00A33F62" w:rsidP="00921114">
            <w:pPr>
              <w:rPr>
                <w:rFonts w:eastAsia="Calibri" w:cs="Arial"/>
                <w:color w:val="000000"/>
                <w:sz w:val="20"/>
              </w:rPr>
            </w:pPr>
            <w:r>
              <w:rPr>
                <w:rFonts w:eastAsia="Calibri" w:cs="Arial"/>
                <w:color w:val="000000"/>
                <w:sz w:val="20"/>
              </w:rPr>
              <w:t>Adult Community</w:t>
            </w:r>
          </w:p>
        </w:tc>
        <w:tc>
          <w:tcPr>
            <w:tcW w:w="1231" w:type="dxa"/>
            <w:tcBorders>
              <w:top w:val="single" w:sz="4" w:space="0" w:color="auto"/>
              <w:left w:val="single" w:sz="4" w:space="0" w:color="auto"/>
              <w:bottom w:val="single" w:sz="4" w:space="0" w:color="auto"/>
              <w:right w:val="single" w:sz="4" w:space="0" w:color="auto"/>
            </w:tcBorders>
          </w:tcPr>
          <w:p w14:paraId="60D31662" w14:textId="4302E202" w:rsidR="00A33F62" w:rsidRPr="002E2FFA" w:rsidRDefault="00A33F62" w:rsidP="00921114">
            <w:pPr>
              <w:rPr>
                <w:rFonts w:eastAsia="Calibri" w:cs="Arial"/>
                <w:color w:val="000000"/>
                <w:sz w:val="20"/>
              </w:rPr>
            </w:pPr>
            <w:r>
              <w:rPr>
                <w:rFonts w:eastAsia="Calibri" w:cs="Arial"/>
                <w:color w:val="000000"/>
                <w:sz w:val="20"/>
              </w:rPr>
              <w:t>Yes</w:t>
            </w:r>
          </w:p>
        </w:tc>
      </w:tr>
    </w:tbl>
    <w:p w14:paraId="553A6002" w14:textId="77777777" w:rsidR="00A33F62" w:rsidRDefault="00A33F62" w:rsidP="00A33F62">
      <w:pPr>
        <w:pStyle w:val="Body"/>
      </w:pPr>
    </w:p>
    <w:p w14:paraId="3CD3618F" w14:textId="77777777" w:rsidR="00A33F62" w:rsidRDefault="00A33F62" w:rsidP="00A33F62">
      <w:pPr>
        <w:pStyle w:val="DHHSbody"/>
        <w:rPr>
          <w:rFonts w:cs="Arial"/>
          <w:b/>
          <w:color w:val="004EA8"/>
          <w:sz w:val="22"/>
        </w:rPr>
      </w:pPr>
    </w:p>
    <w:p w14:paraId="3A78652E" w14:textId="77777777" w:rsidR="00A33F62" w:rsidRDefault="00A33F62" w:rsidP="00A33F62">
      <w:pPr>
        <w:pStyle w:val="DHHSbody"/>
        <w:rPr>
          <w:rFonts w:cs="Arial"/>
          <w:b/>
          <w:color w:val="004EA8"/>
          <w:sz w:val="22"/>
        </w:rPr>
      </w:pPr>
    </w:p>
    <w:p w14:paraId="03CE5A97" w14:textId="77777777" w:rsidR="00A33F62" w:rsidRDefault="00A33F62" w:rsidP="00A33F62">
      <w:pPr>
        <w:pStyle w:val="DHHSbody"/>
        <w:rPr>
          <w:rFonts w:cs="Arial"/>
          <w:b/>
          <w:color w:val="004EA8"/>
          <w:sz w:val="22"/>
        </w:rPr>
      </w:pPr>
    </w:p>
    <w:p w14:paraId="31E070EA" w14:textId="77777777" w:rsidR="00A33F62" w:rsidRDefault="00A33F62" w:rsidP="00A33F62">
      <w:pPr>
        <w:pStyle w:val="DHHSbody"/>
        <w:rPr>
          <w:rFonts w:cs="Arial"/>
          <w:b/>
          <w:color w:val="004EA8"/>
          <w:sz w:val="22"/>
        </w:rPr>
      </w:pPr>
    </w:p>
    <w:p w14:paraId="3B8220A4" w14:textId="1E760D14" w:rsidR="00A33F62" w:rsidRDefault="00A33F62" w:rsidP="00A33F62">
      <w:pPr>
        <w:pStyle w:val="DHHSbody"/>
        <w:rPr>
          <w:rFonts w:cs="Arial"/>
          <w:b/>
          <w:color w:val="004EA8"/>
          <w:sz w:val="22"/>
        </w:rPr>
      </w:pPr>
      <w:r>
        <w:rPr>
          <w:rFonts w:cs="Arial"/>
          <w:b/>
          <w:color w:val="004EA8"/>
          <w:sz w:val="22"/>
        </w:rPr>
        <w:lastRenderedPageBreak/>
        <w:t>Program</w:t>
      </w:r>
    </w:p>
    <w:tbl>
      <w:tblPr>
        <w:tblStyle w:val="TableGrid"/>
        <w:tblW w:w="9209" w:type="dxa"/>
        <w:tblLayout w:type="fixed"/>
        <w:tblLook w:val="04A0" w:firstRow="1" w:lastRow="0" w:firstColumn="1" w:lastColumn="0" w:noHBand="0" w:noVBand="1"/>
      </w:tblPr>
      <w:tblGrid>
        <w:gridCol w:w="1555"/>
        <w:gridCol w:w="1559"/>
        <w:gridCol w:w="2126"/>
        <w:gridCol w:w="1985"/>
        <w:gridCol w:w="1984"/>
      </w:tblGrid>
      <w:tr w:rsidR="00A33F62" w:rsidRPr="00D87E05" w14:paraId="6665B228" w14:textId="77777777" w:rsidTr="00921114">
        <w:trPr>
          <w:trHeight w:val="563"/>
        </w:trPr>
        <w:tc>
          <w:tcPr>
            <w:tcW w:w="1555" w:type="dxa"/>
            <w:tcBorders>
              <w:left w:val="single" w:sz="4" w:space="0" w:color="auto"/>
              <w:bottom w:val="single" w:sz="4" w:space="0" w:color="auto"/>
              <w:right w:val="single" w:sz="4" w:space="0" w:color="auto"/>
            </w:tcBorders>
            <w:shd w:val="clear" w:color="auto" w:fill="DBE5F1" w:themeFill="accent1" w:themeFillTint="33"/>
          </w:tcPr>
          <w:p w14:paraId="0A2B0D59" w14:textId="77777777" w:rsidR="00A33F62" w:rsidRPr="00D87E05" w:rsidRDefault="00A33F62" w:rsidP="00921114">
            <w:pPr>
              <w:pStyle w:val="DHHSbody"/>
              <w:rPr>
                <w:b/>
              </w:rPr>
            </w:pPr>
            <w:r>
              <w:rPr>
                <w:b/>
              </w:rPr>
              <w:t>Program Description</w:t>
            </w:r>
          </w:p>
        </w:tc>
        <w:tc>
          <w:tcPr>
            <w:tcW w:w="1559" w:type="dxa"/>
            <w:tcBorders>
              <w:left w:val="single" w:sz="4" w:space="0" w:color="auto"/>
              <w:bottom w:val="single" w:sz="4" w:space="0" w:color="auto"/>
              <w:right w:val="single" w:sz="4" w:space="0" w:color="auto"/>
            </w:tcBorders>
            <w:shd w:val="clear" w:color="auto" w:fill="DBE5F1" w:themeFill="accent1" w:themeFillTint="33"/>
          </w:tcPr>
          <w:p w14:paraId="30ABB3AC" w14:textId="77777777" w:rsidR="00A33F62" w:rsidRPr="00D87E05" w:rsidRDefault="00A33F62" w:rsidP="00921114">
            <w:pPr>
              <w:pStyle w:val="DHHSbody"/>
              <w:rPr>
                <w:b/>
              </w:rPr>
            </w:pPr>
            <w:r w:rsidRPr="00D87E05">
              <w:rPr>
                <w:b/>
              </w:rPr>
              <w:t>Classification</w:t>
            </w:r>
          </w:p>
        </w:tc>
        <w:tc>
          <w:tcPr>
            <w:tcW w:w="2126" w:type="dxa"/>
            <w:tcBorders>
              <w:left w:val="single" w:sz="4" w:space="0" w:color="auto"/>
              <w:bottom w:val="single" w:sz="4" w:space="0" w:color="auto"/>
              <w:right w:val="single" w:sz="4" w:space="0" w:color="auto"/>
            </w:tcBorders>
            <w:shd w:val="clear" w:color="auto" w:fill="DBE5F1" w:themeFill="accent1" w:themeFillTint="33"/>
          </w:tcPr>
          <w:p w14:paraId="4618AAFF" w14:textId="77777777" w:rsidR="00A33F62" w:rsidRPr="00D87E05" w:rsidRDefault="00A33F62" w:rsidP="00921114">
            <w:pPr>
              <w:pStyle w:val="DHHSbody"/>
              <w:rPr>
                <w:b/>
              </w:rPr>
            </w:pPr>
            <w:r>
              <w:rPr>
                <w:b/>
              </w:rPr>
              <w:t xml:space="preserve">Program </w:t>
            </w:r>
            <w:r w:rsidRPr="00D87E05">
              <w:rPr>
                <w:b/>
              </w:rPr>
              <w:t>Type</w:t>
            </w:r>
          </w:p>
        </w:tc>
        <w:tc>
          <w:tcPr>
            <w:tcW w:w="1985" w:type="dxa"/>
            <w:tcBorders>
              <w:left w:val="single" w:sz="4" w:space="0" w:color="auto"/>
              <w:bottom w:val="single" w:sz="4" w:space="0" w:color="auto"/>
              <w:right w:val="single" w:sz="4" w:space="0" w:color="auto"/>
            </w:tcBorders>
            <w:shd w:val="clear" w:color="auto" w:fill="DBE5F1" w:themeFill="accent1" w:themeFillTint="33"/>
          </w:tcPr>
          <w:p w14:paraId="3B64C67D" w14:textId="77777777" w:rsidR="00A33F62" w:rsidRPr="00D87E05" w:rsidRDefault="00A33F62" w:rsidP="00921114">
            <w:pPr>
              <w:pStyle w:val="DHHSbody"/>
              <w:rPr>
                <w:b/>
              </w:rPr>
            </w:pPr>
            <w:r w:rsidRPr="00D87E05">
              <w:rPr>
                <w:b/>
              </w:rPr>
              <w:t>Target Population</w:t>
            </w:r>
          </w:p>
        </w:tc>
        <w:tc>
          <w:tcPr>
            <w:tcW w:w="1984" w:type="dxa"/>
            <w:tcBorders>
              <w:left w:val="single" w:sz="4" w:space="0" w:color="auto"/>
              <w:bottom w:val="single" w:sz="4" w:space="0" w:color="auto"/>
              <w:right w:val="single" w:sz="4" w:space="0" w:color="auto"/>
            </w:tcBorders>
            <w:shd w:val="clear" w:color="auto" w:fill="DBE5F1" w:themeFill="accent1" w:themeFillTint="33"/>
          </w:tcPr>
          <w:p w14:paraId="241F78B0" w14:textId="77777777" w:rsidR="00A33F62" w:rsidRPr="00D87E05" w:rsidRDefault="00A33F62" w:rsidP="00921114">
            <w:pPr>
              <w:pStyle w:val="DHHSbody"/>
              <w:rPr>
                <w:b/>
              </w:rPr>
            </w:pPr>
            <w:r w:rsidRPr="00D87E05">
              <w:rPr>
                <w:b/>
              </w:rPr>
              <w:t>Fund Source</w:t>
            </w:r>
          </w:p>
        </w:tc>
      </w:tr>
      <w:tr w:rsidR="00A33F62" w14:paraId="12647380" w14:textId="77777777" w:rsidTr="00921114">
        <w:trPr>
          <w:trHeight w:val="505"/>
        </w:trPr>
        <w:tc>
          <w:tcPr>
            <w:tcW w:w="1555" w:type="dxa"/>
            <w:tcBorders>
              <w:bottom w:val="single" w:sz="4" w:space="0" w:color="auto"/>
            </w:tcBorders>
          </w:tcPr>
          <w:p w14:paraId="6670878A" w14:textId="28A8741C" w:rsidR="00A33F62" w:rsidRPr="006450BF" w:rsidRDefault="00A33F62" w:rsidP="00921114">
            <w:pPr>
              <w:pStyle w:val="DHHSbody"/>
              <w:rPr>
                <w:rFonts w:eastAsia="Calibri" w:cs="Arial"/>
                <w:color w:val="000000"/>
              </w:rPr>
            </w:pPr>
            <w:r>
              <w:rPr>
                <w:rFonts w:eastAsia="Calibri" w:cs="Arial"/>
                <w:color w:val="000000"/>
              </w:rPr>
              <w:t>AMHS specific (SECU Diversion)</w:t>
            </w:r>
          </w:p>
        </w:tc>
        <w:tc>
          <w:tcPr>
            <w:tcW w:w="1559" w:type="dxa"/>
            <w:tcBorders>
              <w:bottom w:val="single" w:sz="4" w:space="0" w:color="auto"/>
            </w:tcBorders>
          </w:tcPr>
          <w:p w14:paraId="060C9F44" w14:textId="7032264A" w:rsidR="00A33F62" w:rsidRDefault="00A33F62" w:rsidP="00921114">
            <w:pPr>
              <w:pStyle w:val="DHHSbody"/>
            </w:pPr>
            <w:r>
              <w:rPr>
                <w:rFonts w:eastAsia="Calibri" w:cs="Arial"/>
                <w:color w:val="000000"/>
              </w:rPr>
              <w:t>Community</w:t>
            </w:r>
          </w:p>
        </w:tc>
        <w:tc>
          <w:tcPr>
            <w:tcW w:w="2126" w:type="dxa"/>
            <w:tcBorders>
              <w:bottom w:val="single" w:sz="4" w:space="0" w:color="auto"/>
            </w:tcBorders>
          </w:tcPr>
          <w:p w14:paraId="2D4696EC" w14:textId="0C4C9B34" w:rsidR="00A33F62" w:rsidRDefault="00A33F62" w:rsidP="00921114">
            <w:pPr>
              <w:pStyle w:val="DHHSbody"/>
            </w:pPr>
            <w:r>
              <w:t xml:space="preserve">Comm, Continuing Care – Adult, </w:t>
            </w:r>
            <w:r w:rsidRPr="00A33F62">
              <w:rPr>
                <w:b/>
                <w:bCs/>
              </w:rPr>
              <w:t>OR</w:t>
            </w:r>
            <w:r>
              <w:t xml:space="preserve"> CM2 Comm, Mobile Intensive - Adult</w:t>
            </w:r>
          </w:p>
        </w:tc>
        <w:tc>
          <w:tcPr>
            <w:tcW w:w="1985" w:type="dxa"/>
            <w:tcBorders>
              <w:bottom w:val="single" w:sz="4" w:space="0" w:color="auto"/>
            </w:tcBorders>
          </w:tcPr>
          <w:p w14:paraId="08189D73" w14:textId="737935F1" w:rsidR="00A33F62" w:rsidRDefault="00967C37" w:rsidP="00921114">
            <w:pPr>
              <w:pStyle w:val="DHHSbody"/>
            </w:pPr>
            <w:r>
              <w:t>Nonspecific</w:t>
            </w:r>
          </w:p>
        </w:tc>
        <w:tc>
          <w:tcPr>
            <w:tcW w:w="1984" w:type="dxa"/>
            <w:tcBorders>
              <w:bottom w:val="single" w:sz="4" w:space="0" w:color="auto"/>
            </w:tcBorders>
          </w:tcPr>
          <w:p w14:paraId="335D03B8" w14:textId="39DDDC00" w:rsidR="00A33F62" w:rsidRDefault="00A33F62" w:rsidP="00921114">
            <w:pPr>
              <w:pStyle w:val="DHHSbody"/>
            </w:pPr>
            <w:r>
              <w:t xml:space="preserve">15007 Adult Continuing Care, </w:t>
            </w:r>
            <w:r w:rsidRPr="00A33F62">
              <w:rPr>
                <w:b/>
                <w:bCs/>
              </w:rPr>
              <w:t>OR</w:t>
            </w:r>
            <w:r>
              <w:t xml:space="preserve"> 15009 Mobile support &amp; Treatment</w:t>
            </w:r>
          </w:p>
        </w:tc>
      </w:tr>
    </w:tbl>
    <w:p w14:paraId="79833B4A" w14:textId="77777777" w:rsidR="004F08E3" w:rsidRPr="004F08E3" w:rsidRDefault="004F08E3" w:rsidP="004F08E3">
      <w:pPr>
        <w:pStyle w:val="Body"/>
      </w:pPr>
    </w:p>
    <w:p w14:paraId="3AEC2362" w14:textId="77777777" w:rsidR="00A304EA" w:rsidRPr="003F1D05" w:rsidRDefault="00A304EA" w:rsidP="003F1D05">
      <w:pPr>
        <w:pStyle w:val="Heading3"/>
        <w:rPr>
          <w:color w:val="365F91" w:themeColor="accent1" w:themeShade="BF"/>
        </w:rPr>
      </w:pPr>
      <w:r w:rsidRPr="003F1D05">
        <w:rPr>
          <w:color w:val="365F91" w:themeColor="accent1" w:themeShade="BF"/>
        </w:rPr>
        <w:t>For More Information</w:t>
      </w:r>
    </w:p>
    <w:p w14:paraId="10163FFF" w14:textId="399E0401" w:rsidR="00A304EA" w:rsidRPr="0089687D" w:rsidRDefault="00A304EA" w:rsidP="00A304EA">
      <w:pPr>
        <w:pStyle w:val="Heading1"/>
        <w:spacing w:before="0" w:line="276" w:lineRule="auto"/>
        <w:rPr>
          <w:rFonts w:eastAsia="Times"/>
          <w:bCs w:val="0"/>
          <w:color w:val="auto"/>
          <w:kern w:val="0"/>
          <w:sz w:val="21"/>
          <w:szCs w:val="21"/>
        </w:rPr>
      </w:pPr>
      <w:r w:rsidRPr="0089687D">
        <w:rPr>
          <w:rFonts w:eastAsia="Times"/>
          <w:bCs w:val="0"/>
          <w:color w:val="auto"/>
          <w:kern w:val="0"/>
          <w:sz w:val="21"/>
          <w:szCs w:val="21"/>
        </w:rPr>
        <w:t xml:space="preserve">Further information about the correct use of CMI/ODS can be found on the Victorian Government’s website.  In particular, see the sections on; Registration of Clients, CMI/ODS Service Contacts and Subcentre/Program Maintenance. </w:t>
      </w:r>
      <w:hyperlink r:id="rId16" w:history="1">
        <w:r w:rsidRPr="0089687D">
          <w:rPr>
            <w:rStyle w:val="Hyperlink"/>
            <w:sz w:val="21"/>
            <w:szCs w:val="21"/>
          </w:rPr>
          <w:t>https://www.health.vic.gov.au/research-and-reporting/bulletins-and-program-management-circulars-pmc</w:t>
        </w:r>
      </w:hyperlink>
    </w:p>
    <w:p w14:paraId="40A1C180" w14:textId="7C594A22" w:rsidR="00A304EA" w:rsidRPr="0089687D" w:rsidRDefault="00A304EA" w:rsidP="00A304EA">
      <w:pPr>
        <w:pStyle w:val="Heading1"/>
        <w:spacing w:before="0" w:line="276" w:lineRule="auto"/>
        <w:rPr>
          <w:rStyle w:val="Hyperlink"/>
          <w:sz w:val="21"/>
          <w:szCs w:val="21"/>
        </w:rPr>
      </w:pPr>
      <w:r w:rsidRPr="0089687D">
        <w:rPr>
          <w:rFonts w:eastAsia="Times"/>
          <w:bCs w:val="0"/>
          <w:color w:val="auto"/>
          <w:kern w:val="0"/>
          <w:sz w:val="21"/>
          <w:szCs w:val="21"/>
        </w:rPr>
        <w:t xml:space="preserve">For any queries relating to data reporting or program setup please email: </w:t>
      </w:r>
      <w:hyperlink r:id="rId17" w:history="1">
        <w:r w:rsidR="00CD3700" w:rsidRPr="0089687D">
          <w:rPr>
            <w:rStyle w:val="Hyperlink"/>
            <w:sz w:val="21"/>
            <w:szCs w:val="21"/>
          </w:rPr>
          <w:t>MHDReporting@health.vic.gov.au</w:t>
        </w:r>
      </w:hyperlink>
    </w:p>
    <w:tbl>
      <w:tblPr>
        <w:tblW w:w="4858" w:type="pct"/>
        <w:tblInd w:w="-5" w:type="dxa"/>
        <w:tblCellMar>
          <w:top w:w="113" w:type="dxa"/>
          <w:bottom w:w="57" w:type="dxa"/>
        </w:tblCellMar>
        <w:tblLook w:val="00A0" w:firstRow="1" w:lastRow="0" w:firstColumn="1" w:lastColumn="0" w:noHBand="0" w:noVBand="0"/>
      </w:tblPr>
      <w:tblGrid>
        <w:gridCol w:w="9904"/>
      </w:tblGrid>
      <w:tr w:rsidR="000C0404" w:rsidRPr="006B6A18" w14:paraId="18D3809D" w14:textId="77777777">
        <w:trPr>
          <w:cantSplit/>
        </w:trPr>
        <w:tc>
          <w:tcPr>
            <w:tcW w:w="5000" w:type="pct"/>
            <w:tcBorders>
              <w:top w:val="single" w:sz="4" w:space="0" w:color="auto"/>
              <w:left w:val="single" w:sz="4" w:space="0" w:color="auto"/>
              <w:bottom w:val="single" w:sz="4" w:space="0" w:color="auto"/>
              <w:right w:val="single" w:sz="4" w:space="0" w:color="auto"/>
            </w:tcBorders>
            <w:vAlign w:val="bottom"/>
          </w:tcPr>
          <w:tbl>
            <w:tblPr>
              <w:tblW w:w="4800" w:type="pct"/>
              <w:tblInd w:w="113" w:type="dxa"/>
              <w:tblCellMar>
                <w:top w:w="113" w:type="dxa"/>
                <w:bottom w:w="57" w:type="dxa"/>
              </w:tblCellMar>
              <w:tblLook w:val="00A0" w:firstRow="1" w:lastRow="0" w:firstColumn="1" w:lastColumn="0" w:noHBand="0" w:noVBand="0"/>
            </w:tblPr>
            <w:tblGrid>
              <w:gridCol w:w="9300"/>
            </w:tblGrid>
            <w:tr w:rsidR="005E4C0E" w:rsidRPr="00BA5EAE" w14:paraId="7DEF0637" w14:textId="77777777" w:rsidTr="005E4C0E">
              <w:trPr>
                <w:cantSplit/>
              </w:trPr>
              <w:tc>
                <w:tcPr>
                  <w:tcW w:w="5000" w:type="pct"/>
                  <w:vAlign w:val="bottom"/>
                </w:tcPr>
                <w:p w14:paraId="60A0D7B9" w14:textId="77777777" w:rsidR="005E4C0E" w:rsidRPr="00E20063" w:rsidRDefault="005E4C0E" w:rsidP="005E4C0E">
                  <w:pPr>
                    <w:pStyle w:val="DHHSaccessibilitypara"/>
                    <w:rPr>
                      <w:sz w:val="20"/>
                      <w:szCs w:val="20"/>
                    </w:rPr>
                  </w:pPr>
                  <w:r w:rsidRPr="00E20063">
                    <w:rPr>
                      <w:sz w:val="20"/>
                      <w:szCs w:val="20"/>
                    </w:rPr>
                    <w:t>To receive this publication in an accessible format email</w:t>
                  </w:r>
                  <w:r>
                    <w:rPr>
                      <w:sz w:val="20"/>
                      <w:szCs w:val="20"/>
                    </w:rPr>
                    <w:t xml:space="preserve"> </w:t>
                  </w:r>
                  <w:hyperlink r:id="rId18" w:history="1">
                    <w:r w:rsidRPr="00362FB2">
                      <w:rPr>
                        <w:rStyle w:val="Hyperlink"/>
                        <w:sz w:val="20"/>
                        <w:szCs w:val="20"/>
                      </w:rPr>
                      <w:t>MHD Reporting</w:t>
                    </w:r>
                  </w:hyperlink>
                  <w:r w:rsidRPr="00E20063">
                    <w:rPr>
                      <w:sz w:val="20"/>
                      <w:szCs w:val="20"/>
                    </w:rPr>
                    <w:t xml:space="preserve"> </w:t>
                  </w:r>
                  <w:r>
                    <w:rPr>
                      <w:sz w:val="20"/>
                      <w:szCs w:val="20"/>
                    </w:rPr>
                    <w:t>&lt;</w:t>
                  </w:r>
                  <w:r w:rsidRPr="00362FB2">
                    <w:rPr>
                      <w:sz w:val="20"/>
                      <w:szCs w:val="20"/>
                    </w:rPr>
                    <w:t>MHDReporting@health.vic.gov.au</w:t>
                  </w:r>
                  <w:r>
                    <w:rPr>
                      <w:sz w:val="20"/>
                      <w:szCs w:val="20"/>
                    </w:rPr>
                    <w:t>&gt;</w:t>
                  </w:r>
                </w:p>
                <w:p w14:paraId="1580B71E" w14:textId="77777777" w:rsidR="005E4C0E" w:rsidRDefault="005E4C0E" w:rsidP="005E4C0E">
                  <w:pPr>
                    <w:pStyle w:val="DHHSbody"/>
                  </w:pPr>
                  <w:r w:rsidRPr="00E20063">
                    <w:t>Authorised and published by the Victorian Government, 1 Treasury Place, Melbourne.</w:t>
                  </w:r>
                </w:p>
                <w:p w14:paraId="05FDA463" w14:textId="77777777" w:rsidR="005E4C0E" w:rsidRPr="00C549AC" w:rsidRDefault="005E4C0E" w:rsidP="005E4C0E">
                  <w:pPr>
                    <w:pStyle w:val="DHHSbody"/>
                    <w:rPr>
                      <w:rFonts w:cs="Arial"/>
                      <w:sz w:val="21"/>
                      <w:szCs w:val="21"/>
                    </w:rPr>
                  </w:pPr>
                  <w:r w:rsidRPr="00C549AC">
                    <w:rPr>
                      <w:rFonts w:cs="Arial"/>
                      <w:b/>
                      <w:bCs/>
                      <w:color w:val="000000"/>
                      <w:sz w:val="21"/>
                      <w:szCs w:val="21"/>
                    </w:rPr>
                    <w:t xml:space="preserve">ISSN </w:t>
                  </w:r>
                  <w:r w:rsidRPr="00C549AC">
                    <w:rPr>
                      <w:rFonts w:cs="Arial"/>
                      <w:color w:val="000000"/>
                      <w:sz w:val="21"/>
                      <w:szCs w:val="21"/>
                    </w:rPr>
                    <w:t>2653-620X</w:t>
                  </w:r>
                  <w:r w:rsidRPr="00C549AC">
                    <w:rPr>
                      <w:rFonts w:cs="Arial"/>
                      <w:b/>
                      <w:bCs/>
                      <w:color w:val="000000"/>
                      <w:sz w:val="21"/>
                      <w:szCs w:val="21"/>
                    </w:rPr>
                    <w:t xml:space="preserve"> - Online (pdf/word)</w:t>
                  </w:r>
                </w:p>
                <w:p w14:paraId="6E981D10" w14:textId="702664AA" w:rsidR="005E4C0E" w:rsidRDefault="005E4C0E" w:rsidP="005E4C0E">
                  <w:pPr>
                    <w:pStyle w:val="DHHSbody"/>
                  </w:pPr>
                  <w:r w:rsidRPr="00E20063">
                    <w:t>© State of Victoria, Department of Health</w:t>
                  </w:r>
                  <w:r>
                    <w:t xml:space="preserve">, </w:t>
                  </w:r>
                  <w:r w:rsidR="00A33F62">
                    <w:t>November</w:t>
                  </w:r>
                  <w:r w:rsidR="008D0136">
                    <w:t xml:space="preserve"> </w:t>
                  </w:r>
                  <w:r>
                    <w:t>2024</w:t>
                  </w:r>
                </w:p>
                <w:p w14:paraId="5C9FEA5E" w14:textId="77777777" w:rsidR="005E4C0E" w:rsidRPr="00BA5EAE" w:rsidRDefault="005E4C0E" w:rsidP="005E4C0E">
                  <w:pPr>
                    <w:pStyle w:val="DHHSbody"/>
                  </w:pPr>
                  <w:r w:rsidRPr="00713BA6">
                    <w:t xml:space="preserve">Available at </w:t>
                  </w:r>
                  <w:hyperlink r:id="rId19" w:history="1">
                    <w:r w:rsidRPr="00713BA6">
                      <w:rPr>
                        <w:rStyle w:val="Hyperlink"/>
                      </w:rPr>
                      <w:t>Bulletins and Program Management Circulars (PMC)</w:t>
                    </w:r>
                  </w:hyperlink>
                  <w:r w:rsidRPr="00713BA6">
                    <w:t xml:space="preserve"> &lt;</w:t>
                  </w:r>
                  <w:r w:rsidRPr="00362FB2">
                    <w:t>https://www.health.vic.gov.au/research-and-reporting/bulletins-and-program-management-circulars-pmc</w:t>
                  </w:r>
                  <w:r w:rsidRPr="00713BA6">
                    <w:t>&gt;.</w:t>
                  </w:r>
                </w:p>
              </w:tc>
            </w:tr>
          </w:tbl>
          <w:p w14:paraId="6F39D5FF" w14:textId="5A1E89FF" w:rsidR="000C0404" w:rsidRPr="006B6A18" w:rsidRDefault="000C0404">
            <w:pPr>
              <w:pStyle w:val="DHHSbody"/>
              <w:rPr>
                <w:rFonts w:cs="Arial"/>
              </w:rPr>
            </w:pPr>
          </w:p>
        </w:tc>
      </w:tr>
    </w:tbl>
    <w:p w14:paraId="4D974E2D" w14:textId="22044FED" w:rsidR="00162CA9" w:rsidRDefault="008D0136" w:rsidP="008D0136">
      <w:pPr>
        <w:pStyle w:val="Body"/>
        <w:tabs>
          <w:tab w:val="left" w:pos="3195"/>
        </w:tabs>
      </w:pPr>
      <w:r>
        <w:tab/>
      </w:r>
    </w:p>
    <w:p w14:paraId="75D14CA4" w14:textId="418C67D6" w:rsidR="00236DDB" w:rsidRPr="00236DDB" w:rsidRDefault="00236DDB" w:rsidP="00236DDB">
      <w:pPr>
        <w:tabs>
          <w:tab w:val="left" w:pos="2145"/>
        </w:tabs>
      </w:pPr>
    </w:p>
    <w:sectPr w:rsidR="00236DDB" w:rsidRPr="00236DDB" w:rsidSect="00CD3700">
      <w:footerReference w:type="even" r:id="rId20"/>
      <w:footerReference w:type="default" r:id="rId21"/>
      <w:footerReference w:type="first" r:id="rId22"/>
      <w:type w:val="continuous"/>
      <w:pgSz w:w="11906" w:h="16838" w:code="9"/>
      <w:pgMar w:top="1418" w:right="851" w:bottom="851" w:left="851" w:header="680" w:footer="566"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384DF" w14:textId="77777777" w:rsidR="00CF0E09" w:rsidRDefault="00CF0E09">
      <w:r>
        <w:separator/>
      </w:r>
    </w:p>
  </w:endnote>
  <w:endnote w:type="continuationSeparator" w:id="0">
    <w:p w14:paraId="51EBCDA0" w14:textId="77777777" w:rsidR="00CF0E09" w:rsidRDefault="00CF0E09">
      <w:r>
        <w:continuationSeparator/>
      </w:r>
    </w:p>
  </w:endnote>
  <w:endnote w:type="continuationNotice" w:id="1">
    <w:p w14:paraId="4A3EF2F4" w14:textId="77777777" w:rsidR="00CF0E09" w:rsidRDefault="00CF0E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2A002" w14:textId="6C8C9288" w:rsidR="009D0601" w:rsidRDefault="009D0601">
    <w:pPr>
      <w:pStyle w:val="Footer"/>
    </w:pPr>
    <w:r>
      <w:rPr>
        <w:noProof/>
      </w:rPr>
      <mc:AlternateContent>
        <mc:Choice Requires="wps">
          <w:drawing>
            <wp:anchor distT="0" distB="0" distL="0" distR="0" simplePos="0" relativeHeight="251661312" behindDoc="0" locked="0" layoutInCell="1" allowOverlap="1" wp14:anchorId="67DE5AE6" wp14:editId="59E7F974">
              <wp:simplePos x="635" y="635"/>
              <wp:positionH relativeFrom="page">
                <wp:align>center</wp:align>
              </wp:positionH>
              <wp:positionV relativeFrom="page">
                <wp:align>bottom</wp:align>
              </wp:positionV>
              <wp:extent cx="656590" cy="369570"/>
              <wp:effectExtent l="0" t="0" r="10160" b="0"/>
              <wp:wrapNone/>
              <wp:docPr id="159784858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3B1586E" w14:textId="059A51C6" w:rsidR="009D0601" w:rsidRPr="009D0601" w:rsidRDefault="009D0601" w:rsidP="009D0601">
                          <w:pPr>
                            <w:spacing w:after="0"/>
                            <w:rPr>
                              <w:rFonts w:ascii="Arial Black" w:eastAsia="Arial Black" w:hAnsi="Arial Black" w:cs="Arial Black"/>
                              <w:noProof/>
                              <w:color w:val="000000"/>
                              <w:sz w:val="20"/>
                            </w:rPr>
                          </w:pPr>
                          <w:r w:rsidRPr="009D0601">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DE5AE6" id="_x0000_t202" coordsize="21600,21600" o:spt="202" path="m,l,21600r21600,l21600,xe">
              <v:stroke joinstyle="miter"/>
              <v:path gradientshapeok="t" o:connecttype="rect"/>
            </v:shapetype>
            <v:shape id="Text Box 2" o:spid="_x0000_s1026" type="#_x0000_t202" alt="OFFICIAL" style="position:absolute;left:0;text-align:left;margin-left:0;margin-top:0;width:51.7pt;height:29.1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43B1586E" w14:textId="059A51C6" w:rsidR="009D0601" w:rsidRPr="009D0601" w:rsidRDefault="009D0601" w:rsidP="009D0601">
                    <w:pPr>
                      <w:spacing w:after="0"/>
                      <w:rPr>
                        <w:rFonts w:ascii="Arial Black" w:eastAsia="Arial Black" w:hAnsi="Arial Black" w:cs="Arial Black"/>
                        <w:noProof/>
                        <w:color w:val="000000"/>
                        <w:sz w:val="20"/>
                      </w:rPr>
                    </w:pPr>
                    <w:r w:rsidRPr="009D0601">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80452" w14:textId="1246661A" w:rsidR="00E261B3" w:rsidRPr="00F65AA9" w:rsidRDefault="009D0601" w:rsidP="00F84FA0">
    <w:pPr>
      <w:pStyle w:val="Footer"/>
    </w:pPr>
    <w:r>
      <w:rPr>
        <w:noProof/>
        <w:lang w:eastAsia="en-AU"/>
      </w:rPr>
      <mc:AlternateContent>
        <mc:Choice Requires="wps">
          <w:drawing>
            <wp:anchor distT="0" distB="0" distL="0" distR="0" simplePos="0" relativeHeight="251662336" behindDoc="0" locked="0" layoutInCell="1" allowOverlap="1" wp14:anchorId="31C7A712" wp14:editId="7056B6FC">
              <wp:simplePos x="542925" y="9820275"/>
              <wp:positionH relativeFrom="page">
                <wp:align>center</wp:align>
              </wp:positionH>
              <wp:positionV relativeFrom="page">
                <wp:align>bottom</wp:align>
              </wp:positionV>
              <wp:extent cx="656590" cy="369570"/>
              <wp:effectExtent l="0" t="0" r="10160" b="0"/>
              <wp:wrapNone/>
              <wp:docPr id="1016970619"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4987E9D" w14:textId="193E381C" w:rsidR="009D0601" w:rsidRPr="009D0601" w:rsidRDefault="009D0601" w:rsidP="009D0601">
                          <w:pPr>
                            <w:spacing w:after="0"/>
                            <w:rPr>
                              <w:rFonts w:ascii="Arial Black" w:eastAsia="Arial Black" w:hAnsi="Arial Black" w:cs="Arial Black"/>
                              <w:noProof/>
                              <w:color w:val="000000"/>
                              <w:sz w:val="20"/>
                            </w:rPr>
                          </w:pPr>
                          <w:r w:rsidRPr="009D0601">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C7A712" id="_x0000_t202" coordsize="21600,21600" o:spt="202" path="m,l,21600r21600,l21600,xe">
              <v:stroke joinstyle="miter"/>
              <v:path gradientshapeok="t" o:connecttype="rect"/>
            </v:shapetype>
            <v:shape id="Text Box 3" o:spid="_x0000_s1027" type="#_x0000_t202" alt="OFFICIAL" style="position:absolute;left:0;text-align:left;margin-left:0;margin-top:0;width:51.7pt;height:29.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N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CQYfotFUcsZenEtzNyVaP1Wjj/JCwIxrQQ&#10;rX/EUTbU5ZzOFmcV2V9v+UM+cEeUsw6CybmGojlrfmjwEbQ1GHYwttEYz9JJirjet3cEGY7xIoyM&#10;JrzWN4NZWmpfIOdlaISQ0BLtcr4dzDt/Ui6eg1TLZUyCjIzwa70xMpQOcAUsn/sXYc0ZcA+mHmhQ&#10;k8he4X7KDTedWe490I+kBGhPQJ4RhwQjV+fnEjT+53/Muj7qxW8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CdT+yN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74987E9D" w14:textId="193E381C" w:rsidR="009D0601" w:rsidRPr="009D0601" w:rsidRDefault="009D0601" w:rsidP="009D0601">
                    <w:pPr>
                      <w:spacing w:after="0"/>
                      <w:rPr>
                        <w:rFonts w:ascii="Arial Black" w:eastAsia="Arial Black" w:hAnsi="Arial Black" w:cs="Arial Black"/>
                        <w:noProof/>
                        <w:color w:val="000000"/>
                        <w:sz w:val="20"/>
                      </w:rPr>
                    </w:pPr>
                    <w:r w:rsidRPr="009D0601">
                      <w:rPr>
                        <w:rFonts w:ascii="Arial Black" w:eastAsia="Arial Black" w:hAnsi="Arial Black" w:cs="Arial Black"/>
                        <w:noProof/>
                        <w:color w:val="000000"/>
                        <w:sz w:val="20"/>
                      </w:rPr>
                      <w:t>OFFICIAL</w:t>
                    </w:r>
                  </w:p>
                </w:txbxContent>
              </v:textbox>
              <w10:wrap anchorx="page" anchory="page"/>
            </v:shape>
          </w:pict>
        </mc:Fallback>
      </mc:AlternateContent>
    </w:r>
    <w:r w:rsidR="00AB7932">
      <w:rPr>
        <w:noProof/>
        <w:lang w:eastAsia="en-AU"/>
      </w:rPr>
      <mc:AlternateContent>
        <mc:Choice Requires="wps">
          <w:drawing>
            <wp:anchor distT="0" distB="0" distL="114300" distR="114300" simplePos="0" relativeHeight="251657216" behindDoc="0" locked="0" layoutInCell="0" allowOverlap="1" wp14:anchorId="7D08450C" wp14:editId="4D25F65F">
              <wp:simplePos x="0" y="0"/>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1CF05A" w14:textId="71B18AC4" w:rsidR="00AB7932" w:rsidRPr="00AB7932" w:rsidRDefault="00AB7932" w:rsidP="00AB7932">
                          <w:pPr>
                            <w:spacing w:after="0"/>
                            <w:jc w:val="center"/>
                            <w:rPr>
                              <w:rFonts w:ascii="Arial Black" w:hAnsi="Arial Black"/>
                              <w:color w:val="000000"/>
                              <w:sz w:val="20"/>
                            </w:rPr>
                          </w:pPr>
                          <w:r w:rsidRPr="00AB793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D08450C" id="Text Box 6"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31CF05A" w14:textId="71B18AC4" w:rsidR="00AB7932" w:rsidRPr="00AB7932" w:rsidRDefault="00AB7932" w:rsidP="00AB7932">
                    <w:pPr>
                      <w:spacing w:after="0"/>
                      <w:jc w:val="center"/>
                      <w:rPr>
                        <w:rFonts w:ascii="Arial Black" w:hAnsi="Arial Black"/>
                        <w:color w:val="000000"/>
                        <w:sz w:val="20"/>
                      </w:rPr>
                    </w:pPr>
                    <w:r w:rsidRPr="00AB7932">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5168" behindDoc="1" locked="1" layoutInCell="1" allowOverlap="1" wp14:anchorId="230F1C13" wp14:editId="15B4D694">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0D1FC" w14:textId="23142914" w:rsidR="00E261B3" w:rsidRDefault="009D0601">
    <w:pPr>
      <w:pStyle w:val="Footer"/>
    </w:pPr>
    <w:r>
      <w:rPr>
        <w:noProof/>
      </w:rPr>
      <mc:AlternateContent>
        <mc:Choice Requires="wps">
          <w:drawing>
            <wp:anchor distT="0" distB="0" distL="0" distR="0" simplePos="0" relativeHeight="251660288" behindDoc="0" locked="0" layoutInCell="1" allowOverlap="1" wp14:anchorId="57789A10" wp14:editId="59EAE578">
              <wp:simplePos x="635" y="635"/>
              <wp:positionH relativeFrom="page">
                <wp:align>center</wp:align>
              </wp:positionH>
              <wp:positionV relativeFrom="page">
                <wp:align>bottom</wp:align>
              </wp:positionV>
              <wp:extent cx="656590" cy="369570"/>
              <wp:effectExtent l="0" t="0" r="10160" b="0"/>
              <wp:wrapNone/>
              <wp:docPr id="726359353"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1EC5899" w14:textId="030FB742" w:rsidR="009D0601" w:rsidRPr="009D0601" w:rsidRDefault="009D0601" w:rsidP="009D0601">
                          <w:pPr>
                            <w:spacing w:after="0"/>
                            <w:rPr>
                              <w:rFonts w:ascii="Arial Black" w:eastAsia="Arial Black" w:hAnsi="Arial Black" w:cs="Arial Black"/>
                              <w:noProof/>
                              <w:color w:val="000000"/>
                              <w:sz w:val="20"/>
                            </w:rPr>
                          </w:pPr>
                          <w:r w:rsidRPr="009D0601">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789A10" id="_x0000_t202" coordsize="21600,21600" o:spt="202" path="m,l,21600r21600,l21600,xe">
              <v:stroke joinstyle="miter"/>
              <v:path gradientshapeok="t" o:connecttype="rect"/>
            </v:shapetype>
            <v:shape id="Text Box 1" o:spid="_x0000_s1029" type="#_x0000_t202" alt="OFFICIAL" style="position:absolute;left:0;text-align:left;margin-left:0;margin-top:0;width:51.7pt;height:29.1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21EC5899" w14:textId="030FB742" w:rsidR="009D0601" w:rsidRPr="009D0601" w:rsidRDefault="009D0601" w:rsidP="009D0601">
                    <w:pPr>
                      <w:spacing w:after="0"/>
                      <w:rPr>
                        <w:rFonts w:ascii="Arial Black" w:eastAsia="Arial Black" w:hAnsi="Arial Black" w:cs="Arial Black"/>
                        <w:noProof/>
                        <w:color w:val="000000"/>
                        <w:sz w:val="20"/>
                      </w:rPr>
                    </w:pPr>
                    <w:r w:rsidRPr="009D0601">
                      <w:rPr>
                        <w:rFonts w:ascii="Arial Black" w:eastAsia="Arial Black" w:hAnsi="Arial Black" w:cs="Arial Black"/>
                        <w:noProof/>
                        <w:color w:val="000000"/>
                        <w:sz w:val="20"/>
                      </w:rPr>
                      <w:t>OFFICIAL</w:t>
                    </w:r>
                  </w:p>
                </w:txbxContent>
              </v:textbox>
              <w10:wrap anchorx="page" anchory="page"/>
            </v:shape>
          </w:pict>
        </mc:Fallback>
      </mc:AlternateContent>
    </w:r>
    <w:r w:rsidR="00AB7932">
      <w:rPr>
        <w:noProof/>
      </w:rPr>
      <mc:AlternateContent>
        <mc:Choice Requires="wps">
          <w:drawing>
            <wp:anchor distT="0" distB="0" distL="114300" distR="114300" simplePos="1" relativeHeight="251658240" behindDoc="0" locked="0" layoutInCell="0" allowOverlap="1" wp14:anchorId="103AB8F3" wp14:editId="4BDAF1D4">
              <wp:simplePos x="0" y="10189687"/>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DFD7AD" w14:textId="24A4610E" w:rsidR="00AB7932" w:rsidRPr="00AB7932" w:rsidRDefault="00AB7932" w:rsidP="00AB7932">
                          <w:pPr>
                            <w:spacing w:after="0"/>
                            <w:jc w:val="center"/>
                            <w:rPr>
                              <w:rFonts w:ascii="Arial Black" w:hAnsi="Arial Black"/>
                              <w:color w:val="000000"/>
                              <w:sz w:val="20"/>
                            </w:rPr>
                          </w:pPr>
                          <w:r w:rsidRPr="00AB793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03AB8F3" id="Text Box 7" o:spid="_x0000_s1030"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6DFD7AD" w14:textId="24A4610E" w:rsidR="00AB7932" w:rsidRPr="00AB7932" w:rsidRDefault="00AB7932" w:rsidP="00AB7932">
                    <w:pPr>
                      <w:spacing w:after="0"/>
                      <w:jc w:val="center"/>
                      <w:rPr>
                        <w:rFonts w:ascii="Arial Black" w:hAnsi="Arial Black"/>
                        <w:color w:val="000000"/>
                        <w:sz w:val="20"/>
                      </w:rPr>
                    </w:pPr>
                    <w:r w:rsidRPr="00AB7932">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E800D" w14:textId="07D7A3AB" w:rsidR="009D0601" w:rsidRDefault="009D0601">
    <w:pPr>
      <w:pStyle w:val="Footer"/>
    </w:pPr>
    <w:r>
      <w:rPr>
        <w:noProof/>
      </w:rPr>
      <mc:AlternateContent>
        <mc:Choice Requires="wps">
          <w:drawing>
            <wp:anchor distT="0" distB="0" distL="0" distR="0" simplePos="0" relativeHeight="251664384" behindDoc="0" locked="0" layoutInCell="1" allowOverlap="1" wp14:anchorId="76AE995B" wp14:editId="5FD68E9D">
              <wp:simplePos x="635" y="635"/>
              <wp:positionH relativeFrom="page">
                <wp:align>center</wp:align>
              </wp:positionH>
              <wp:positionV relativeFrom="page">
                <wp:align>bottom</wp:align>
              </wp:positionV>
              <wp:extent cx="656590" cy="369570"/>
              <wp:effectExtent l="0" t="0" r="10160" b="0"/>
              <wp:wrapNone/>
              <wp:docPr id="118754500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65F0B86" w14:textId="2749D099" w:rsidR="009D0601" w:rsidRPr="009D0601" w:rsidRDefault="009D0601" w:rsidP="009D0601">
                          <w:pPr>
                            <w:spacing w:after="0"/>
                            <w:rPr>
                              <w:rFonts w:ascii="Arial Black" w:eastAsia="Arial Black" w:hAnsi="Arial Black" w:cs="Arial Black"/>
                              <w:noProof/>
                              <w:color w:val="000000"/>
                              <w:sz w:val="20"/>
                            </w:rPr>
                          </w:pPr>
                          <w:r w:rsidRPr="009D0601">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AE995B" id="_x0000_t202" coordsize="21600,21600" o:spt="202" path="m,l,21600r21600,l21600,xe">
              <v:stroke joinstyle="miter"/>
              <v:path gradientshapeok="t" o:connecttype="rect"/>
            </v:shapetype>
            <v:shape id="Text Box 5" o:spid="_x0000_s1031" type="#_x0000_t202" alt="OFFICIAL" style="position:absolute;left:0;text-align:left;margin-left:0;margin-top:0;width:51.7pt;height:29.1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aMac2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265F0B86" w14:textId="2749D099" w:rsidR="009D0601" w:rsidRPr="009D0601" w:rsidRDefault="009D0601" w:rsidP="009D0601">
                    <w:pPr>
                      <w:spacing w:after="0"/>
                      <w:rPr>
                        <w:rFonts w:ascii="Arial Black" w:eastAsia="Arial Black" w:hAnsi="Arial Black" w:cs="Arial Black"/>
                        <w:noProof/>
                        <w:color w:val="000000"/>
                        <w:sz w:val="20"/>
                      </w:rPr>
                    </w:pPr>
                    <w:r w:rsidRPr="009D0601">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BDF1B" w14:textId="24F6C105" w:rsidR="009D0601" w:rsidRDefault="009D0601">
    <w:pPr>
      <w:pStyle w:val="Footer"/>
    </w:pPr>
    <w:r>
      <w:rPr>
        <w:noProof/>
      </w:rPr>
      <mc:AlternateContent>
        <mc:Choice Requires="wps">
          <w:drawing>
            <wp:anchor distT="0" distB="0" distL="0" distR="0" simplePos="0" relativeHeight="251665408" behindDoc="0" locked="0" layoutInCell="1" allowOverlap="1" wp14:anchorId="29579A1C" wp14:editId="4367F68F">
              <wp:simplePos x="635" y="635"/>
              <wp:positionH relativeFrom="page">
                <wp:align>center</wp:align>
              </wp:positionH>
              <wp:positionV relativeFrom="page">
                <wp:align>bottom</wp:align>
              </wp:positionV>
              <wp:extent cx="656590" cy="369570"/>
              <wp:effectExtent l="0" t="0" r="10160" b="0"/>
              <wp:wrapNone/>
              <wp:docPr id="84221520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F7BAFA1" w14:textId="370D7E58" w:rsidR="009D0601" w:rsidRPr="009D0601" w:rsidRDefault="009D0601" w:rsidP="009D0601">
                          <w:pPr>
                            <w:spacing w:after="0"/>
                            <w:rPr>
                              <w:rFonts w:ascii="Arial Black" w:eastAsia="Arial Black" w:hAnsi="Arial Black" w:cs="Arial Black"/>
                              <w:noProof/>
                              <w:color w:val="000000"/>
                              <w:sz w:val="20"/>
                            </w:rPr>
                          </w:pPr>
                          <w:r w:rsidRPr="009D0601">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579A1C" id="_x0000_t202" coordsize="21600,21600" o:spt="202" path="m,l,21600r21600,l21600,xe">
              <v:stroke joinstyle="miter"/>
              <v:path gradientshapeok="t" o:connecttype="rect"/>
            </v:shapetype>
            <v:shape id="_x0000_s1032" type="#_x0000_t202" alt="OFFICIAL" style="position:absolute;left:0;text-align:left;margin-left:0;margin-top:0;width:51.7pt;height:29.1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C3jhUL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2F7BAFA1" w14:textId="370D7E58" w:rsidR="009D0601" w:rsidRPr="009D0601" w:rsidRDefault="009D0601" w:rsidP="009D0601">
                    <w:pPr>
                      <w:spacing w:after="0"/>
                      <w:rPr>
                        <w:rFonts w:ascii="Arial Black" w:eastAsia="Arial Black" w:hAnsi="Arial Black" w:cs="Arial Black"/>
                        <w:noProof/>
                        <w:color w:val="000000"/>
                        <w:sz w:val="20"/>
                      </w:rPr>
                    </w:pPr>
                    <w:r w:rsidRPr="009D0601">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E6C4C" w14:textId="47CA68EE" w:rsidR="009D0601" w:rsidRDefault="009D0601">
    <w:pPr>
      <w:pStyle w:val="Footer"/>
    </w:pPr>
    <w:r>
      <w:rPr>
        <w:noProof/>
      </w:rPr>
      <mc:AlternateContent>
        <mc:Choice Requires="wps">
          <w:drawing>
            <wp:anchor distT="0" distB="0" distL="0" distR="0" simplePos="0" relativeHeight="251663360" behindDoc="0" locked="0" layoutInCell="1" allowOverlap="1" wp14:anchorId="3B2860C2" wp14:editId="755801FC">
              <wp:simplePos x="635" y="635"/>
              <wp:positionH relativeFrom="page">
                <wp:align>center</wp:align>
              </wp:positionH>
              <wp:positionV relativeFrom="page">
                <wp:align>bottom</wp:align>
              </wp:positionV>
              <wp:extent cx="656590" cy="369570"/>
              <wp:effectExtent l="0" t="0" r="10160" b="0"/>
              <wp:wrapNone/>
              <wp:docPr id="166963606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D6B6875" w14:textId="1C93404D" w:rsidR="009D0601" w:rsidRPr="009D0601" w:rsidRDefault="009D0601" w:rsidP="009D0601">
                          <w:pPr>
                            <w:spacing w:after="0"/>
                            <w:rPr>
                              <w:rFonts w:ascii="Arial Black" w:eastAsia="Arial Black" w:hAnsi="Arial Black" w:cs="Arial Black"/>
                              <w:noProof/>
                              <w:color w:val="000000"/>
                              <w:sz w:val="20"/>
                            </w:rPr>
                          </w:pPr>
                          <w:r w:rsidRPr="009D0601">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2860C2" id="_x0000_t202" coordsize="21600,21600" o:spt="202" path="m,l,21600r21600,l21600,xe">
              <v:stroke joinstyle="miter"/>
              <v:path gradientshapeok="t" o:connecttype="rect"/>
            </v:shapetype>
            <v:shape id="Text Box 4" o:spid="_x0000_s1033" type="#_x0000_t202" alt="OFFICIAL" style="position:absolute;left:0;text-align:left;margin-left:0;margin-top:0;width:51.7pt;height:29.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w8F6w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7D6B6875" w14:textId="1C93404D" w:rsidR="009D0601" w:rsidRPr="009D0601" w:rsidRDefault="009D0601" w:rsidP="009D0601">
                    <w:pPr>
                      <w:spacing w:after="0"/>
                      <w:rPr>
                        <w:rFonts w:ascii="Arial Black" w:eastAsia="Arial Black" w:hAnsi="Arial Black" w:cs="Arial Black"/>
                        <w:noProof/>
                        <w:color w:val="000000"/>
                        <w:sz w:val="20"/>
                      </w:rPr>
                    </w:pPr>
                    <w:r w:rsidRPr="009D0601">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55A32" w14:textId="1DE4E0A2" w:rsidR="009D0601" w:rsidRDefault="009D0601">
    <w:pPr>
      <w:pStyle w:val="Footer"/>
    </w:pPr>
    <w:r>
      <w:rPr>
        <w:noProof/>
      </w:rPr>
      <mc:AlternateContent>
        <mc:Choice Requires="wps">
          <w:drawing>
            <wp:anchor distT="0" distB="0" distL="0" distR="0" simplePos="0" relativeHeight="251667456" behindDoc="0" locked="0" layoutInCell="1" allowOverlap="1" wp14:anchorId="708A6530" wp14:editId="537262FA">
              <wp:simplePos x="635" y="635"/>
              <wp:positionH relativeFrom="page">
                <wp:align>center</wp:align>
              </wp:positionH>
              <wp:positionV relativeFrom="page">
                <wp:align>bottom</wp:align>
              </wp:positionV>
              <wp:extent cx="656590" cy="369570"/>
              <wp:effectExtent l="0" t="0" r="10160" b="0"/>
              <wp:wrapNone/>
              <wp:docPr id="1549183284"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0EAEC83" w14:textId="2F803FAC" w:rsidR="009D0601" w:rsidRPr="009D0601" w:rsidRDefault="009D0601" w:rsidP="009D0601">
                          <w:pPr>
                            <w:spacing w:after="0"/>
                            <w:rPr>
                              <w:rFonts w:ascii="Arial Black" w:eastAsia="Arial Black" w:hAnsi="Arial Black" w:cs="Arial Black"/>
                              <w:noProof/>
                              <w:color w:val="000000"/>
                              <w:sz w:val="20"/>
                            </w:rPr>
                          </w:pPr>
                          <w:r w:rsidRPr="009D0601">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8A6530" id="_x0000_t202" coordsize="21600,21600" o:spt="202" path="m,l,21600r21600,l21600,xe">
              <v:stroke joinstyle="miter"/>
              <v:path gradientshapeok="t" o:connecttype="rect"/>
            </v:shapetype>
            <v:shape id="Text Box 8" o:spid="_x0000_s1034" type="#_x0000_t202" alt="OFFICIAL" style="position:absolute;left:0;text-align:left;margin-left:0;margin-top:0;width:51.7pt;height:29.1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i1DgIAAB0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D6y/hbKo7YytKJcGfkqkbvtXD+SVgwjHGh&#10;Wv+Io2yoyzmdLc4qsr/e8od8AI8oZx0Uk3MNSXPW/NAgJIhrMOxgbKMxnqWTFHG9b+8IOhzjSRgZ&#10;TXitbwaztNS+QM/L0AghoSXa5Xw7mHf+JF28B6mWy5gEHRnh13pjZCgd8ApgPvcvwpoz4h5UPdAg&#10;J5G9Av6UG246s9x7wB9ZCdiegDxDDg1Gss7vJYj8z/+YdX3Vi98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ulKi1DgIAAB0E&#10;AAAOAAAAAAAAAAAAAAAAAC4CAABkcnMvZTJvRG9jLnhtbFBLAQItABQABgAIAAAAIQDrG1UU2gAA&#10;AAQBAAAPAAAAAAAAAAAAAAAAAGgEAABkcnMvZG93bnJldi54bWxQSwUGAAAAAAQABADzAAAAbwUA&#10;AAAA&#10;" filled="f" stroked="f">
              <v:fill o:detectmouseclick="t"/>
              <v:textbox style="mso-fit-shape-to-text:t" inset="0,0,0,15pt">
                <w:txbxContent>
                  <w:p w14:paraId="60EAEC83" w14:textId="2F803FAC" w:rsidR="009D0601" w:rsidRPr="009D0601" w:rsidRDefault="009D0601" w:rsidP="009D0601">
                    <w:pPr>
                      <w:spacing w:after="0"/>
                      <w:rPr>
                        <w:rFonts w:ascii="Arial Black" w:eastAsia="Arial Black" w:hAnsi="Arial Black" w:cs="Arial Black"/>
                        <w:noProof/>
                        <w:color w:val="000000"/>
                        <w:sz w:val="20"/>
                      </w:rPr>
                    </w:pPr>
                    <w:r w:rsidRPr="009D0601">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28AC2" w14:textId="0B9B2E5E" w:rsidR="00373890" w:rsidRPr="00CD3700" w:rsidRDefault="009D0601" w:rsidP="000C0404">
    <w:pPr>
      <w:pStyle w:val="Footer"/>
      <w:tabs>
        <w:tab w:val="left" w:pos="345"/>
        <w:tab w:val="right" w:pos="10204"/>
      </w:tabs>
      <w:jc w:val="left"/>
    </w:pPr>
    <w:r>
      <w:rPr>
        <w:noProof/>
      </w:rPr>
      <mc:AlternateContent>
        <mc:Choice Requires="wps">
          <w:drawing>
            <wp:anchor distT="0" distB="0" distL="0" distR="0" simplePos="0" relativeHeight="251668480" behindDoc="0" locked="0" layoutInCell="1" allowOverlap="1" wp14:anchorId="5B4E91AE" wp14:editId="7770A7C9">
              <wp:simplePos x="542925" y="10001250"/>
              <wp:positionH relativeFrom="page">
                <wp:align>center</wp:align>
              </wp:positionH>
              <wp:positionV relativeFrom="page">
                <wp:align>bottom</wp:align>
              </wp:positionV>
              <wp:extent cx="656590" cy="369570"/>
              <wp:effectExtent l="0" t="0" r="10160" b="0"/>
              <wp:wrapNone/>
              <wp:docPr id="1549128335"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E223ABE" w14:textId="42345FFE" w:rsidR="009D0601" w:rsidRPr="009D0601" w:rsidRDefault="009D0601" w:rsidP="009D0601">
                          <w:pPr>
                            <w:spacing w:after="0"/>
                            <w:rPr>
                              <w:rFonts w:ascii="Arial Black" w:eastAsia="Arial Black" w:hAnsi="Arial Black" w:cs="Arial Black"/>
                              <w:noProof/>
                              <w:color w:val="000000"/>
                              <w:sz w:val="20"/>
                            </w:rPr>
                          </w:pPr>
                          <w:r w:rsidRPr="009D0601">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4E91AE" id="_x0000_t202" coordsize="21600,21600" o:spt="202" path="m,l,21600r21600,l21600,xe">
              <v:stroke joinstyle="miter"/>
              <v:path gradientshapeok="t" o:connecttype="rect"/>
            </v:shapetype>
            <v:shape id="Text Box 9" o:spid="_x0000_s1035" type="#_x0000_t202" alt="OFFICIAL" style="position:absolute;margin-left:0;margin-top:0;width:51.7pt;height:29.1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ZVX/zDgIAAB0E&#10;AAAOAAAAAAAAAAAAAAAAAC4CAABkcnMvZTJvRG9jLnhtbFBLAQItABQABgAIAAAAIQDrG1UU2gAA&#10;AAQBAAAPAAAAAAAAAAAAAAAAAGgEAABkcnMvZG93bnJldi54bWxQSwUGAAAAAAQABADzAAAAbwUA&#10;AAAA&#10;" filled="f" stroked="f">
              <v:fill o:detectmouseclick="t"/>
              <v:textbox style="mso-fit-shape-to-text:t" inset="0,0,0,15pt">
                <w:txbxContent>
                  <w:p w14:paraId="3E223ABE" w14:textId="42345FFE" w:rsidR="009D0601" w:rsidRPr="009D0601" w:rsidRDefault="009D0601" w:rsidP="009D0601">
                    <w:pPr>
                      <w:spacing w:after="0"/>
                      <w:rPr>
                        <w:rFonts w:ascii="Arial Black" w:eastAsia="Arial Black" w:hAnsi="Arial Black" w:cs="Arial Black"/>
                        <w:noProof/>
                        <w:color w:val="000000"/>
                        <w:sz w:val="20"/>
                      </w:rPr>
                    </w:pPr>
                    <w:r w:rsidRPr="009D0601">
                      <w:rPr>
                        <w:rFonts w:ascii="Arial Black" w:eastAsia="Arial Black" w:hAnsi="Arial Black" w:cs="Arial Black"/>
                        <w:noProof/>
                        <w:color w:val="000000"/>
                        <w:sz w:val="20"/>
                      </w:rPr>
                      <w:t>OFFICIAL</w:t>
                    </w:r>
                  </w:p>
                </w:txbxContent>
              </v:textbox>
              <w10:wrap anchorx="page" anchory="page"/>
            </v:shape>
          </w:pict>
        </mc:Fallback>
      </mc:AlternateContent>
    </w:r>
    <w:r w:rsidR="00B56296">
      <w:rPr>
        <w:noProof/>
      </w:rPr>
      <mc:AlternateContent>
        <mc:Choice Requires="wps">
          <w:drawing>
            <wp:anchor distT="0" distB="0" distL="114300" distR="114300" simplePos="0" relativeHeight="251656192" behindDoc="0" locked="0" layoutInCell="1" allowOverlap="1" wp14:anchorId="1E70E086" wp14:editId="1CD4297E">
              <wp:simplePos x="0" y="0"/>
              <wp:positionH relativeFrom="column">
                <wp:posOffset>-54610</wp:posOffset>
              </wp:positionH>
              <wp:positionV relativeFrom="paragraph">
                <wp:posOffset>14605</wp:posOffset>
              </wp:positionV>
              <wp:extent cx="6248400" cy="304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248400" cy="304800"/>
                      </a:xfrm>
                      <a:prstGeom prst="rect">
                        <a:avLst/>
                      </a:prstGeom>
                      <a:solidFill>
                        <a:schemeClr val="lt1"/>
                      </a:solidFill>
                      <a:ln w="6350">
                        <a:noFill/>
                      </a:ln>
                    </wps:spPr>
                    <wps:txbx>
                      <w:txbxContent>
                        <w:p w14:paraId="4F3006D0" w14:textId="77777777" w:rsidR="000C0404" w:rsidRDefault="000C04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0E086" id="_x0000_s1036" type="#_x0000_t202" style="position:absolute;margin-left:-4.3pt;margin-top:1.15pt;width:492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" fillcolor="white [3201]" stroked="f" strokeweight=".5pt">
              <v:textbox>
                <w:txbxContent>
                  <w:p w14:paraId="4F3006D0" w14:textId="77777777" w:rsidR="000C0404" w:rsidRDefault="000C0404"/>
                </w:txbxContent>
              </v:textbox>
            </v:shape>
          </w:pict>
        </mc:Fallback>
      </mc:AlternateContent>
    </w:r>
    <w:r w:rsidR="00AB7932">
      <w:rPr>
        <w:noProof/>
      </w:rPr>
      <mc:AlternateContent>
        <mc:Choice Requires="wps">
          <w:drawing>
            <wp:anchor distT="0" distB="0" distL="114300" distR="114300" simplePos="0" relativeHeight="251659264" behindDoc="0" locked="0" layoutInCell="0" allowOverlap="1" wp14:anchorId="625C594D" wp14:editId="361421AB">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DC5F1E" w14:textId="24E5FEAB" w:rsidR="00AB7932" w:rsidRPr="00AB7932" w:rsidRDefault="00AB7932" w:rsidP="00AB7932">
                          <w:pPr>
                            <w:spacing w:after="0"/>
                            <w:jc w:val="center"/>
                            <w:rPr>
                              <w:rFonts w:ascii="Arial Black" w:hAnsi="Arial Black"/>
                              <w:color w:val="000000"/>
                              <w:sz w:val="20"/>
                            </w:rPr>
                          </w:pPr>
                          <w:r w:rsidRPr="00AB793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25C594D" id="_x0000_s1037" type="#_x0000_t202" alt="{&quot;HashCode&quot;:904758361,&quot;Height&quot;:841.0,&quot;Width&quot;:595.0,&quot;Placement&quot;:&quot;Footer&quot;,&quot;Index&quot;:&quot;Primary&quot;,&quot;Section&quot;:3,&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62DC5F1E" w14:textId="24E5FEAB" w:rsidR="00AB7932" w:rsidRPr="00AB7932" w:rsidRDefault="00AB7932" w:rsidP="00AB7932">
                    <w:pPr>
                      <w:spacing w:after="0"/>
                      <w:jc w:val="center"/>
                      <w:rPr>
                        <w:rFonts w:ascii="Arial Black" w:hAnsi="Arial Black"/>
                        <w:color w:val="000000"/>
                        <w:sz w:val="20"/>
                      </w:rPr>
                    </w:pPr>
                    <w:r w:rsidRPr="00AB7932">
                      <w:rPr>
                        <w:rFonts w:ascii="Arial Black" w:hAnsi="Arial Black"/>
                        <w:color w:val="000000"/>
                        <w:sz w:val="20"/>
                      </w:rPr>
                      <w:t>OFFICIAL</w:t>
                    </w:r>
                  </w:p>
                </w:txbxContent>
              </v:textbox>
              <w10:wrap anchorx="page" anchory="page"/>
            </v:shape>
          </w:pict>
        </mc:Fallback>
      </mc:AlternateContent>
    </w:r>
    <w:r w:rsidR="000C0404">
      <w:tab/>
    </w:r>
    <w:r w:rsidR="000C0404">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FFEB0" w14:textId="241B7510" w:rsidR="009D0601" w:rsidRDefault="009D0601">
    <w:pPr>
      <w:pStyle w:val="Footer"/>
    </w:pPr>
    <w:r>
      <w:rPr>
        <w:noProof/>
      </w:rPr>
      <mc:AlternateContent>
        <mc:Choice Requires="wps">
          <w:drawing>
            <wp:anchor distT="0" distB="0" distL="0" distR="0" simplePos="0" relativeHeight="251666432" behindDoc="0" locked="0" layoutInCell="1" allowOverlap="1" wp14:anchorId="4C66B50A" wp14:editId="43B7F061">
              <wp:simplePos x="635" y="635"/>
              <wp:positionH relativeFrom="page">
                <wp:align>center</wp:align>
              </wp:positionH>
              <wp:positionV relativeFrom="page">
                <wp:align>bottom</wp:align>
              </wp:positionV>
              <wp:extent cx="656590" cy="369570"/>
              <wp:effectExtent l="0" t="0" r="10160" b="0"/>
              <wp:wrapNone/>
              <wp:docPr id="458468024"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921E76F" w14:textId="64B861D7" w:rsidR="009D0601" w:rsidRPr="009D0601" w:rsidRDefault="009D0601" w:rsidP="009D0601">
                          <w:pPr>
                            <w:spacing w:after="0"/>
                            <w:rPr>
                              <w:rFonts w:ascii="Arial Black" w:eastAsia="Arial Black" w:hAnsi="Arial Black" w:cs="Arial Black"/>
                              <w:noProof/>
                              <w:color w:val="000000"/>
                              <w:sz w:val="20"/>
                            </w:rPr>
                          </w:pPr>
                          <w:r w:rsidRPr="009D0601">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66B50A" id="_x0000_t202" coordsize="21600,21600" o:spt="202" path="m,l,21600r21600,l21600,xe">
              <v:stroke joinstyle="miter"/>
              <v:path gradientshapeok="t" o:connecttype="rect"/>
            </v:shapetype>
            <v:shape id="_x0000_s1038" type="#_x0000_t202" alt="OFFICIAL" style="position:absolute;left:0;text-align:left;margin-left:0;margin-top:0;width:51.7pt;height:29.1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qIDQIAAB0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" filled="f" stroked="f">
              <v:fill o:detectmouseclick="t"/>
              <v:textbox style="mso-fit-shape-to-text:t" inset="0,0,0,15pt">
                <w:txbxContent>
                  <w:p w14:paraId="3921E76F" w14:textId="64B861D7" w:rsidR="009D0601" w:rsidRPr="009D0601" w:rsidRDefault="009D0601" w:rsidP="009D0601">
                    <w:pPr>
                      <w:spacing w:after="0"/>
                      <w:rPr>
                        <w:rFonts w:ascii="Arial Black" w:eastAsia="Arial Black" w:hAnsi="Arial Black" w:cs="Arial Black"/>
                        <w:noProof/>
                        <w:color w:val="000000"/>
                        <w:sz w:val="20"/>
                      </w:rPr>
                    </w:pPr>
                    <w:r w:rsidRPr="009D0601">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158EE" w14:textId="77777777" w:rsidR="00CF0E09" w:rsidRDefault="00CF0E09" w:rsidP="002862F1">
      <w:pPr>
        <w:spacing w:before="120"/>
      </w:pPr>
      <w:r>
        <w:separator/>
      </w:r>
    </w:p>
  </w:footnote>
  <w:footnote w:type="continuationSeparator" w:id="0">
    <w:p w14:paraId="3D2B5A23" w14:textId="77777777" w:rsidR="00CF0E09" w:rsidRDefault="00CF0E09">
      <w:r>
        <w:continuationSeparator/>
      </w:r>
    </w:p>
  </w:footnote>
  <w:footnote w:type="continuationNotice" w:id="1">
    <w:p w14:paraId="50C5E3FA" w14:textId="77777777" w:rsidR="00CF0E09" w:rsidRDefault="00CF0E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E5C47"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8B1C9" w14:textId="42B7F56A" w:rsidR="00E261B3" w:rsidRPr="000C0404" w:rsidRDefault="005E4C0E" w:rsidP="000C0404">
    <w:pPr>
      <w:pStyle w:val="Header"/>
    </w:pPr>
    <w:r>
      <w:t xml:space="preserve">Mental Health Bulletin </w:t>
    </w:r>
    <w:r w:rsidR="00846409">
      <w:t>85</w:t>
    </w:r>
    <w:r>
      <w:t xml:space="preserve"> – </w:t>
    </w:r>
    <w:r w:rsidR="002A3778">
      <w:t>Community Care and Secure Extended Care Units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77D0EA2"/>
    <w:multiLevelType w:val="hybridMultilevel"/>
    <w:tmpl w:val="FD74F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13032C7"/>
    <w:multiLevelType w:val="hybridMultilevel"/>
    <w:tmpl w:val="907A3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BA024E2"/>
    <w:multiLevelType w:val="hybridMultilevel"/>
    <w:tmpl w:val="4D10C2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779F4E8A"/>
    <w:multiLevelType w:val="hybridMultilevel"/>
    <w:tmpl w:val="5B7E8810"/>
    <w:lvl w:ilvl="0" w:tplc="32A8B430">
      <w:start w:val="1"/>
      <w:numFmt w:val="bullet"/>
      <w:pStyle w:val="DHHSbullet1"/>
      <w:lvlText w:val=""/>
      <w:lvlJc w:val="left"/>
      <w:pPr>
        <w:ind w:left="360" w:hanging="360"/>
      </w:pPr>
      <w:rPr>
        <w:rFonts w:ascii="Symbol" w:hAnsi="Symbol" w:hint="default"/>
      </w:rPr>
    </w:lvl>
    <w:lvl w:ilvl="1" w:tplc="0C090003">
      <w:start w:val="1"/>
      <w:numFmt w:val="bullet"/>
      <w:lvlText w:val="o"/>
      <w:lvlJc w:val="left"/>
      <w:pPr>
        <w:ind w:left="665" w:hanging="360"/>
      </w:pPr>
      <w:rPr>
        <w:rFonts w:ascii="Courier New" w:hAnsi="Courier New" w:cs="Courier New" w:hint="default"/>
      </w:rPr>
    </w:lvl>
    <w:lvl w:ilvl="2" w:tplc="0C090005">
      <w:start w:val="1"/>
      <w:numFmt w:val="bullet"/>
      <w:lvlText w:val=""/>
      <w:lvlJc w:val="left"/>
      <w:pPr>
        <w:ind w:left="1385" w:hanging="360"/>
      </w:pPr>
      <w:rPr>
        <w:rFonts w:ascii="Wingdings" w:hAnsi="Wingdings" w:hint="default"/>
      </w:rPr>
    </w:lvl>
    <w:lvl w:ilvl="3" w:tplc="0C090001" w:tentative="1">
      <w:start w:val="1"/>
      <w:numFmt w:val="bullet"/>
      <w:lvlText w:val=""/>
      <w:lvlJc w:val="left"/>
      <w:pPr>
        <w:ind w:left="2105" w:hanging="360"/>
      </w:pPr>
      <w:rPr>
        <w:rFonts w:ascii="Symbol" w:hAnsi="Symbol" w:hint="default"/>
      </w:rPr>
    </w:lvl>
    <w:lvl w:ilvl="4" w:tplc="0C090003" w:tentative="1">
      <w:start w:val="1"/>
      <w:numFmt w:val="bullet"/>
      <w:lvlText w:val="o"/>
      <w:lvlJc w:val="left"/>
      <w:pPr>
        <w:ind w:left="2825" w:hanging="360"/>
      </w:pPr>
      <w:rPr>
        <w:rFonts w:ascii="Courier New" w:hAnsi="Courier New" w:cs="Courier New" w:hint="default"/>
      </w:rPr>
    </w:lvl>
    <w:lvl w:ilvl="5" w:tplc="0C090005" w:tentative="1">
      <w:start w:val="1"/>
      <w:numFmt w:val="bullet"/>
      <w:lvlText w:val=""/>
      <w:lvlJc w:val="left"/>
      <w:pPr>
        <w:ind w:left="3545" w:hanging="360"/>
      </w:pPr>
      <w:rPr>
        <w:rFonts w:ascii="Wingdings" w:hAnsi="Wingdings" w:hint="default"/>
      </w:rPr>
    </w:lvl>
    <w:lvl w:ilvl="6" w:tplc="0C090001" w:tentative="1">
      <w:start w:val="1"/>
      <w:numFmt w:val="bullet"/>
      <w:lvlText w:val=""/>
      <w:lvlJc w:val="left"/>
      <w:pPr>
        <w:ind w:left="4265" w:hanging="360"/>
      </w:pPr>
      <w:rPr>
        <w:rFonts w:ascii="Symbol" w:hAnsi="Symbol" w:hint="default"/>
      </w:rPr>
    </w:lvl>
    <w:lvl w:ilvl="7" w:tplc="0C090003" w:tentative="1">
      <w:start w:val="1"/>
      <w:numFmt w:val="bullet"/>
      <w:lvlText w:val="o"/>
      <w:lvlJc w:val="left"/>
      <w:pPr>
        <w:ind w:left="4985" w:hanging="360"/>
      </w:pPr>
      <w:rPr>
        <w:rFonts w:ascii="Courier New" w:hAnsi="Courier New" w:cs="Courier New" w:hint="default"/>
      </w:rPr>
    </w:lvl>
    <w:lvl w:ilvl="8" w:tplc="0C090005" w:tentative="1">
      <w:start w:val="1"/>
      <w:numFmt w:val="bullet"/>
      <w:lvlText w:val=""/>
      <w:lvlJc w:val="left"/>
      <w:pPr>
        <w:ind w:left="5705" w:hanging="360"/>
      </w:pPr>
      <w:rPr>
        <w:rFonts w:ascii="Wingdings" w:hAnsi="Wingdings" w:hint="default"/>
      </w:rPr>
    </w:lvl>
  </w:abstractNum>
  <w:num w:numId="1" w16cid:durableId="1500998465">
    <w:abstractNumId w:val="1"/>
  </w:num>
  <w:num w:numId="2" w16cid:durableId="102000521">
    <w:abstractNumId w:val="4"/>
  </w:num>
  <w:num w:numId="3" w16cid:durableId="351223786">
    <w:abstractNumId w:val="3"/>
  </w:num>
  <w:num w:numId="4" w16cid:durableId="1289628115">
    <w:abstractNumId w:val="7"/>
  </w:num>
  <w:num w:numId="5" w16cid:durableId="687029313">
    <w:abstractNumId w:val="2"/>
  </w:num>
  <w:num w:numId="6" w16cid:durableId="402263969">
    <w:abstractNumId w:val="0"/>
  </w:num>
  <w:num w:numId="7" w16cid:durableId="250437373">
    <w:abstractNumId w:val="9"/>
  </w:num>
  <w:num w:numId="8" w16cid:durableId="1691032922">
    <w:abstractNumId w:val="8"/>
  </w:num>
  <w:num w:numId="9" w16cid:durableId="269312899">
    <w:abstractNumId w:val="6"/>
  </w:num>
  <w:num w:numId="10" w16cid:durableId="29375109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18"/>
    <w:rsid w:val="00000719"/>
    <w:rsid w:val="00003403"/>
    <w:rsid w:val="0000519F"/>
    <w:rsid w:val="00005347"/>
    <w:rsid w:val="000072B6"/>
    <w:rsid w:val="0001021B"/>
    <w:rsid w:val="00011D89"/>
    <w:rsid w:val="000154FD"/>
    <w:rsid w:val="00016FBF"/>
    <w:rsid w:val="00020FB2"/>
    <w:rsid w:val="00022271"/>
    <w:rsid w:val="000235E8"/>
    <w:rsid w:val="00024D89"/>
    <w:rsid w:val="000250B6"/>
    <w:rsid w:val="00033D81"/>
    <w:rsid w:val="00034AD7"/>
    <w:rsid w:val="00037366"/>
    <w:rsid w:val="00041BF0"/>
    <w:rsid w:val="00042C8A"/>
    <w:rsid w:val="0004536B"/>
    <w:rsid w:val="00046B68"/>
    <w:rsid w:val="000527DD"/>
    <w:rsid w:val="000578B2"/>
    <w:rsid w:val="00060959"/>
    <w:rsid w:val="00060C8F"/>
    <w:rsid w:val="0006298A"/>
    <w:rsid w:val="000663CD"/>
    <w:rsid w:val="0007014B"/>
    <w:rsid w:val="000733FE"/>
    <w:rsid w:val="00074219"/>
    <w:rsid w:val="00074ED5"/>
    <w:rsid w:val="000835C6"/>
    <w:rsid w:val="0008508E"/>
    <w:rsid w:val="000851BD"/>
    <w:rsid w:val="00087951"/>
    <w:rsid w:val="000910F8"/>
    <w:rsid w:val="0009113B"/>
    <w:rsid w:val="00093402"/>
    <w:rsid w:val="00094DA3"/>
    <w:rsid w:val="00096CD1"/>
    <w:rsid w:val="000A012C"/>
    <w:rsid w:val="000A0EB9"/>
    <w:rsid w:val="000A186C"/>
    <w:rsid w:val="000A1EA4"/>
    <w:rsid w:val="000A2476"/>
    <w:rsid w:val="000A641A"/>
    <w:rsid w:val="000B1DB6"/>
    <w:rsid w:val="000B3EDB"/>
    <w:rsid w:val="000B543D"/>
    <w:rsid w:val="000B55F9"/>
    <w:rsid w:val="000B5BF7"/>
    <w:rsid w:val="000B6BC8"/>
    <w:rsid w:val="000C0303"/>
    <w:rsid w:val="000C0404"/>
    <w:rsid w:val="000C42EA"/>
    <w:rsid w:val="000C4546"/>
    <w:rsid w:val="000C4C06"/>
    <w:rsid w:val="000D083D"/>
    <w:rsid w:val="000D1242"/>
    <w:rsid w:val="000D7343"/>
    <w:rsid w:val="000E0970"/>
    <w:rsid w:val="000E1910"/>
    <w:rsid w:val="000E3CC7"/>
    <w:rsid w:val="000E6BD4"/>
    <w:rsid w:val="000E6D6D"/>
    <w:rsid w:val="000F0C44"/>
    <w:rsid w:val="000F1F1E"/>
    <w:rsid w:val="000F2259"/>
    <w:rsid w:val="000F2DDA"/>
    <w:rsid w:val="000F5213"/>
    <w:rsid w:val="00101001"/>
    <w:rsid w:val="00103276"/>
    <w:rsid w:val="0010392D"/>
    <w:rsid w:val="0010447F"/>
    <w:rsid w:val="001045BF"/>
    <w:rsid w:val="00104FE3"/>
    <w:rsid w:val="0010714F"/>
    <w:rsid w:val="001120C5"/>
    <w:rsid w:val="0011701A"/>
    <w:rsid w:val="00120BD3"/>
    <w:rsid w:val="00122FEA"/>
    <w:rsid w:val="001232BD"/>
    <w:rsid w:val="00124ED5"/>
    <w:rsid w:val="001276FA"/>
    <w:rsid w:val="00132289"/>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A7F3D"/>
    <w:rsid w:val="001B058F"/>
    <w:rsid w:val="001B738B"/>
    <w:rsid w:val="001C09DB"/>
    <w:rsid w:val="001C277E"/>
    <w:rsid w:val="001C2A72"/>
    <w:rsid w:val="001C31B7"/>
    <w:rsid w:val="001C7C7C"/>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2494"/>
    <w:rsid w:val="00216C03"/>
    <w:rsid w:val="00220C04"/>
    <w:rsid w:val="0022278D"/>
    <w:rsid w:val="0022701F"/>
    <w:rsid w:val="00227C68"/>
    <w:rsid w:val="002333F5"/>
    <w:rsid w:val="00233724"/>
    <w:rsid w:val="00235270"/>
    <w:rsid w:val="002365B4"/>
    <w:rsid w:val="00236DDB"/>
    <w:rsid w:val="0024030A"/>
    <w:rsid w:val="00241FB7"/>
    <w:rsid w:val="002432E1"/>
    <w:rsid w:val="00244E23"/>
    <w:rsid w:val="00246207"/>
    <w:rsid w:val="00246C5E"/>
    <w:rsid w:val="0024701E"/>
    <w:rsid w:val="00250960"/>
    <w:rsid w:val="00251343"/>
    <w:rsid w:val="002535EB"/>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3778"/>
    <w:rsid w:val="002A483C"/>
    <w:rsid w:val="002B0C7C"/>
    <w:rsid w:val="002B1729"/>
    <w:rsid w:val="002B36C7"/>
    <w:rsid w:val="002B4957"/>
    <w:rsid w:val="002B4DD4"/>
    <w:rsid w:val="002B5277"/>
    <w:rsid w:val="002B5375"/>
    <w:rsid w:val="002B77C1"/>
    <w:rsid w:val="002C0ED7"/>
    <w:rsid w:val="002C2728"/>
    <w:rsid w:val="002D1E0D"/>
    <w:rsid w:val="002D5006"/>
    <w:rsid w:val="002D51E9"/>
    <w:rsid w:val="002D6FED"/>
    <w:rsid w:val="002E01D0"/>
    <w:rsid w:val="002E161D"/>
    <w:rsid w:val="002E188A"/>
    <w:rsid w:val="002E3100"/>
    <w:rsid w:val="002E6C95"/>
    <w:rsid w:val="002E7C36"/>
    <w:rsid w:val="002F0107"/>
    <w:rsid w:val="002F3D32"/>
    <w:rsid w:val="002F5F31"/>
    <w:rsid w:val="002F5F46"/>
    <w:rsid w:val="00302216"/>
    <w:rsid w:val="00303E53"/>
    <w:rsid w:val="00305CC1"/>
    <w:rsid w:val="00306E5F"/>
    <w:rsid w:val="00307A1B"/>
    <w:rsid w:val="00307E14"/>
    <w:rsid w:val="00314054"/>
    <w:rsid w:val="00315BD8"/>
    <w:rsid w:val="00316F27"/>
    <w:rsid w:val="003214F1"/>
    <w:rsid w:val="00321F73"/>
    <w:rsid w:val="00322E4B"/>
    <w:rsid w:val="00327870"/>
    <w:rsid w:val="0033259D"/>
    <w:rsid w:val="003333D2"/>
    <w:rsid w:val="003406C6"/>
    <w:rsid w:val="003418CC"/>
    <w:rsid w:val="003459BD"/>
    <w:rsid w:val="00350D38"/>
    <w:rsid w:val="00351B36"/>
    <w:rsid w:val="00357B4E"/>
    <w:rsid w:val="00362975"/>
    <w:rsid w:val="003716FD"/>
    <w:rsid w:val="0037204B"/>
    <w:rsid w:val="00373350"/>
    <w:rsid w:val="00373890"/>
    <w:rsid w:val="003744CF"/>
    <w:rsid w:val="00374717"/>
    <w:rsid w:val="0037676C"/>
    <w:rsid w:val="00381043"/>
    <w:rsid w:val="003829E5"/>
    <w:rsid w:val="003838CC"/>
    <w:rsid w:val="00386109"/>
    <w:rsid w:val="00386944"/>
    <w:rsid w:val="00387225"/>
    <w:rsid w:val="00392E50"/>
    <w:rsid w:val="003956CC"/>
    <w:rsid w:val="00395C9A"/>
    <w:rsid w:val="003A0853"/>
    <w:rsid w:val="003A60BB"/>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2AFD"/>
    <w:rsid w:val="003D3E8F"/>
    <w:rsid w:val="003D6475"/>
    <w:rsid w:val="003E11B8"/>
    <w:rsid w:val="003E375C"/>
    <w:rsid w:val="003E4086"/>
    <w:rsid w:val="003E639E"/>
    <w:rsid w:val="003E71E5"/>
    <w:rsid w:val="003F0445"/>
    <w:rsid w:val="003F0CF0"/>
    <w:rsid w:val="003F14B1"/>
    <w:rsid w:val="003F1D05"/>
    <w:rsid w:val="003F2B20"/>
    <w:rsid w:val="003F3289"/>
    <w:rsid w:val="003F5CB9"/>
    <w:rsid w:val="004013C7"/>
    <w:rsid w:val="00401FCF"/>
    <w:rsid w:val="0040248F"/>
    <w:rsid w:val="00406285"/>
    <w:rsid w:val="004112C6"/>
    <w:rsid w:val="004148F9"/>
    <w:rsid w:val="00414D4A"/>
    <w:rsid w:val="00416C23"/>
    <w:rsid w:val="0042084E"/>
    <w:rsid w:val="00421715"/>
    <w:rsid w:val="00421EEF"/>
    <w:rsid w:val="00424D65"/>
    <w:rsid w:val="00440CF9"/>
    <w:rsid w:val="00442C6C"/>
    <w:rsid w:val="00443CBE"/>
    <w:rsid w:val="00443E8A"/>
    <w:rsid w:val="004441BC"/>
    <w:rsid w:val="004468B4"/>
    <w:rsid w:val="00447CDA"/>
    <w:rsid w:val="0045230A"/>
    <w:rsid w:val="00454AD0"/>
    <w:rsid w:val="00454D47"/>
    <w:rsid w:val="00457337"/>
    <w:rsid w:val="00462E3D"/>
    <w:rsid w:val="00466E79"/>
    <w:rsid w:val="0046708E"/>
    <w:rsid w:val="00470D7D"/>
    <w:rsid w:val="0047372D"/>
    <w:rsid w:val="00473BA3"/>
    <w:rsid w:val="004743DD"/>
    <w:rsid w:val="00474CEA"/>
    <w:rsid w:val="00474E3A"/>
    <w:rsid w:val="00483968"/>
    <w:rsid w:val="00484F86"/>
    <w:rsid w:val="00485B7D"/>
    <w:rsid w:val="00490746"/>
    <w:rsid w:val="0049083F"/>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D5A15"/>
    <w:rsid w:val="004E1106"/>
    <w:rsid w:val="004E138F"/>
    <w:rsid w:val="004E4649"/>
    <w:rsid w:val="004E5C2B"/>
    <w:rsid w:val="004F00DD"/>
    <w:rsid w:val="004F08E3"/>
    <w:rsid w:val="004F2133"/>
    <w:rsid w:val="004F4D39"/>
    <w:rsid w:val="004F5398"/>
    <w:rsid w:val="004F55F1"/>
    <w:rsid w:val="004F6936"/>
    <w:rsid w:val="004F7F51"/>
    <w:rsid w:val="00503DC6"/>
    <w:rsid w:val="00506F5D"/>
    <w:rsid w:val="00510C37"/>
    <w:rsid w:val="005126D0"/>
    <w:rsid w:val="0051568D"/>
    <w:rsid w:val="00526AC7"/>
    <w:rsid w:val="00526C15"/>
    <w:rsid w:val="00536395"/>
    <w:rsid w:val="00536499"/>
    <w:rsid w:val="00543903"/>
    <w:rsid w:val="00543F11"/>
    <w:rsid w:val="00544770"/>
    <w:rsid w:val="00546305"/>
    <w:rsid w:val="00547A95"/>
    <w:rsid w:val="0055119B"/>
    <w:rsid w:val="005548B5"/>
    <w:rsid w:val="00554C28"/>
    <w:rsid w:val="00564BF2"/>
    <w:rsid w:val="00567FB5"/>
    <w:rsid w:val="00572031"/>
    <w:rsid w:val="00572282"/>
    <w:rsid w:val="00573CE3"/>
    <w:rsid w:val="00573F69"/>
    <w:rsid w:val="00576E84"/>
    <w:rsid w:val="00580394"/>
    <w:rsid w:val="005809CD"/>
    <w:rsid w:val="00582B8C"/>
    <w:rsid w:val="00584BE7"/>
    <w:rsid w:val="0058757E"/>
    <w:rsid w:val="00596A4B"/>
    <w:rsid w:val="00597507"/>
    <w:rsid w:val="005A479D"/>
    <w:rsid w:val="005B0247"/>
    <w:rsid w:val="005B1C6D"/>
    <w:rsid w:val="005B21B6"/>
    <w:rsid w:val="005B3A08"/>
    <w:rsid w:val="005B7A63"/>
    <w:rsid w:val="005C0955"/>
    <w:rsid w:val="005C49DA"/>
    <w:rsid w:val="005C50F3"/>
    <w:rsid w:val="005C54B5"/>
    <w:rsid w:val="005C5D80"/>
    <w:rsid w:val="005C5D91"/>
    <w:rsid w:val="005D07B8"/>
    <w:rsid w:val="005D2B27"/>
    <w:rsid w:val="005D3902"/>
    <w:rsid w:val="005D6597"/>
    <w:rsid w:val="005E14E7"/>
    <w:rsid w:val="005E26A3"/>
    <w:rsid w:val="005E2ECB"/>
    <w:rsid w:val="005E447E"/>
    <w:rsid w:val="005E4C0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6FC6"/>
    <w:rsid w:val="00677574"/>
    <w:rsid w:val="006775E8"/>
    <w:rsid w:val="0068454C"/>
    <w:rsid w:val="00691B62"/>
    <w:rsid w:val="006933B5"/>
    <w:rsid w:val="00693D14"/>
    <w:rsid w:val="00696F27"/>
    <w:rsid w:val="006A18C2"/>
    <w:rsid w:val="006A3383"/>
    <w:rsid w:val="006B077C"/>
    <w:rsid w:val="006B4EEC"/>
    <w:rsid w:val="006B6803"/>
    <w:rsid w:val="006B6A18"/>
    <w:rsid w:val="006C77FF"/>
    <w:rsid w:val="006D0F16"/>
    <w:rsid w:val="006D2A3F"/>
    <w:rsid w:val="006D2FBC"/>
    <w:rsid w:val="006E0541"/>
    <w:rsid w:val="006E138B"/>
    <w:rsid w:val="006F0330"/>
    <w:rsid w:val="006F1FDC"/>
    <w:rsid w:val="006F6B8C"/>
    <w:rsid w:val="007013EF"/>
    <w:rsid w:val="007055BD"/>
    <w:rsid w:val="0070569A"/>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540A"/>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7FAD"/>
    <w:rsid w:val="007F31B6"/>
    <w:rsid w:val="007F546C"/>
    <w:rsid w:val="007F625F"/>
    <w:rsid w:val="007F665E"/>
    <w:rsid w:val="00800412"/>
    <w:rsid w:val="0080587B"/>
    <w:rsid w:val="00806468"/>
    <w:rsid w:val="008119CA"/>
    <w:rsid w:val="0081255B"/>
    <w:rsid w:val="008130C4"/>
    <w:rsid w:val="008155F0"/>
    <w:rsid w:val="00816735"/>
    <w:rsid w:val="00820141"/>
    <w:rsid w:val="00820E0C"/>
    <w:rsid w:val="008213F0"/>
    <w:rsid w:val="00823275"/>
    <w:rsid w:val="0082366F"/>
    <w:rsid w:val="008338A2"/>
    <w:rsid w:val="00835FAF"/>
    <w:rsid w:val="00841AA9"/>
    <w:rsid w:val="00846409"/>
    <w:rsid w:val="008474FE"/>
    <w:rsid w:val="008538B0"/>
    <w:rsid w:val="00853EE4"/>
    <w:rsid w:val="00855535"/>
    <w:rsid w:val="00855920"/>
    <w:rsid w:val="00857C5A"/>
    <w:rsid w:val="0086255E"/>
    <w:rsid w:val="008633F0"/>
    <w:rsid w:val="00866D94"/>
    <w:rsid w:val="00867D9D"/>
    <w:rsid w:val="00870F8F"/>
    <w:rsid w:val="00872E0A"/>
    <w:rsid w:val="00873594"/>
    <w:rsid w:val="00873A7E"/>
    <w:rsid w:val="00875285"/>
    <w:rsid w:val="00884B62"/>
    <w:rsid w:val="0088529C"/>
    <w:rsid w:val="00887903"/>
    <w:rsid w:val="0089270A"/>
    <w:rsid w:val="00893AF6"/>
    <w:rsid w:val="00894BC4"/>
    <w:rsid w:val="0089687D"/>
    <w:rsid w:val="008A28A8"/>
    <w:rsid w:val="008A5B32"/>
    <w:rsid w:val="008B2EE4"/>
    <w:rsid w:val="008B4D3D"/>
    <w:rsid w:val="008B57C7"/>
    <w:rsid w:val="008C2F92"/>
    <w:rsid w:val="008C3697"/>
    <w:rsid w:val="008C5557"/>
    <w:rsid w:val="008C589D"/>
    <w:rsid w:val="008C6A1E"/>
    <w:rsid w:val="008C6D51"/>
    <w:rsid w:val="008D0136"/>
    <w:rsid w:val="008D2846"/>
    <w:rsid w:val="008D4236"/>
    <w:rsid w:val="008D462F"/>
    <w:rsid w:val="008D6DCF"/>
    <w:rsid w:val="008E3DE9"/>
    <w:rsid w:val="008E4376"/>
    <w:rsid w:val="008E7A0A"/>
    <w:rsid w:val="008E7B49"/>
    <w:rsid w:val="008F59F6"/>
    <w:rsid w:val="008F624E"/>
    <w:rsid w:val="00900719"/>
    <w:rsid w:val="009017AC"/>
    <w:rsid w:val="00902A9A"/>
    <w:rsid w:val="009034F9"/>
    <w:rsid w:val="00904A1C"/>
    <w:rsid w:val="00904AB4"/>
    <w:rsid w:val="00905030"/>
    <w:rsid w:val="00906490"/>
    <w:rsid w:val="0090783C"/>
    <w:rsid w:val="009111B2"/>
    <w:rsid w:val="00914F82"/>
    <w:rsid w:val="009151F5"/>
    <w:rsid w:val="0091635C"/>
    <w:rsid w:val="009220CA"/>
    <w:rsid w:val="00924AE1"/>
    <w:rsid w:val="009269B1"/>
    <w:rsid w:val="0092724D"/>
    <w:rsid w:val="009272B3"/>
    <w:rsid w:val="009315BE"/>
    <w:rsid w:val="0093338F"/>
    <w:rsid w:val="00937BD9"/>
    <w:rsid w:val="00950E2C"/>
    <w:rsid w:val="00951687"/>
    <w:rsid w:val="00951D50"/>
    <w:rsid w:val="009525EB"/>
    <w:rsid w:val="0095470B"/>
    <w:rsid w:val="00954874"/>
    <w:rsid w:val="0095615A"/>
    <w:rsid w:val="00961400"/>
    <w:rsid w:val="00963646"/>
    <w:rsid w:val="009655C7"/>
    <w:rsid w:val="0096632D"/>
    <w:rsid w:val="00967C37"/>
    <w:rsid w:val="009718C7"/>
    <w:rsid w:val="0097559F"/>
    <w:rsid w:val="0097761E"/>
    <w:rsid w:val="0098084C"/>
    <w:rsid w:val="00982454"/>
    <w:rsid w:val="00982CF0"/>
    <w:rsid w:val="009853E1"/>
    <w:rsid w:val="00986E6B"/>
    <w:rsid w:val="00990032"/>
    <w:rsid w:val="00990B19"/>
    <w:rsid w:val="0099153B"/>
    <w:rsid w:val="00991769"/>
    <w:rsid w:val="0099232C"/>
    <w:rsid w:val="00994386"/>
    <w:rsid w:val="00994648"/>
    <w:rsid w:val="009A13D8"/>
    <w:rsid w:val="009A279E"/>
    <w:rsid w:val="009A3015"/>
    <w:rsid w:val="009A3490"/>
    <w:rsid w:val="009B0A6F"/>
    <w:rsid w:val="009B0A94"/>
    <w:rsid w:val="009B2AE8"/>
    <w:rsid w:val="009B59E9"/>
    <w:rsid w:val="009B665B"/>
    <w:rsid w:val="009B70AA"/>
    <w:rsid w:val="009C0889"/>
    <w:rsid w:val="009C5E77"/>
    <w:rsid w:val="009C6AA0"/>
    <w:rsid w:val="009C7A7E"/>
    <w:rsid w:val="009D02E8"/>
    <w:rsid w:val="009D0601"/>
    <w:rsid w:val="009D51D0"/>
    <w:rsid w:val="009D70A4"/>
    <w:rsid w:val="009D7B14"/>
    <w:rsid w:val="009E08D1"/>
    <w:rsid w:val="009E1B95"/>
    <w:rsid w:val="009E496F"/>
    <w:rsid w:val="009E4B0D"/>
    <w:rsid w:val="009E5250"/>
    <w:rsid w:val="009E7F92"/>
    <w:rsid w:val="009F02A3"/>
    <w:rsid w:val="009F2F27"/>
    <w:rsid w:val="009F34AA"/>
    <w:rsid w:val="009F60B0"/>
    <w:rsid w:val="009F6BCB"/>
    <w:rsid w:val="009F7B78"/>
    <w:rsid w:val="009F7C7C"/>
    <w:rsid w:val="00A0057A"/>
    <w:rsid w:val="00A02FA1"/>
    <w:rsid w:val="00A04CCE"/>
    <w:rsid w:val="00A07421"/>
    <w:rsid w:val="00A0776B"/>
    <w:rsid w:val="00A10FB9"/>
    <w:rsid w:val="00A11421"/>
    <w:rsid w:val="00A1389F"/>
    <w:rsid w:val="00A157B1"/>
    <w:rsid w:val="00A16199"/>
    <w:rsid w:val="00A22229"/>
    <w:rsid w:val="00A24442"/>
    <w:rsid w:val="00A304EA"/>
    <w:rsid w:val="00A330BB"/>
    <w:rsid w:val="00A33F62"/>
    <w:rsid w:val="00A3768C"/>
    <w:rsid w:val="00A44882"/>
    <w:rsid w:val="00A45125"/>
    <w:rsid w:val="00A54715"/>
    <w:rsid w:val="00A6061C"/>
    <w:rsid w:val="00A62D44"/>
    <w:rsid w:val="00A67263"/>
    <w:rsid w:val="00A7161C"/>
    <w:rsid w:val="00A7434D"/>
    <w:rsid w:val="00A744F0"/>
    <w:rsid w:val="00A77AA3"/>
    <w:rsid w:val="00A8201A"/>
    <w:rsid w:val="00A8236D"/>
    <w:rsid w:val="00A854EB"/>
    <w:rsid w:val="00A872E5"/>
    <w:rsid w:val="00A91406"/>
    <w:rsid w:val="00A96E65"/>
    <w:rsid w:val="00A97C72"/>
    <w:rsid w:val="00AA16BA"/>
    <w:rsid w:val="00AA268E"/>
    <w:rsid w:val="00AA310B"/>
    <w:rsid w:val="00AA63D4"/>
    <w:rsid w:val="00AB06E8"/>
    <w:rsid w:val="00AB1CD3"/>
    <w:rsid w:val="00AB352F"/>
    <w:rsid w:val="00AB7932"/>
    <w:rsid w:val="00AC274B"/>
    <w:rsid w:val="00AC4764"/>
    <w:rsid w:val="00AC6D36"/>
    <w:rsid w:val="00AD0CBA"/>
    <w:rsid w:val="00AD177A"/>
    <w:rsid w:val="00AD2087"/>
    <w:rsid w:val="00AD26E2"/>
    <w:rsid w:val="00AD784C"/>
    <w:rsid w:val="00AE126A"/>
    <w:rsid w:val="00AE1BAE"/>
    <w:rsid w:val="00AE3005"/>
    <w:rsid w:val="00AE3BD5"/>
    <w:rsid w:val="00AE59A0"/>
    <w:rsid w:val="00AE60A0"/>
    <w:rsid w:val="00AF0C57"/>
    <w:rsid w:val="00AF26F3"/>
    <w:rsid w:val="00AF5F04"/>
    <w:rsid w:val="00B00672"/>
    <w:rsid w:val="00B01B4D"/>
    <w:rsid w:val="00B06571"/>
    <w:rsid w:val="00B068BA"/>
    <w:rsid w:val="00B07FF7"/>
    <w:rsid w:val="00B119D5"/>
    <w:rsid w:val="00B13476"/>
    <w:rsid w:val="00B13851"/>
    <w:rsid w:val="00B13B1C"/>
    <w:rsid w:val="00B14780"/>
    <w:rsid w:val="00B16AC3"/>
    <w:rsid w:val="00B21F90"/>
    <w:rsid w:val="00B22291"/>
    <w:rsid w:val="00B23F9A"/>
    <w:rsid w:val="00B2417B"/>
    <w:rsid w:val="00B24E6F"/>
    <w:rsid w:val="00B26CB5"/>
    <w:rsid w:val="00B2752E"/>
    <w:rsid w:val="00B307CC"/>
    <w:rsid w:val="00B326B7"/>
    <w:rsid w:val="00B3588E"/>
    <w:rsid w:val="00B41716"/>
    <w:rsid w:val="00B41F3D"/>
    <w:rsid w:val="00B431E8"/>
    <w:rsid w:val="00B44BBE"/>
    <w:rsid w:val="00B45141"/>
    <w:rsid w:val="00B46DE7"/>
    <w:rsid w:val="00B519CD"/>
    <w:rsid w:val="00B5273A"/>
    <w:rsid w:val="00B56296"/>
    <w:rsid w:val="00B56930"/>
    <w:rsid w:val="00B57329"/>
    <w:rsid w:val="00B60E61"/>
    <w:rsid w:val="00B617C4"/>
    <w:rsid w:val="00B62B50"/>
    <w:rsid w:val="00B63228"/>
    <w:rsid w:val="00B635B7"/>
    <w:rsid w:val="00B63AE8"/>
    <w:rsid w:val="00B65950"/>
    <w:rsid w:val="00B66D83"/>
    <w:rsid w:val="00B672C0"/>
    <w:rsid w:val="00B676FD"/>
    <w:rsid w:val="00B7427D"/>
    <w:rsid w:val="00B75646"/>
    <w:rsid w:val="00B756CA"/>
    <w:rsid w:val="00B90729"/>
    <w:rsid w:val="00B907DA"/>
    <w:rsid w:val="00B94CD5"/>
    <w:rsid w:val="00B950BC"/>
    <w:rsid w:val="00B9714C"/>
    <w:rsid w:val="00BA29AD"/>
    <w:rsid w:val="00BA33CF"/>
    <w:rsid w:val="00BA3F8D"/>
    <w:rsid w:val="00BA43F8"/>
    <w:rsid w:val="00BB7A10"/>
    <w:rsid w:val="00BC3E8F"/>
    <w:rsid w:val="00BC60BE"/>
    <w:rsid w:val="00BC7468"/>
    <w:rsid w:val="00BC7D4F"/>
    <w:rsid w:val="00BC7ED7"/>
    <w:rsid w:val="00BD2208"/>
    <w:rsid w:val="00BD2850"/>
    <w:rsid w:val="00BE28D2"/>
    <w:rsid w:val="00BE4A64"/>
    <w:rsid w:val="00BE5E43"/>
    <w:rsid w:val="00BF30B2"/>
    <w:rsid w:val="00BF557D"/>
    <w:rsid w:val="00BF7345"/>
    <w:rsid w:val="00BF7F58"/>
    <w:rsid w:val="00C01381"/>
    <w:rsid w:val="00C01AB1"/>
    <w:rsid w:val="00C026A0"/>
    <w:rsid w:val="00C06137"/>
    <w:rsid w:val="00C079B8"/>
    <w:rsid w:val="00C10037"/>
    <w:rsid w:val="00C123EA"/>
    <w:rsid w:val="00C12A49"/>
    <w:rsid w:val="00C133EE"/>
    <w:rsid w:val="00C149D0"/>
    <w:rsid w:val="00C1749E"/>
    <w:rsid w:val="00C26588"/>
    <w:rsid w:val="00C27DE9"/>
    <w:rsid w:val="00C3173E"/>
    <w:rsid w:val="00C32989"/>
    <w:rsid w:val="00C33388"/>
    <w:rsid w:val="00C35484"/>
    <w:rsid w:val="00C40D8F"/>
    <w:rsid w:val="00C4173A"/>
    <w:rsid w:val="00C50DED"/>
    <w:rsid w:val="00C60092"/>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0DA6"/>
    <w:rsid w:val="00CA12E3"/>
    <w:rsid w:val="00CA1476"/>
    <w:rsid w:val="00CA6611"/>
    <w:rsid w:val="00CA6AE6"/>
    <w:rsid w:val="00CA782F"/>
    <w:rsid w:val="00CB187B"/>
    <w:rsid w:val="00CB2835"/>
    <w:rsid w:val="00CB3285"/>
    <w:rsid w:val="00CB4500"/>
    <w:rsid w:val="00CB7800"/>
    <w:rsid w:val="00CC0C72"/>
    <w:rsid w:val="00CC2BFD"/>
    <w:rsid w:val="00CD3476"/>
    <w:rsid w:val="00CD3700"/>
    <w:rsid w:val="00CD64DF"/>
    <w:rsid w:val="00CE225F"/>
    <w:rsid w:val="00CF0E09"/>
    <w:rsid w:val="00CF2F50"/>
    <w:rsid w:val="00CF6198"/>
    <w:rsid w:val="00D02919"/>
    <w:rsid w:val="00D04C61"/>
    <w:rsid w:val="00D05B8D"/>
    <w:rsid w:val="00D065A2"/>
    <w:rsid w:val="00D079AA"/>
    <w:rsid w:val="00D07F00"/>
    <w:rsid w:val="00D1130F"/>
    <w:rsid w:val="00D1728D"/>
    <w:rsid w:val="00D17B72"/>
    <w:rsid w:val="00D17ECC"/>
    <w:rsid w:val="00D3185C"/>
    <w:rsid w:val="00D3205F"/>
    <w:rsid w:val="00D3318E"/>
    <w:rsid w:val="00D33E72"/>
    <w:rsid w:val="00D35BD6"/>
    <w:rsid w:val="00D361B5"/>
    <w:rsid w:val="00D405AC"/>
    <w:rsid w:val="00D411A2"/>
    <w:rsid w:val="00D45F9D"/>
    <w:rsid w:val="00D4606D"/>
    <w:rsid w:val="00D46C92"/>
    <w:rsid w:val="00D50B9C"/>
    <w:rsid w:val="00D52D73"/>
    <w:rsid w:val="00D52E58"/>
    <w:rsid w:val="00D56B20"/>
    <w:rsid w:val="00D578B3"/>
    <w:rsid w:val="00D618F4"/>
    <w:rsid w:val="00D714CC"/>
    <w:rsid w:val="00D75EA7"/>
    <w:rsid w:val="00D81ADF"/>
    <w:rsid w:val="00D81F21"/>
    <w:rsid w:val="00D82DF3"/>
    <w:rsid w:val="00D864F2"/>
    <w:rsid w:val="00D92F95"/>
    <w:rsid w:val="00D943F8"/>
    <w:rsid w:val="00D95470"/>
    <w:rsid w:val="00D96B55"/>
    <w:rsid w:val="00D970B8"/>
    <w:rsid w:val="00DA2619"/>
    <w:rsid w:val="00DA4239"/>
    <w:rsid w:val="00DA42B5"/>
    <w:rsid w:val="00DA65DE"/>
    <w:rsid w:val="00DB0B61"/>
    <w:rsid w:val="00DB1474"/>
    <w:rsid w:val="00DB2962"/>
    <w:rsid w:val="00DB52FB"/>
    <w:rsid w:val="00DC013B"/>
    <w:rsid w:val="00DC090B"/>
    <w:rsid w:val="00DC1679"/>
    <w:rsid w:val="00DC219B"/>
    <w:rsid w:val="00DC2787"/>
    <w:rsid w:val="00DC2CF1"/>
    <w:rsid w:val="00DC4FCF"/>
    <w:rsid w:val="00DC50E0"/>
    <w:rsid w:val="00DC6386"/>
    <w:rsid w:val="00DD1130"/>
    <w:rsid w:val="00DD1951"/>
    <w:rsid w:val="00DD487D"/>
    <w:rsid w:val="00DD4E83"/>
    <w:rsid w:val="00DD6628"/>
    <w:rsid w:val="00DD6945"/>
    <w:rsid w:val="00DE22C7"/>
    <w:rsid w:val="00DE2D04"/>
    <w:rsid w:val="00DE3250"/>
    <w:rsid w:val="00DE3C6B"/>
    <w:rsid w:val="00DE451A"/>
    <w:rsid w:val="00DE6028"/>
    <w:rsid w:val="00DE78A3"/>
    <w:rsid w:val="00DF1A71"/>
    <w:rsid w:val="00DF50FC"/>
    <w:rsid w:val="00DF68C7"/>
    <w:rsid w:val="00DF6DF8"/>
    <w:rsid w:val="00DF731A"/>
    <w:rsid w:val="00E01C66"/>
    <w:rsid w:val="00E038B7"/>
    <w:rsid w:val="00E06B75"/>
    <w:rsid w:val="00E11332"/>
    <w:rsid w:val="00E11352"/>
    <w:rsid w:val="00E123EE"/>
    <w:rsid w:val="00E1677E"/>
    <w:rsid w:val="00E170DC"/>
    <w:rsid w:val="00E17546"/>
    <w:rsid w:val="00E210B5"/>
    <w:rsid w:val="00E232F1"/>
    <w:rsid w:val="00E261B3"/>
    <w:rsid w:val="00E26818"/>
    <w:rsid w:val="00E27FFC"/>
    <w:rsid w:val="00E30B15"/>
    <w:rsid w:val="00E33237"/>
    <w:rsid w:val="00E40181"/>
    <w:rsid w:val="00E54950"/>
    <w:rsid w:val="00E56A01"/>
    <w:rsid w:val="00E57760"/>
    <w:rsid w:val="00E57F1B"/>
    <w:rsid w:val="00E62622"/>
    <w:rsid w:val="00E629A1"/>
    <w:rsid w:val="00E6794C"/>
    <w:rsid w:val="00E71591"/>
    <w:rsid w:val="00E7187E"/>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E5418"/>
    <w:rsid w:val="00EF109B"/>
    <w:rsid w:val="00EF201C"/>
    <w:rsid w:val="00EF36AF"/>
    <w:rsid w:val="00EF5848"/>
    <w:rsid w:val="00EF59A3"/>
    <w:rsid w:val="00EF6675"/>
    <w:rsid w:val="00F00F9C"/>
    <w:rsid w:val="00F01E5F"/>
    <w:rsid w:val="00F024F3"/>
    <w:rsid w:val="00F02ABA"/>
    <w:rsid w:val="00F0437A"/>
    <w:rsid w:val="00F101B8"/>
    <w:rsid w:val="00F11037"/>
    <w:rsid w:val="00F16F1B"/>
    <w:rsid w:val="00F250A9"/>
    <w:rsid w:val="00F267AF"/>
    <w:rsid w:val="00F278A4"/>
    <w:rsid w:val="00F30FF4"/>
    <w:rsid w:val="00F3122E"/>
    <w:rsid w:val="00F32368"/>
    <w:rsid w:val="00F331AD"/>
    <w:rsid w:val="00F35287"/>
    <w:rsid w:val="00F40A70"/>
    <w:rsid w:val="00F42EE1"/>
    <w:rsid w:val="00F43A37"/>
    <w:rsid w:val="00F451AB"/>
    <w:rsid w:val="00F4641B"/>
    <w:rsid w:val="00F46EB8"/>
    <w:rsid w:val="00F50CD1"/>
    <w:rsid w:val="00F511E4"/>
    <w:rsid w:val="00F52D09"/>
    <w:rsid w:val="00F52E08"/>
    <w:rsid w:val="00F53A66"/>
    <w:rsid w:val="00F53DDD"/>
    <w:rsid w:val="00F5462D"/>
    <w:rsid w:val="00F55B21"/>
    <w:rsid w:val="00F56EDD"/>
    <w:rsid w:val="00F56EF6"/>
    <w:rsid w:val="00F60082"/>
    <w:rsid w:val="00F61A9F"/>
    <w:rsid w:val="00F61B5F"/>
    <w:rsid w:val="00F64696"/>
    <w:rsid w:val="00F65AA9"/>
    <w:rsid w:val="00F6768F"/>
    <w:rsid w:val="00F712D8"/>
    <w:rsid w:val="00F7200F"/>
    <w:rsid w:val="00F72C2C"/>
    <w:rsid w:val="00F72FAB"/>
    <w:rsid w:val="00F76CAB"/>
    <w:rsid w:val="00F772C6"/>
    <w:rsid w:val="00F815B5"/>
    <w:rsid w:val="00F81DBF"/>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499"/>
    <w:rsid w:val="00FD47C4"/>
    <w:rsid w:val="00FD722A"/>
    <w:rsid w:val="00FE2DCF"/>
    <w:rsid w:val="00FE3FA7"/>
    <w:rsid w:val="00FF2A4E"/>
    <w:rsid w:val="00FF2FCE"/>
    <w:rsid w:val="00FF4DE4"/>
    <w:rsid w:val="00FF4F7D"/>
    <w:rsid w:val="00FF54DF"/>
    <w:rsid w:val="00FF6D9D"/>
    <w:rsid w:val="00FF7DD5"/>
    <w:rsid w:val="16116C25"/>
    <w:rsid w:val="2D631A47"/>
    <w:rsid w:val="345CAE50"/>
    <w:rsid w:val="4478AFA7"/>
    <w:rsid w:val="45AA5D0C"/>
    <w:rsid w:val="55CD00E8"/>
    <w:rsid w:val="575E4DD9"/>
    <w:rsid w:val="5A7A0A10"/>
    <w:rsid w:val="696B0139"/>
    <w:rsid w:val="6C5A53BC"/>
    <w:rsid w:val="6DF6241D"/>
    <w:rsid w:val="6F5323B2"/>
    <w:rsid w:val="79AA00E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3C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NormalWeb">
    <w:name w:val="Normal (Web)"/>
    <w:basedOn w:val="Normal"/>
    <w:uiPriority w:val="99"/>
    <w:semiHidden/>
    <w:unhideWhenUsed/>
    <w:rsid w:val="00EE5418"/>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link w:val="ListParagraphChar"/>
    <w:uiPriority w:val="34"/>
    <w:qFormat/>
    <w:rsid w:val="009655C7"/>
    <w:pPr>
      <w:spacing w:after="0" w:line="240" w:lineRule="auto"/>
      <w:ind w:left="720"/>
    </w:pPr>
    <w:rPr>
      <w:rFonts w:ascii="Calibri" w:eastAsiaTheme="minorHAnsi" w:hAnsi="Calibri" w:cs="Calibri"/>
      <w:sz w:val="22"/>
      <w:szCs w:val="22"/>
    </w:rPr>
  </w:style>
  <w:style w:type="character" w:customStyle="1" w:styleId="DHHSbodyChar">
    <w:name w:val="DHHS body Char"/>
    <w:link w:val="DHHSbody"/>
    <w:locked/>
    <w:rsid w:val="0049083F"/>
    <w:rPr>
      <w:rFonts w:ascii="Arial" w:eastAsia="Times" w:hAnsi="Arial"/>
    </w:rPr>
  </w:style>
  <w:style w:type="paragraph" w:customStyle="1" w:styleId="DHHSbody">
    <w:name w:val="DHHS body"/>
    <w:link w:val="DHHSbodyChar"/>
    <w:qFormat/>
    <w:rsid w:val="0049083F"/>
    <w:pPr>
      <w:spacing w:after="120" w:line="270" w:lineRule="atLeast"/>
    </w:pPr>
    <w:rPr>
      <w:rFonts w:ascii="Arial" w:eastAsia="Times" w:hAnsi="Arial"/>
    </w:rPr>
  </w:style>
  <w:style w:type="paragraph" w:customStyle="1" w:styleId="Healthbody">
    <w:name w:val="Health body"/>
    <w:uiPriority w:val="99"/>
    <w:rsid w:val="00B119D5"/>
    <w:pPr>
      <w:spacing w:after="120" w:line="270" w:lineRule="atLeast"/>
    </w:pPr>
    <w:rPr>
      <w:rFonts w:ascii="Arial" w:eastAsia="MS Mincho" w:hAnsi="Arial"/>
      <w:szCs w:val="24"/>
      <w:lang w:eastAsia="en-US"/>
    </w:rPr>
  </w:style>
  <w:style w:type="character" w:customStyle="1" w:styleId="ListParagraphChar">
    <w:name w:val="List Paragraph Char"/>
    <w:basedOn w:val="DefaultParagraphFont"/>
    <w:link w:val="ListParagraph"/>
    <w:uiPriority w:val="34"/>
    <w:locked/>
    <w:rsid w:val="00A744F0"/>
    <w:rPr>
      <w:rFonts w:ascii="Calibri" w:eastAsiaTheme="minorHAnsi" w:hAnsi="Calibri" w:cs="Calibri"/>
      <w:sz w:val="22"/>
      <w:szCs w:val="22"/>
      <w:lang w:eastAsia="en-US"/>
    </w:rPr>
  </w:style>
  <w:style w:type="paragraph" w:customStyle="1" w:styleId="DHHSaccessibilitypara">
    <w:name w:val="DHHS accessibility para"/>
    <w:uiPriority w:val="8"/>
    <w:rsid w:val="00A304EA"/>
    <w:pPr>
      <w:spacing w:after="200" w:line="300" w:lineRule="atLeast"/>
    </w:pPr>
    <w:rPr>
      <w:rFonts w:ascii="Arial" w:eastAsia="Times" w:hAnsi="Arial"/>
      <w:sz w:val="24"/>
      <w:szCs w:val="19"/>
      <w:lang w:eastAsia="en-US"/>
    </w:rPr>
  </w:style>
  <w:style w:type="character" w:customStyle="1" w:styleId="HeaderChar">
    <w:name w:val="Header Char"/>
    <w:basedOn w:val="DefaultParagraphFont"/>
    <w:link w:val="Header"/>
    <w:uiPriority w:val="99"/>
    <w:rsid w:val="000C0404"/>
    <w:rPr>
      <w:rFonts w:ascii="Arial" w:hAnsi="Arial" w:cs="Arial"/>
      <w:b/>
      <w:color w:val="53565A"/>
      <w:sz w:val="18"/>
      <w:szCs w:val="18"/>
      <w:lang w:eastAsia="en-US"/>
    </w:rPr>
  </w:style>
  <w:style w:type="paragraph" w:customStyle="1" w:styleId="DHHSbullet1">
    <w:name w:val="DHHS bullet 1"/>
    <w:basedOn w:val="DHHSbody"/>
    <w:link w:val="DHHSbullet1Char"/>
    <w:uiPriority w:val="99"/>
    <w:qFormat/>
    <w:rsid w:val="000D7343"/>
    <w:pPr>
      <w:numPr>
        <w:numId w:val="7"/>
      </w:numPr>
      <w:spacing w:after="40"/>
    </w:pPr>
    <w:rPr>
      <w:lang w:eastAsia="en-US"/>
    </w:rPr>
  </w:style>
  <w:style w:type="character" w:customStyle="1" w:styleId="DHHSbullet1Char">
    <w:name w:val="DHHS bullet 1 Char"/>
    <w:link w:val="DHHSbullet1"/>
    <w:uiPriority w:val="99"/>
    <w:rsid w:val="000D7343"/>
    <w:rPr>
      <w:rFonts w:ascii="Arial" w:eastAsia="Times" w:hAnsi="Arial"/>
      <w:lang w:eastAsia="en-US"/>
    </w:rPr>
  </w:style>
  <w:style w:type="paragraph" w:customStyle="1" w:styleId="DHHSbodyafterbullets">
    <w:name w:val="DHHS body after bullets"/>
    <w:basedOn w:val="DHHSbody"/>
    <w:qFormat/>
    <w:rsid w:val="000D7343"/>
    <w:pPr>
      <w:spacing w:before="120"/>
    </w:pPr>
    <w:rPr>
      <w:lang w:eastAsia="en-US"/>
    </w:rPr>
  </w:style>
  <w:style w:type="character" w:styleId="Mention">
    <w:name w:val="Mention"/>
    <w:basedOn w:val="DefaultParagraphFont"/>
    <w:uiPriority w:val="99"/>
    <w:unhideWhenUsed/>
    <w:rsid w:val="00E01C6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1525384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83238325">
      <w:bodyDiv w:val="1"/>
      <w:marLeft w:val="0"/>
      <w:marRight w:val="0"/>
      <w:marTop w:val="0"/>
      <w:marBottom w:val="0"/>
      <w:divBdr>
        <w:top w:val="none" w:sz="0" w:space="0" w:color="auto"/>
        <w:left w:val="none" w:sz="0" w:space="0" w:color="auto"/>
        <w:bottom w:val="none" w:sz="0" w:space="0" w:color="auto"/>
        <w:right w:val="none" w:sz="0" w:space="0" w:color="auto"/>
      </w:divBdr>
    </w:div>
    <w:div w:id="1027606842">
      <w:bodyDiv w:val="1"/>
      <w:marLeft w:val="0"/>
      <w:marRight w:val="0"/>
      <w:marTop w:val="0"/>
      <w:marBottom w:val="0"/>
      <w:divBdr>
        <w:top w:val="none" w:sz="0" w:space="0" w:color="auto"/>
        <w:left w:val="none" w:sz="0" w:space="0" w:color="auto"/>
        <w:bottom w:val="none" w:sz="0" w:space="0" w:color="auto"/>
        <w:right w:val="none" w:sz="0" w:space="0" w:color="auto"/>
      </w:divBdr>
    </w:div>
    <w:div w:id="124217761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16652920">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013348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9523740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89615744">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mailto:MHDReporting@health.vic.gov.au" TargetMode="Externa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mailto:MHDReporting@health.vic.gov.au" TargetMode="External"/><Relationship Id="rId2" Type="http://schemas.openxmlformats.org/officeDocument/2006/relationships/styles" Target="styles.xml"/><Relationship Id="rId16" Type="http://schemas.openxmlformats.org/officeDocument/2006/relationships/hyperlink" Target="https://www.health.vic.gov.au/research-and-reporting/bulletins-and-program-management-circulars-pmc" TargetMode="Externa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health.vic.gov.au/research-and-reporting/bulletins-and-program-management-circulars-pmc"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9.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570</Words>
  <Characters>3681</Characters>
  <Application>Microsoft Office Word</Application>
  <DocSecurity>0</DocSecurity>
  <Lines>184</Lines>
  <Paragraphs>121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 Bulletin 85 - CCU and SECU</dc:title>
  <dc:subject/>
  <dc:creator>mhdreporting@health.vic.gov.au</dc:creator>
  <cp:keywords/>
  <dc:description/>
  <cp:lastModifiedBy/>
  <cp:revision>1</cp:revision>
  <dcterms:created xsi:type="dcterms:W3CDTF">2025-01-07T02:48:00Z</dcterms:created>
  <dcterms:modified xsi:type="dcterms:W3CDTF">2025-01-07T02:59:00Z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2b4b5d39,5f3d3c06,3c9dbd7b,63849fe1,46c87fa8,32332f27,1b53aab8,5c56a934,5c55d28f</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2025-01-07T02:59:14Z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b131289b-4666-4c23-8928-a46a032497b5</vt:lpwstr>
  </property>
  <property fmtid="{D5CDD505-2E9C-101B-9397-08002B2CF9AE}" pid="11" name="MSIP_Label_43e64453-338c-4f93-8a4d-0039a0a41f2a_ContentBits">
    <vt:lpwstr>2</vt:lpwstr>
  </property>
</Properties>
</file>