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467FD" w14:textId="77777777" w:rsidR="003245FE" w:rsidRDefault="00814B27">
      <w:pPr>
        <w:pStyle w:val="BodyText"/>
        <w:ind w:left="0"/>
        <w:rPr>
          <w:rFonts w:ascii="Times New Roman"/>
          <w:sz w:val="20"/>
        </w:rPr>
      </w:pPr>
      <w:r>
        <w:rPr>
          <w:noProof/>
        </w:rPr>
        <w:drawing>
          <wp:anchor distT="0" distB="0" distL="0" distR="0" simplePos="0" relativeHeight="15728640" behindDoc="1" locked="0" layoutInCell="1" allowOverlap="1" wp14:anchorId="267B6C46" wp14:editId="0F5CA161">
            <wp:simplePos x="0" y="0"/>
            <wp:positionH relativeFrom="page">
              <wp:posOffset>0</wp:posOffset>
            </wp:positionH>
            <wp:positionV relativeFrom="page">
              <wp:posOffset>0</wp:posOffset>
            </wp:positionV>
            <wp:extent cx="7555737" cy="172783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555737" cy="1727835"/>
                    </a:xfrm>
                    <a:prstGeom prst="rect">
                      <a:avLst/>
                    </a:prstGeom>
                  </pic:spPr>
                </pic:pic>
              </a:graphicData>
            </a:graphic>
          </wp:anchor>
        </w:drawing>
      </w:r>
    </w:p>
    <w:p w14:paraId="047640D0" w14:textId="77777777" w:rsidR="003245FE" w:rsidRDefault="003245FE">
      <w:pPr>
        <w:pStyle w:val="BodyText"/>
        <w:ind w:left="0"/>
        <w:rPr>
          <w:rFonts w:ascii="Times New Roman"/>
          <w:sz w:val="20"/>
        </w:rPr>
      </w:pPr>
    </w:p>
    <w:p w14:paraId="47A10E41" w14:textId="77777777" w:rsidR="003245FE" w:rsidRDefault="003245FE">
      <w:pPr>
        <w:pStyle w:val="BodyText"/>
        <w:ind w:left="0"/>
        <w:rPr>
          <w:rFonts w:ascii="Times New Roman"/>
          <w:sz w:val="20"/>
        </w:rPr>
      </w:pPr>
    </w:p>
    <w:p w14:paraId="08ACB147" w14:textId="77777777" w:rsidR="003245FE" w:rsidRDefault="003245FE">
      <w:pPr>
        <w:pStyle w:val="BodyText"/>
        <w:ind w:left="0"/>
        <w:rPr>
          <w:rFonts w:ascii="Times New Roman"/>
          <w:sz w:val="20"/>
        </w:rPr>
      </w:pPr>
    </w:p>
    <w:p w14:paraId="6419A637" w14:textId="77777777" w:rsidR="003245FE" w:rsidRDefault="003245FE">
      <w:pPr>
        <w:pStyle w:val="BodyText"/>
        <w:ind w:left="0"/>
        <w:rPr>
          <w:rFonts w:ascii="Times New Roman"/>
          <w:sz w:val="20"/>
        </w:rPr>
      </w:pPr>
    </w:p>
    <w:p w14:paraId="470A7960" w14:textId="77777777" w:rsidR="003245FE" w:rsidRDefault="003245FE">
      <w:pPr>
        <w:pStyle w:val="BodyText"/>
        <w:ind w:left="0"/>
        <w:rPr>
          <w:rFonts w:ascii="Times New Roman"/>
          <w:sz w:val="20"/>
        </w:rPr>
      </w:pPr>
    </w:p>
    <w:p w14:paraId="77DF3934" w14:textId="77777777" w:rsidR="003245FE" w:rsidRDefault="003245FE">
      <w:pPr>
        <w:pStyle w:val="BodyText"/>
        <w:ind w:left="0"/>
        <w:rPr>
          <w:rFonts w:ascii="Times New Roman"/>
          <w:sz w:val="20"/>
        </w:rPr>
      </w:pPr>
    </w:p>
    <w:p w14:paraId="49A27E38" w14:textId="77777777" w:rsidR="003245FE" w:rsidRDefault="003245FE">
      <w:pPr>
        <w:pStyle w:val="BodyText"/>
        <w:ind w:left="0"/>
        <w:rPr>
          <w:rFonts w:ascii="Times New Roman"/>
          <w:sz w:val="20"/>
        </w:rPr>
      </w:pPr>
    </w:p>
    <w:p w14:paraId="79D10DC5" w14:textId="77777777" w:rsidR="003245FE" w:rsidRDefault="003245FE">
      <w:pPr>
        <w:pStyle w:val="BodyText"/>
        <w:spacing w:before="208" w:after="1"/>
        <w:ind w:left="0"/>
        <w:rPr>
          <w:rFonts w:ascii="Times New Roman"/>
          <w:sz w:val="20"/>
        </w:rPr>
      </w:pPr>
    </w:p>
    <w:tbl>
      <w:tblPr>
        <w:tblW w:w="0" w:type="auto"/>
        <w:tblInd w:w="109" w:type="dxa"/>
        <w:tblLayout w:type="fixed"/>
        <w:tblCellMar>
          <w:left w:w="0" w:type="dxa"/>
          <w:right w:w="0" w:type="dxa"/>
        </w:tblCellMar>
        <w:tblLook w:val="01E0" w:firstRow="1" w:lastRow="1" w:firstColumn="1" w:lastColumn="1" w:noHBand="0" w:noVBand="0"/>
      </w:tblPr>
      <w:tblGrid>
        <w:gridCol w:w="7005"/>
      </w:tblGrid>
      <w:tr w:rsidR="003245FE" w14:paraId="784D7AEE" w14:textId="77777777">
        <w:trPr>
          <w:trHeight w:val="659"/>
        </w:trPr>
        <w:tc>
          <w:tcPr>
            <w:tcW w:w="7005" w:type="dxa"/>
          </w:tcPr>
          <w:p w14:paraId="640A4031" w14:textId="77777777" w:rsidR="003245FE" w:rsidRDefault="00814B27">
            <w:pPr>
              <w:pStyle w:val="TableParagraph"/>
              <w:spacing w:before="0" w:line="536" w:lineRule="exact"/>
              <w:ind w:left="50"/>
              <w:rPr>
                <w:b/>
                <w:sz w:val="48"/>
              </w:rPr>
            </w:pPr>
            <w:r>
              <w:rPr>
                <w:b/>
                <w:color w:val="52555A"/>
                <w:sz w:val="48"/>
              </w:rPr>
              <w:t>Newborn</w:t>
            </w:r>
            <w:r>
              <w:rPr>
                <w:b/>
                <w:color w:val="52555A"/>
                <w:spacing w:val="-7"/>
                <w:sz w:val="48"/>
              </w:rPr>
              <w:t xml:space="preserve"> </w:t>
            </w:r>
            <w:r>
              <w:rPr>
                <w:b/>
                <w:color w:val="52555A"/>
                <w:sz w:val="48"/>
              </w:rPr>
              <w:t>bloodspot</w:t>
            </w:r>
            <w:r>
              <w:rPr>
                <w:b/>
                <w:color w:val="52555A"/>
                <w:spacing w:val="-7"/>
                <w:sz w:val="48"/>
              </w:rPr>
              <w:t xml:space="preserve"> </w:t>
            </w:r>
            <w:r>
              <w:rPr>
                <w:b/>
                <w:color w:val="52555A"/>
                <w:spacing w:val="-2"/>
                <w:sz w:val="48"/>
              </w:rPr>
              <w:t>screening</w:t>
            </w:r>
          </w:p>
        </w:tc>
      </w:tr>
      <w:tr w:rsidR="003245FE" w14:paraId="5F00253B" w14:textId="77777777">
        <w:trPr>
          <w:trHeight w:val="519"/>
        </w:trPr>
        <w:tc>
          <w:tcPr>
            <w:tcW w:w="7005" w:type="dxa"/>
          </w:tcPr>
          <w:p w14:paraId="4F71E237" w14:textId="77777777" w:rsidR="003245FE" w:rsidRDefault="00814B27">
            <w:pPr>
              <w:pStyle w:val="TableParagraph"/>
              <w:spacing w:before="115"/>
              <w:ind w:left="50"/>
              <w:rPr>
                <w:sz w:val="28"/>
              </w:rPr>
            </w:pPr>
            <w:r>
              <w:rPr>
                <w:color w:val="52555A"/>
                <w:sz w:val="28"/>
              </w:rPr>
              <w:t>Policy</w:t>
            </w:r>
            <w:r>
              <w:rPr>
                <w:color w:val="52555A"/>
                <w:spacing w:val="-3"/>
                <w:sz w:val="28"/>
              </w:rPr>
              <w:t xml:space="preserve"> </w:t>
            </w:r>
            <w:r>
              <w:rPr>
                <w:color w:val="52555A"/>
                <w:sz w:val="28"/>
              </w:rPr>
              <w:t>and</w:t>
            </w:r>
            <w:r>
              <w:rPr>
                <w:color w:val="52555A"/>
                <w:spacing w:val="-2"/>
                <w:sz w:val="28"/>
              </w:rPr>
              <w:t xml:space="preserve"> guideline</w:t>
            </w:r>
          </w:p>
        </w:tc>
      </w:tr>
      <w:tr w:rsidR="003245FE" w14:paraId="793C371F" w14:textId="77777777">
        <w:trPr>
          <w:trHeight w:val="318"/>
        </w:trPr>
        <w:tc>
          <w:tcPr>
            <w:tcW w:w="7005" w:type="dxa"/>
          </w:tcPr>
          <w:p w14:paraId="23A12CB1" w14:textId="77777777" w:rsidR="003245FE" w:rsidRDefault="00814B27">
            <w:pPr>
              <w:pStyle w:val="TableParagraph"/>
              <w:spacing w:before="76" w:line="222" w:lineRule="exact"/>
              <w:ind w:left="50"/>
              <w:rPr>
                <w:b/>
                <w:sz w:val="21"/>
              </w:rPr>
            </w:pPr>
            <w:r>
              <w:rPr>
                <w:b/>
                <w:spacing w:val="-2"/>
                <w:sz w:val="21"/>
              </w:rPr>
              <w:t>OFFICIAL</w:t>
            </w:r>
          </w:p>
        </w:tc>
      </w:tr>
    </w:tbl>
    <w:p w14:paraId="161BA2A4" w14:textId="77777777" w:rsidR="003245FE" w:rsidRDefault="003245FE">
      <w:pPr>
        <w:pStyle w:val="BodyText"/>
        <w:spacing w:before="147"/>
        <w:ind w:left="0"/>
        <w:rPr>
          <w:rFonts w:ascii="Times New Roman"/>
          <w:sz w:val="29"/>
        </w:rPr>
      </w:pPr>
    </w:p>
    <w:p w14:paraId="3D3B2327" w14:textId="77777777" w:rsidR="003245FE" w:rsidRDefault="00814B27">
      <w:pPr>
        <w:pStyle w:val="Heading3"/>
      </w:pPr>
      <w:r>
        <w:rPr>
          <w:color w:val="52555A"/>
          <w:spacing w:val="-2"/>
        </w:rPr>
        <w:t>Contents</w:t>
      </w:r>
    </w:p>
    <w:sdt>
      <w:sdtPr>
        <w:id w:val="871044416"/>
        <w:docPartObj>
          <w:docPartGallery w:val="Table of Contents"/>
          <w:docPartUnique/>
        </w:docPartObj>
      </w:sdtPr>
      <w:sdtEndPr/>
      <w:sdtContent>
        <w:p w14:paraId="20C06424" w14:textId="77777777" w:rsidR="003245FE" w:rsidRDefault="00814B27">
          <w:pPr>
            <w:pStyle w:val="TOC1"/>
            <w:tabs>
              <w:tab w:val="right" w:leader="dot" w:pos="10358"/>
            </w:tabs>
            <w:spacing w:before="241"/>
          </w:pPr>
          <w:hyperlink w:anchor="_bookmark0" w:history="1">
            <w:r>
              <w:t>Contacts</w:t>
            </w:r>
            <w:r>
              <w:rPr>
                <w:spacing w:val="-5"/>
              </w:rPr>
              <w:t xml:space="preserve"> </w:t>
            </w:r>
            <w:r>
              <w:t>and</w:t>
            </w:r>
            <w:r>
              <w:rPr>
                <w:spacing w:val="-3"/>
              </w:rPr>
              <w:t xml:space="preserve"> </w:t>
            </w:r>
            <w:r>
              <w:rPr>
                <w:spacing w:val="-2"/>
              </w:rPr>
              <w:t>Resources</w:t>
            </w:r>
            <w:r>
              <w:tab/>
            </w:r>
            <w:r>
              <w:rPr>
                <w:spacing w:val="-10"/>
              </w:rPr>
              <w:t>2</w:t>
            </w:r>
          </w:hyperlink>
        </w:p>
        <w:p w14:paraId="0FCE6BCF" w14:textId="77777777" w:rsidR="003245FE" w:rsidRDefault="00814B27">
          <w:pPr>
            <w:pStyle w:val="TOC2"/>
            <w:tabs>
              <w:tab w:val="right" w:leader="dot" w:pos="10358"/>
            </w:tabs>
            <w:spacing w:before="97"/>
          </w:pPr>
          <w:hyperlink w:anchor="_bookmark1" w:history="1">
            <w:r>
              <w:t>Victorian</w:t>
            </w:r>
            <w:r>
              <w:rPr>
                <w:spacing w:val="-13"/>
              </w:rPr>
              <w:t xml:space="preserve"> </w:t>
            </w:r>
            <w:r>
              <w:t>Clinical</w:t>
            </w:r>
            <w:r>
              <w:rPr>
                <w:spacing w:val="-9"/>
              </w:rPr>
              <w:t xml:space="preserve"> </w:t>
            </w:r>
            <w:r>
              <w:t>Genetics</w:t>
            </w:r>
            <w:r>
              <w:rPr>
                <w:spacing w:val="-12"/>
              </w:rPr>
              <w:t xml:space="preserve"> </w:t>
            </w:r>
            <w:r>
              <w:rPr>
                <w:spacing w:val="-2"/>
              </w:rPr>
              <w:t>Services</w:t>
            </w:r>
            <w:r>
              <w:tab/>
            </w:r>
            <w:r>
              <w:rPr>
                <w:spacing w:val="-10"/>
              </w:rPr>
              <w:t>2</w:t>
            </w:r>
          </w:hyperlink>
        </w:p>
        <w:p w14:paraId="7D0A968C" w14:textId="77777777" w:rsidR="003245FE" w:rsidRDefault="00814B27">
          <w:pPr>
            <w:pStyle w:val="TOC2"/>
            <w:tabs>
              <w:tab w:val="right" w:leader="dot" w:pos="10358"/>
            </w:tabs>
            <w:spacing w:before="100"/>
          </w:pPr>
          <w:hyperlink w:anchor="_bookmark2" w:history="1">
            <w:r>
              <w:t>Department</w:t>
            </w:r>
            <w:r>
              <w:rPr>
                <w:spacing w:val="-6"/>
              </w:rPr>
              <w:t xml:space="preserve"> </w:t>
            </w:r>
            <w:r>
              <w:t>of</w:t>
            </w:r>
            <w:r>
              <w:rPr>
                <w:spacing w:val="-5"/>
              </w:rPr>
              <w:t xml:space="preserve"> </w:t>
            </w:r>
            <w:r>
              <w:rPr>
                <w:spacing w:val="-2"/>
              </w:rPr>
              <w:t>Health</w:t>
            </w:r>
            <w:r>
              <w:tab/>
            </w:r>
            <w:r>
              <w:rPr>
                <w:spacing w:val="-10"/>
              </w:rPr>
              <w:t>2</w:t>
            </w:r>
          </w:hyperlink>
        </w:p>
        <w:p w14:paraId="1A3E7B76" w14:textId="77777777" w:rsidR="003245FE" w:rsidRDefault="00814B27">
          <w:pPr>
            <w:pStyle w:val="TOC2"/>
            <w:tabs>
              <w:tab w:val="right" w:leader="dot" w:pos="10358"/>
            </w:tabs>
          </w:pPr>
          <w:hyperlink w:anchor="_bookmark3" w:history="1">
            <w:r>
              <w:rPr>
                <w:spacing w:val="-2"/>
              </w:rPr>
              <w:t>Resources</w:t>
            </w:r>
            <w:r>
              <w:tab/>
            </w:r>
            <w:r>
              <w:rPr>
                <w:spacing w:val="-10"/>
              </w:rPr>
              <w:t>2</w:t>
            </w:r>
          </w:hyperlink>
        </w:p>
        <w:p w14:paraId="6A13286B" w14:textId="77777777" w:rsidR="003245FE" w:rsidRDefault="00814B27">
          <w:pPr>
            <w:pStyle w:val="TOC1"/>
            <w:tabs>
              <w:tab w:val="right" w:leader="dot" w:pos="10358"/>
            </w:tabs>
          </w:pPr>
          <w:hyperlink w:anchor="_bookmark4" w:history="1">
            <w:r>
              <w:rPr>
                <w:spacing w:val="-2"/>
              </w:rPr>
              <w:t>Purpose</w:t>
            </w:r>
            <w:r>
              <w:tab/>
            </w:r>
            <w:r>
              <w:rPr>
                <w:spacing w:val="-10"/>
              </w:rPr>
              <w:t>3</w:t>
            </w:r>
          </w:hyperlink>
        </w:p>
        <w:p w14:paraId="7C0286CE" w14:textId="77777777" w:rsidR="003245FE" w:rsidRDefault="00814B27">
          <w:pPr>
            <w:pStyle w:val="TOC1"/>
            <w:tabs>
              <w:tab w:val="right" w:leader="dot" w:pos="10358"/>
            </w:tabs>
            <w:spacing w:before="200"/>
          </w:pPr>
          <w:hyperlink w:anchor="_bookmark5" w:history="1">
            <w:r>
              <w:t>Key</w:t>
            </w:r>
            <w:r>
              <w:rPr>
                <w:spacing w:val="-8"/>
              </w:rPr>
              <w:t xml:space="preserve"> </w:t>
            </w:r>
            <w:r>
              <w:t>Summary</w:t>
            </w:r>
            <w:r>
              <w:rPr>
                <w:spacing w:val="-7"/>
              </w:rPr>
              <w:t xml:space="preserve"> </w:t>
            </w:r>
            <w:r>
              <w:rPr>
                <w:spacing w:val="-2"/>
              </w:rPr>
              <w:t>Points</w:t>
            </w:r>
            <w:r>
              <w:tab/>
            </w:r>
            <w:r>
              <w:rPr>
                <w:spacing w:val="-10"/>
              </w:rPr>
              <w:t>3</w:t>
            </w:r>
          </w:hyperlink>
        </w:p>
        <w:p w14:paraId="07FA894C" w14:textId="77777777" w:rsidR="003245FE" w:rsidRDefault="00814B27">
          <w:pPr>
            <w:pStyle w:val="TOC1"/>
            <w:tabs>
              <w:tab w:val="right" w:leader="dot" w:pos="10358"/>
            </w:tabs>
          </w:pPr>
          <w:hyperlink w:anchor="_bookmark6" w:history="1">
            <w:r>
              <w:rPr>
                <w:spacing w:val="-2"/>
              </w:rPr>
              <w:t>Introduction</w:t>
            </w:r>
            <w:r>
              <w:tab/>
            </w:r>
            <w:r>
              <w:rPr>
                <w:spacing w:val="-10"/>
              </w:rPr>
              <w:t>3</w:t>
            </w:r>
          </w:hyperlink>
        </w:p>
        <w:p w14:paraId="3171D0D9" w14:textId="77777777" w:rsidR="003245FE" w:rsidRDefault="00814B27">
          <w:pPr>
            <w:pStyle w:val="TOC2"/>
            <w:tabs>
              <w:tab w:val="right" w:leader="dot" w:pos="10358"/>
            </w:tabs>
            <w:spacing w:before="97"/>
          </w:pPr>
          <w:hyperlink w:anchor="_bookmark7" w:history="1">
            <w:r>
              <w:t>National</w:t>
            </w:r>
            <w:r>
              <w:rPr>
                <w:spacing w:val="-7"/>
              </w:rPr>
              <w:t xml:space="preserve"> </w:t>
            </w:r>
            <w:r>
              <w:t>Policy</w:t>
            </w:r>
            <w:r>
              <w:rPr>
                <w:spacing w:val="-6"/>
              </w:rPr>
              <w:t xml:space="preserve"> </w:t>
            </w:r>
            <w:r>
              <w:rPr>
                <w:spacing w:val="-2"/>
              </w:rPr>
              <w:t>Framework</w:t>
            </w:r>
            <w:r>
              <w:tab/>
            </w:r>
            <w:r>
              <w:rPr>
                <w:spacing w:val="-10"/>
              </w:rPr>
              <w:t>4</w:t>
            </w:r>
          </w:hyperlink>
        </w:p>
        <w:p w14:paraId="7665DD0F" w14:textId="77777777" w:rsidR="003245FE" w:rsidRDefault="00814B27">
          <w:pPr>
            <w:pStyle w:val="TOC2"/>
            <w:tabs>
              <w:tab w:val="right" w:leader="dot" w:pos="10358"/>
            </w:tabs>
          </w:pPr>
          <w:hyperlink w:anchor="_bookmark8" w:history="1">
            <w:r>
              <w:t>Roles</w:t>
            </w:r>
            <w:r>
              <w:rPr>
                <w:spacing w:val="-8"/>
              </w:rPr>
              <w:t xml:space="preserve"> </w:t>
            </w:r>
            <w:r>
              <w:t>and</w:t>
            </w:r>
            <w:r>
              <w:rPr>
                <w:spacing w:val="-8"/>
              </w:rPr>
              <w:t xml:space="preserve"> </w:t>
            </w:r>
            <w:r>
              <w:t>responsibilities</w:t>
            </w:r>
            <w:r>
              <w:rPr>
                <w:spacing w:val="-8"/>
              </w:rPr>
              <w:t xml:space="preserve"> </w:t>
            </w:r>
            <w:r>
              <w:t>for</w:t>
            </w:r>
            <w:r>
              <w:rPr>
                <w:spacing w:val="-9"/>
              </w:rPr>
              <w:t xml:space="preserve"> </w:t>
            </w:r>
            <w:r>
              <w:t>newborn</w:t>
            </w:r>
            <w:r>
              <w:rPr>
                <w:spacing w:val="-9"/>
              </w:rPr>
              <w:t xml:space="preserve"> </w:t>
            </w:r>
            <w:r>
              <w:t>bloodspot</w:t>
            </w:r>
            <w:r>
              <w:rPr>
                <w:spacing w:val="-8"/>
              </w:rPr>
              <w:t xml:space="preserve"> </w:t>
            </w:r>
            <w:r>
              <w:rPr>
                <w:spacing w:val="-2"/>
              </w:rPr>
              <w:t>screening</w:t>
            </w:r>
            <w:r>
              <w:tab/>
            </w:r>
            <w:r>
              <w:rPr>
                <w:spacing w:val="-10"/>
              </w:rPr>
              <w:t>4</w:t>
            </w:r>
          </w:hyperlink>
        </w:p>
        <w:p w14:paraId="3CDE8C8C" w14:textId="77777777" w:rsidR="003245FE" w:rsidRDefault="00814B27">
          <w:pPr>
            <w:pStyle w:val="TOC1"/>
            <w:tabs>
              <w:tab w:val="right" w:leader="dot" w:pos="10358"/>
            </w:tabs>
            <w:spacing w:before="200"/>
          </w:pPr>
          <w:hyperlink w:anchor="_bookmark9" w:history="1">
            <w:r>
              <w:t>Information</w:t>
            </w:r>
            <w:r>
              <w:rPr>
                <w:spacing w:val="-7"/>
              </w:rPr>
              <w:t xml:space="preserve"> </w:t>
            </w:r>
            <w:r>
              <w:t>for</w:t>
            </w:r>
            <w:r>
              <w:rPr>
                <w:spacing w:val="-7"/>
              </w:rPr>
              <w:t xml:space="preserve"> </w:t>
            </w:r>
            <w:r>
              <w:t>service</w:t>
            </w:r>
            <w:r>
              <w:rPr>
                <w:spacing w:val="-7"/>
              </w:rPr>
              <w:t xml:space="preserve"> </w:t>
            </w:r>
            <w:r>
              <w:rPr>
                <w:spacing w:val="-2"/>
              </w:rPr>
              <w:t>providers</w:t>
            </w:r>
            <w:r>
              <w:tab/>
            </w:r>
            <w:r>
              <w:rPr>
                <w:spacing w:val="-10"/>
              </w:rPr>
              <w:t>6</w:t>
            </w:r>
          </w:hyperlink>
        </w:p>
        <w:p w14:paraId="40C2B9B1" w14:textId="77777777" w:rsidR="003245FE" w:rsidRDefault="00814B27">
          <w:pPr>
            <w:pStyle w:val="TOC2"/>
            <w:tabs>
              <w:tab w:val="right" w:leader="dot" w:pos="10358"/>
            </w:tabs>
            <w:spacing w:before="97"/>
          </w:pPr>
          <w:hyperlink w:anchor="_bookmark10" w:history="1">
            <w:r>
              <w:t>Informing</w:t>
            </w:r>
            <w:r>
              <w:rPr>
                <w:spacing w:val="-7"/>
              </w:rPr>
              <w:t xml:space="preserve"> </w:t>
            </w:r>
            <w:r>
              <w:t>parents</w:t>
            </w:r>
            <w:r>
              <w:rPr>
                <w:spacing w:val="-6"/>
              </w:rPr>
              <w:t xml:space="preserve"> </w:t>
            </w:r>
            <w:r>
              <w:t>about</w:t>
            </w:r>
            <w:r>
              <w:rPr>
                <w:spacing w:val="-6"/>
              </w:rPr>
              <w:t xml:space="preserve"> </w:t>
            </w:r>
            <w:r>
              <w:rPr>
                <w:spacing w:val="-2"/>
              </w:rPr>
              <w:t>careening</w:t>
            </w:r>
            <w:r>
              <w:tab/>
            </w:r>
            <w:r>
              <w:rPr>
                <w:spacing w:val="-10"/>
              </w:rPr>
              <w:t>6</w:t>
            </w:r>
          </w:hyperlink>
        </w:p>
        <w:p w14:paraId="095A852F" w14:textId="77777777" w:rsidR="003245FE" w:rsidRDefault="00814B27">
          <w:pPr>
            <w:pStyle w:val="TOC2"/>
            <w:tabs>
              <w:tab w:val="right" w:leader="dot" w:pos="10358"/>
            </w:tabs>
          </w:pPr>
          <w:hyperlink w:anchor="_bookmark11" w:history="1">
            <w:r>
              <w:t>Written</w:t>
            </w:r>
            <w:r>
              <w:rPr>
                <w:spacing w:val="-6"/>
              </w:rPr>
              <w:t xml:space="preserve"> </w:t>
            </w:r>
            <w:r>
              <w:t>consent</w:t>
            </w:r>
            <w:r>
              <w:rPr>
                <w:spacing w:val="-6"/>
              </w:rPr>
              <w:t xml:space="preserve"> </w:t>
            </w:r>
            <w:r>
              <w:t>for</w:t>
            </w:r>
            <w:r>
              <w:rPr>
                <w:spacing w:val="-6"/>
              </w:rPr>
              <w:t xml:space="preserve"> </w:t>
            </w:r>
            <w:r>
              <w:rPr>
                <w:spacing w:val="-2"/>
              </w:rPr>
              <w:t>screening</w:t>
            </w:r>
            <w:r>
              <w:tab/>
            </w:r>
            <w:r>
              <w:rPr>
                <w:spacing w:val="-10"/>
              </w:rPr>
              <w:t>6</w:t>
            </w:r>
          </w:hyperlink>
        </w:p>
        <w:p w14:paraId="70B4134B" w14:textId="77777777" w:rsidR="003245FE" w:rsidRDefault="00814B27">
          <w:pPr>
            <w:pStyle w:val="TOC2"/>
            <w:tabs>
              <w:tab w:val="right" w:leader="dot" w:pos="10358"/>
            </w:tabs>
            <w:spacing w:before="98"/>
          </w:pPr>
          <w:hyperlink w:anchor="_bookmark12" w:history="1">
            <w:r>
              <w:t>Decline</w:t>
            </w:r>
            <w:r>
              <w:rPr>
                <w:spacing w:val="-5"/>
              </w:rPr>
              <w:t xml:space="preserve"> </w:t>
            </w:r>
            <w:r>
              <w:t>of</w:t>
            </w:r>
            <w:r>
              <w:rPr>
                <w:spacing w:val="-4"/>
              </w:rPr>
              <w:t xml:space="preserve"> </w:t>
            </w:r>
            <w:r>
              <w:rPr>
                <w:spacing w:val="-2"/>
              </w:rPr>
              <w:t>screening</w:t>
            </w:r>
            <w:r>
              <w:tab/>
            </w:r>
            <w:r>
              <w:rPr>
                <w:spacing w:val="-10"/>
              </w:rPr>
              <w:t>6</w:t>
            </w:r>
          </w:hyperlink>
        </w:p>
        <w:p w14:paraId="47551F6E" w14:textId="77777777" w:rsidR="003245FE" w:rsidRDefault="00814B27">
          <w:pPr>
            <w:pStyle w:val="TOC2"/>
            <w:tabs>
              <w:tab w:val="right" w:leader="dot" w:pos="10358"/>
            </w:tabs>
          </w:pPr>
          <w:hyperlink w:anchor="_bookmark13" w:history="1">
            <w:r>
              <w:t>Sample</w:t>
            </w:r>
            <w:r>
              <w:rPr>
                <w:spacing w:val="-6"/>
              </w:rPr>
              <w:t xml:space="preserve"> </w:t>
            </w:r>
            <w:r>
              <w:rPr>
                <w:spacing w:val="-2"/>
              </w:rPr>
              <w:t>collection</w:t>
            </w:r>
            <w:r>
              <w:tab/>
            </w:r>
            <w:r>
              <w:rPr>
                <w:spacing w:val="-10"/>
              </w:rPr>
              <w:t>6</w:t>
            </w:r>
          </w:hyperlink>
        </w:p>
        <w:p w14:paraId="27A38A1E" w14:textId="77777777" w:rsidR="003245FE" w:rsidRDefault="00814B27">
          <w:pPr>
            <w:pStyle w:val="TOC2"/>
            <w:tabs>
              <w:tab w:val="right" w:leader="dot" w:pos="10358"/>
            </w:tabs>
          </w:pPr>
          <w:hyperlink w:anchor="_bookmark14" w:history="1">
            <w:r>
              <w:t>Screening</w:t>
            </w:r>
            <w:r>
              <w:rPr>
                <w:spacing w:val="-10"/>
              </w:rPr>
              <w:t xml:space="preserve"> </w:t>
            </w:r>
            <w:r>
              <w:t>results</w:t>
            </w:r>
            <w:r>
              <w:rPr>
                <w:spacing w:val="-9"/>
              </w:rPr>
              <w:t xml:space="preserve"> </w:t>
            </w:r>
            <w:r>
              <w:t>and</w:t>
            </w:r>
            <w:r>
              <w:rPr>
                <w:spacing w:val="-9"/>
              </w:rPr>
              <w:t xml:space="preserve"> </w:t>
            </w:r>
            <w:r>
              <w:t>follow-</w:t>
            </w:r>
            <w:r>
              <w:rPr>
                <w:spacing w:val="-5"/>
              </w:rPr>
              <w:t>up</w:t>
            </w:r>
            <w:r>
              <w:tab/>
            </w:r>
            <w:r>
              <w:rPr>
                <w:spacing w:val="-10"/>
              </w:rPr>
              <w:t>7</w:t>
            </w:r>
          </w:hyperlink>
        </w:p>
        <w:p w14:paraId="47F65B7E" w14:textId="77777777" w:rsidR="003245FE" w:rsidRDefault="00814B27">
          <w:pPr>
            <w:pStyle w:val="TOC2"/>
            <w:tabs>
              <w:tab w:val="right" w:leader="dot" w:pos="10358"/>
            </w:tabs>
            <w:spacing w:before="97"/>
          </w:pPr>
          <w:hyperlink w:anchor="_bookmark15" w:history="1">
            <w:r>
              <w:t>Sample</w:t>
            </w:r>
            <w:r>
              <w:rPr>
                <w:spacing w:val="-7"/>
              </w:rPr>
              <w:t xml:space="preserve"> </w:t>
            </w:r>
            <w:r>
              <w:t>storage</w:t>
            </w:r>
            <w:r>
              <w:rPr>
                <w:spacing w:val="-7"/>
              </w:rPr>
              <w:t xml:space="preserve"> </w:t>
            </w:r>
            <w:r>
              <w:t>and</w:t>
            </w:r>
            <w:r>
              <w:rPr>
                <w:spacing w:val="-7"/>
              </w:rPr>
              <w:t xml:space="preserve"> </w:t>
            </w:r>
            <w:r>
              <w:t>secondary</w:t>
            </w:r>
            <w:r>
              <w:rPr>
                <w:spacing w:val="-6"/>
              </w:rPr>
              <w:t xml:space="preserve"> </w:t>
            </w:r>
            <w:r>
              <w:rPr>
                <w:spacing w:val="-4"/>
              </w:rPr>
              <w:t>uses</w:t>
            </w:r>
            <w:r>
              <w:tab/>
            </w:r>
            <w:r>
              <w:rPr>
                <w:spacing w:val="-10"/>
              </w:rPr>
              <w:t>7</w:t>
            </w:r>
          </w:hyperlink>
        </w:p>
        <w:p w14:paraId="5120CC43" w14:textId="77777777" w:rsidR="003245FE" w:rsidRDefault="00814B27">
          <w:pPr>
            <w:pStyle w:val="TOC1"/>
            <w:tabs>
              <w:tab w:val="right" w:leader="dot" w:pos="10358"/>
            </w:tabs>
            <w:spacing w:before="200"/>
          </w:pPr>
          <w:hyperlink w:anchor="_bookmark16" w:history="1">
            <w:r>
              <w:t>Appendix</w:t>
            </w:r>
            <w:r>
              <w:rPr>
                <w:spacing w:val="-5"/>
              </w:rPr>
              <w:t xml:space="preserve"> </w:t>
            </w:r>
            <w:r>
              <w:t>1:</w:t>
            </w:r>
            <w:r>
              <w:rPr>
                <w:spacing w:val="-6"/>
              </w:rPr>
              <w:t xml:space="preserve"> </w:t>
            </w:r>
            <w:r>
              <w:t>List</w:t>
            </w:r>
            <w:r>
              <w:rPr>
                <w:spacing w:val="-8"/>
              </w:rPr>
              <w:t xml:space="preserve"> </w:t>
            </w:r>
            <w:r>
              <w:t>of</w:t>
            </w:r>
            <w:r>
              <w:rPr>
                <w:spacing w:val="-5"/>
              </w:rPr>
              <w:t xml:space="preserve"> </w:t>
            </w:r>
            <w:r>
              <w:t>conditions</w:t>
            </w:r>
            <w:r>
              <w:rPr>
                <w:spacing w:val="-5"/>
              </w:rPr>
              <w:t xml:space="preserve"> </w:t>
            </w:r>
            <w:r>
              <w:t>screened</w:t>
            </w:r>
            <w:r>
              <w:rPr>
                <w:spacing w:val="-5"/>
              </w:rPr>
              <w:t xml:space="preserve"> </w:t>
            </w:r>
            <w:r>
              <w:t>in</w:t>
            </w:r>
            <w:r>
              <w:rPr>
                <w:spacing w:val="-3"/>
              </w:rPr>
              <w:t xml:space="preserve"> </w:t>
            </w:r>
            <w:r>
              <w:rPr>
                <w:spacing w:val="-2"/>
              </w:rPr>
              <w:t>Victoria</w:t>
            </w:r>
            <w:r>
              <w:tab/>
            </w:r>
            <w:r>
              <w:rPr>
                <w:spacing w:val="-10"/>
              </w:rPr>
              <w:t>9</w:t>
            </w:r>
          </w:hyperlink>
        </w:p>
        <w:p w14:paraId="7248F7DC" w14:textId="77777777" w:rsidR="003245FE" w:rsidRDefault="00814B27">
          <w:pPr>
            <w:pStyle w:val="TOC1"/>
            <w:tabs>
              <w:tab w:val="right" w:leader="dot" w:pos="10361"/>
            </w:tabs>
          </w:pPr>
          <w:hyperlink w:anchor="_bookmark17" w:history="1">
            <w:r>
              <w:t>Appendix</w:t>
            </w:r>
            <w:r>
              <w:rPr>
                <w:spacing w:val="-6"/>
              </w:rPr>
              <w:t xml:space="preserve"> </w:t>
            </w:r>
            <w:r>
              <w:t>2:</w:t>
            </w:r>
            <w:r>
              <w:rPr>
                <w:spacing w:val="-9"/>
              </w:rPr>
              <w:t xml:space="preserve"> </w:t>
            </w:r>
            <w:r>
              <w:t>Relevant</w:t>
            </w:r>
            <w:r>
              <w:rPr>
                <w:spacing w:val="-7"/>
              </w:rPr>
              <w:t xml:space="preserve"> </w:t>
            </w:r>
            <w:r>
              <w:t>legislation</w:t>
            </w:r>
            <w:r>
              <w:rPr>
                <w:spacing w:val="-5"/>
              </w:rPr>
              <w:t xml:space="preserve"> </w:t>
            </w:r>
            <w:r>
              <w:t>and</w:t>
            </w:r>
            <w:r>
              <w:rPr>
                <w:spacing w:val="-7"/>
              </w:rPr>
              <w:t xml:space="preserve"> </w:t>
            </w:r>
            <w:r>
              <w:rPr>
                <w:spacing w:val="-2"/>
              </w:rPr>
              <w:t>guidelines</w:t>
            </w:r>
            <w:r>
              <w:tab/>
            </w:r>
            <w:r>
              <w:rPr>
                <w:spacing w:val="-5"/>
              </w:rPr>
              <w:t>11</w:t>
            </w:r>
          </w:hyperlink>
        </w:p>
      </w:sdtContent>
    </w:sdt>
    <w:p w14:paraId="7459A4BC" w14:textId="77777777" w:rsidR="003245FE" w:rsidRDefault="003245FE">
      <w:pPr>
        <w:sectPr w:rsidR="003245FE">
          <w:footerReference w:type="even" r:id="rId8"/>
          <w:footerReference w:type="default" r:id="rId9"/>
          <w:footerReference w:type="first" r:id="rId10"/>
          <w:type w:val="continuous"/>
          <w:pgSz w:w="11910" w:h="16840"/>
          <w:pgMar w:top="0" w:right="720" w:bottom="1100" w:left="700" w:header="0" w:footer="904" w:gutter="0"/>
          <w:pgNumType w:start="1"/>
          <w:cols w:space="720"/>
        </w:sectPr>
      </w:pPr>
    </w:p>
    <w:p w14:paraId="2E11BD34" w14:textId="77777777" w:rsidR="003245FE" w:rsidRDefault="003245FE">
      <w:pPr>
        <w:pStyle w:val="BodyText"/>
        <w:spacing w:before="72"/>
        <w:ind w:left="0"/>
        <w:rPr>
          <w:b/>
          <w:sz w:val="40"/>
        </w:rPr>
      </w:pPr>
    </w:p>
    <w:p w14:paraId="799445EF" w14:textId="77777777" w:rsidR="003245FE" w:rsidRDefault="00814B27">
      <w:pPr>
        <w:pStyle w:val="Heading1"/>
      </w:pPr>
      <w:bookmarkStart w:id="0" w:name="_bookmark0"/>
      <w:bookmarkEnd w:id="0"/>
      <w:r>
        <w:rPr>
          <w:color w:val="52555A"/>
        </w:rPr>
        <w:t>Contacts</w:t>
      </w:r>
      <w:r>
        <w:rPr>
          <w:color w:val="52555A"/>
          <w:spacing w:val="-5"/>
        </w:rPr>
        <w:t xml:space="preserve"> </w:t>
      </w:r>
      <w:r>
        <w:rPr>
          <w:color w:val="52555A"/>
        </w:rPr>
        <w:t>and</w:t>
      </w:r>
      <w:r>
        <w:rPr>
          <w:color w:val="52555A"/>
          <w:spacing w:val="-7"/>
        </w:rPr>
        <w:t xml:space="preserve"> </w:t>
      </w:r>
      <w:r>
        <w:rPr>
          <w:color w:val="52555A"/>
          <w:spacing w:val="-2"/>
        </w:rPr>
        <w:t>Resources</w:t>
      </w:r>
    </w:p>
    <w:p w14:paraId="484BDE0E" w14:textId="77777777" w:rsidR="003245FE" w:rsidRDefault="00814B27">
      <w:pPr>
        <w:pStyle w:val="Heading2"/>
      </w:pPr>
      <w:bookmarkStart w:id="1" w:name="_bookmark1"/>
      <w:bookmarkEnd w:id="1"/>
      <w:r>
        <w:rPr>
          <w:color w:val="52555A"/>
        </w:rPr>
        <w:t>Victorian</w:t>
      </w:r>
      <w:r>
        <w:rPr>
          <w:color w:val="52555A"/>
          <w:spacing w:val="-16"/>
        </w:rPr>
        <w:t xml:space="preserve"> </w:t>
      </w:r>
      <w:r>
        <w:rPr>
          <w:color w:val="52555A"/>
        </w:rPr>
        <w:t>Clinical</w:t>
      </w:r>
      <w:r>
        <w:rPr>
          <w:color w:val="52555A"/>
          <w:spacing w:val="-15"/>
        </w:rPr>
        <w:t xml:space="preserve"> </w:t>
      </w:r>
      <w:r>
        <w:rPr>
          <w:color w:val="52555A"/>
        </w:rPr>
        <w:t>Genetics</w:t>
      </w:r>
      <w:r>
        <w:rPr>
          <w:color w:val="52555A"/>
          <w:spacing w:val="-15"/>
        </w:rPr>
        <w:t xml:space="preserve"> </w:t>
      </w:r>
      <w:r>
        <w:rPr>
          <w:color w:val="52555A"/>
          <w:spacing w:val="-2"/>
        </w:rPr>
        <w:t>Services</w:t>
      </w:r>
    </w:p>
    <w:p w14:paraId="21929F39" w14:textId="77777777" w:rsidR="003245FE" w:rsidRDefault="00814B27">
      <w:pPr>
        <w:pStyle w:val="BodyText"/>
        <w:spacing w:before="126" w:line="278" w:lineRule="auto"/>
        <w:ind w:right="6187"/>
      </w:pPr>
      <w:r>
        <w:t>Newborn</w:t>
      </w:r>
      <w:r>
        <w:rPr>
          <w:spacing w:val="-11"/>
        </w:rPr>
        <w:t xml:space="preserve"> </w:t>
      </w:r>
      <w:r>
        <w:t>Bloodspot</w:t>
      </w:r>
      <w:r>
        <w:rPr>
          <w:spacing w:val="-11"/>
        </w:rPr>
        <w:t xml:space="preserve"> </w:t>
      </w:r>
      <w:r>
        <w:t>Screening</w:t>
      </w:r>
      <w:r>
        <w:rPr>
          <w:spacing w:val="-10"/>
        </w:rPr>
        <w:t xml:space="preserve"> </w:t>
      </w:r>
      <w:r>
        <w:t>Laboratory PO Box 1100, Parkville 3052</w:t>
      </w:r>
    </w:p>
    <w:p w14:paraId="10F302E9" w14:textId="77777777" w:rsidR="003245FE" w:rsidRDefault="00814B27">
      <w:pPr>
        <w:pStyle w:val="Heading5"/>
      </w:pPr>
      <w:r>
        <w:t>Laboratory</w:t>
      </w:r>
      <w:r>
        <w:rPr>
          <w:spacing w:val="-9"/>
        </w:rPr>
        <w:t xml:space="preserve"> </w:t>
      </w:r>
      <w:r>
        <w:t>operation</w:t>
      </w:r>
      <w:r>
        <w:rPr>
          <w:spacing w:val="-8"/>
        </w:rPr>
        <w:t xml:space="preserve"> </w:t>
      </w:r>
      <w:r>
        <w:rPr>
          <w:spacing w:val="-2"/>
        </w:rPr>
        <w:t>hours:</w:t>
      </w:r>
    </w:p>
    <w:p w14:paraId="55C356C5" w14:textId="77777777" w:rsidR="003245FE" w:rsidRDefault="00814B27">
      <w:pPr>
        <w:pStyle w:val="BodyText"/>
        <w:spacing w:before="40"/>
      </w:pPr>
      <w:r>
        <w:t>Monday</w:t>
      </w:r>
      <w:r>
        <w:rPr>
          <w:spacing w:val="-8"/>
        </w:rPr>
        <w:t xml:space="preserve"> </w:t>
      </w:r>
      <w:r>
        <w:t>to</w:t>
      </w:r>
      <w:r>
        <w:rPr>
          <w:spacing w:val="-6"/>
        </w:rPr>
        <w:t xml:space="preserve"> </w:t>
      </w:r>
      <w:r>
        <w:t>Friday</w:t>
      </w:r>
      <w:r>
        <w:rPr>
          <w:spacing w:val="-6"/>
        </w:rPr>
        <w:t xml:space="preserve"> </w:t>
      </w:r>
      <w:r>
        <w:t>0730</w:t>
      </w:r>
      <w:r>
        <w:rPr>
          <w:spacing w:val="-5"/>
        </w:rPr>
        <w:t xml:space="preserve"> </w:t>
      </w:r>
      <w:r>
        <w:t>and</w:t>
      </w:r>
      <w:r>
        <w:rPr>
          <w:spacing w:val="-6"/>
        </w:rPr>
        <w:t xml:space="preserve"> </w:t>
      </w:r>
      <w:r>
        <w:t>1730</w:t>
      </w:r>
      <w:r>
        <w:rPr>
          <w:spacing w:val="-6"/>
        </w:rPr>
        <w:t xml:space="preserve"> </w:t>
      </w:r>
      <w:r>
        <w:t>(excluding</w:t>
      </w:r>
      <w:r>
        <w:rPr>
          <w:spacing w:val="-6"/>
        </w:rPr>
        <w:t xml:space="preserve"> </w:t>
      </w:r>
      <w:r>
        <w:t>public</w:t>
      </w:r>
      <w:r>
        <w:rPr>
          <w:spacing w:val="-5"/>
        </w:rPr>
        <w:t xml:space="preserve"> </w:t>
      </w:r>
      <w:r>
        <w:rPr>
          <w:spacing w:val="-2"/>
        </w:rPr>
        <w:t>holidays)</w:t>
      </w:r>
    </w:p>
    <w:p w14:paraId="41E4B143" w14:textId="77777777" w:rsidR="003245FE" w:rsidRDefault="00814B27">
      <w:pPr>
        <w:pStyle w:val="Heading5"/>
        <w:spacing w:before="159"/>
      </w:pPr>
      <w:r>
        <w:t>Result</w:t>
      </w:r>
      <w:r>
        <w:rPr>
          <w:spacing w:val="-7"/>
        </w:rPr>
        <w:t xml:space="preserve"> </w:t>
      </w:r>
      <w:r>
        <w:t>and</w:t>
      </w:r>
      <w:r>
        <w:rPr>
          <w:spacing w:val="-5"/>
        </w:rPr>
        <w:t xml:space="preserve"> </w:t>
      </w:r>
      <w:r>
        <w:t>sample</w:t>
      </w:r>
      <w:r>
        <w:rPr>
          <w:spacing w:val="-6"/>
        </w:rPr>
        <w:t xml:space="preserve"> </w:t>
      </w:r>
      <w:r>
        <w:rPr>
          <w:spacing w:val="-2"/>
        </w:rPr>
        <w:t>enquiries:</w:t>
      </w:r>
    </w:p>
    <w:p w14:paraId="7D712E2E" w14:textId="77777777" w:rsidR="003245FE" w:rsidRDefault="00814B27">
      <w:pPr>
        <w:pStyle w:val="ListParagraph"/>
        <w:numPr>
          <w:ilvl w:val="0"/>
          <w:numId w:val="2"/>
        </w:numPr>
        <w:tabs>
          <w:tab w:val="left" w:pos="435"/>
        </w:tabs>
        <w:spacing w:before="156"/>
        <w:ind w:hanging="283"/>
        <w:rPr>
          <w:sz w:val="21"/>
        </w:rPr>
      </w:pPr>
      <w:r>
        <w:rPr>
          <w:sz w:val="21"/>
        </w:rPr>
        <w:t>phone:</w:t>
      </w:r>
      <w:r>
        <w:rPr>
          <w:spacing w:val="-4"/>
          <w:sz w:val="21"/>
        </w:rPr>
        <w:t xml:space="preserve"> </w:t>
      </w:r>
      <w:r>
        <w:rPr>
          <w:sz w:val="21"/>
        </w:rPr>
        <w:t>(03)</w:t>
      </w:r>
      <w:r>
        <w:rPr>
          <w:spacing w:val="-4"/>
          <w:sz w:val="21"/>
        </w:rPr>
        <w:t xml:space="preserve"> </w:t>
      </w:r>
      <w:r>
        <w:rPr>
          <w:sz w:val="21"/>
        </w:rPr>
        <w:t>8341</w:t>
      </w:r>
      <w:r>
        <w:rPr>
          <w:spacing w:val="-3"/>
          <w:sz w:val="21"/>
        </w:rPr>
        <w:t xml:space="preserve"> </w:t>
      </w:r>
      <w:r>
        <w:rPr>
          <w:spacing w:val="-4"/>
          <w:sz w:val="21"/>
        </w:rPr>
        <w:t>6272</w:t>
      </w:r>
    </w:p>
    <w:p w14:paraId="7A05888D" w14:textId="77777777" w:rsidR="003245FE" w:rsidRDefault="00814B27">
      <w:pPr>
        <w:pStyle w:val="ListParagraph"/>
        <w:numPr>
          <w:ilvl w:val="0"/>
          <w:numId w:val="2"/>
        </w:numPr>
        <w:tabs>
          <w:tab w:val="left" w:pos="435"/>
        </w:tabs>
        <w:ind w:hanging="283"/>
        <w:rPr>
          <w:sz w:val="21"/>
        </w:rPr>
      </w:pPr>
      <w:r>
        <w:rPr>
          <w:sz w:val="21"/>
        </w:rPr>
        <w:t>fax:</w:t>
      </w:r>
      <w:r>
        <w:rPr>
          <w:spacing w:val="-5"/>
          <w:sz w:val="21"/>
        </w:rPr>
        <w:t xml:space="preserve"> </w:t>
      </w:r>
      <w:r>
        <w:rPr>
          <w:sz w:val="21"/>
        </w:rPr>
        <w:t>(03)</w:t>
      </w:r>
      <w:r>
        <w:rPr>
          <w:spacing w:val="-3"/>
          <w:sz w:val="21"/>
        </w:rPr>
        <w:t xml:space="preserve"> </w:t>
      </w:r>
      <w:r>
        <w:rPr>
          <w:sz w:val="21"/>
        </w:rPr>
        <w:t>8341</w:t>
      </w:r>
      <w:r>
        <w:rPr>
          <w:spacing w:val="-2"/>
          <w:sz w:val="21"/>
        </w:rPr>
        <w:t xml:space="preserve"> </w:t>
      </w:r>
      <w:r>
        <w:rPr>
          <w:spacing w:val="-4"/>
          <w:sz w:val="21"/>
        </w:rPr>
        <w:t>6339</w:t>
      </w:r>
    </w:p>
    <w:p w14:paraId="41549484" w14:textId="77777777" w:rsidR="003245FE" w:rsidRDefault="00814B27">
      <w:pPr>
        <w:pStyle w:val="ListParagraph"/>
        <w:numPr>
          <w:ilvl w:val="0"/>
          <w:numId w:val="2"/>
        </w:numPr>
        <w:tabs>
          <w:tab w:val="left" w:pos="435"/>
        </w:tabs>
        <w:ind w:hanging="283"/>
        <w:rPr>
          <w:sz w:val="21"/>
        </w:rPr>
      </w:pPr>
      <w:r>
        <w:rPr>
          <w:sz w:val="21"/>
        </w:rPr>
        <w:t>email:</w:t>
      </w:r>
      <w:r>
        <w:rPr>
          <w:spacing w:val="-7"/>
          <w:sz w:val="21"/>
        </w:rPr>
        <w:t xml:space="preserve"> </w:t>
      </w:r>
      <w:hyperlink r:id="rId11">
        <w:r>
          <w:rPr>
            <w:color w:val="004B96"/>
            <w:spacing w:val="-2"/>
            <w:sz w:val="21"/>
            <w:u w:val="dotted" w:color="004B96"/>
          </w:rPr>
          <w:t>screeninglab@vcgs.org.au</w:t>
        </w:r>
      </w:hyperlink>
    </w:p>
    <w:p w14:paraId="64D25934" w14:textId="77777777" w:rsidR="003245FE" w:rsidRDefault="003245FE">
      <w:pPr>
        <w:pStyle w:val="BodyText"/>
        <w:spacing w:before="146"/>
        <w:ind w:left="0"/>
      </w:pPr>
    </w:p>
    <w:p w14:paraId="74B50424" w14:textId="77777777" w:rsidR="003245FE" w:rsidRDefault="00814B27">
      <w:pPr>
        <w:pStyle w:val="BodyText"/>
      </w:pPr>
      <w:r>
        <w:t>Parent</w:t>
      </w:r>
      <w:r>
        <w:rPr>
          <w:spacing w:val="-7"/>
        </w:rPr>
        <w:t xml:space="preserve"> </w:t>
      </w:r>
      <w:r>
        <w:t>counselling</w:t>
      </w:r>
      <w:r>
        <w:rPr>
          <w:spacing w:val="-6"/>
        </w:rPr>
        <w:t xml:space="preserve"> </w:t>
      </w:r>
      <w:r>
        <w:t>enquiries:</w:t>
      </w:r>
      <w:r>
        <w:rPr>
          <w:spacing w:val="-7"/>
        </w:rPr>
        <w:t xml:space="preserve"> </w:t>
      </w:r>
      <w:r>
        <w:t>phone:</w:t>
      </w:r>
      <w:r>
        <w:rPr>
          <w:spacing w:val="-7"/>
        </w:rPr>
        <w:t xml:space="preserve"> </w:t>
      </w:r>
      <w:r>
        <w:t>(03)</w:t>
      </w:r>
      <w:r>
        <w:rPr>
          <w:spacing w:val="-7"/>
        </w:rPr>
        <w:t xml:space="preserve"> </w:t>
      </w:r>
      <w:r>
        <w:t>8341</w:t>
      </w:r>
      <w:r>
        <w:rPr>
          <w:spacing w:val="-5"/>
        </w:rPr>
        <w:t xml:space="preserve"> </w:t>
      </w:r>
      <w:r>
        <w:rPr>
          <w:spacing w:val="-4"/>
        </w:rPr>
        <w:t>6200</w:t>
      </w:r>
    </w:p>
    <w:p w14:paraId="5F6CDAA1" w14:textId="77777777" w:rsidR="003245FE" w:rsidRDefault="00814B27">
      <w:pPr>
        <w:pStyle w:val="BodyText"/>
        <w:spacing w:before="157" w:line="278" w:lineRule="auto"/>
      </w:pPr>
      <w:r>
        <w:t>A</w:t>
      </w:r>
      <w:r>
        <w:rPr>
          <w:spacing w:val="-3"/>
        </w:rPr>
        <w:t xml:space="preserve"> </w:t>
      </w:r>
      <w:r>
        <w:t>video</w:t>
      </w:r>
      <w:r>
        <w:rPr>
          <w:spacing w:val="-3"/>
        </w:rPr>
        <w:t xml:space="preserve"> </w:t>
      </w:r>
      <w:r>
        <w:t>about</w:t>
      </w:r>
      <w:r>
        <w:rPr>
          <w:spacing w:val="-4"/>
        </w:rPr>
        <w:t xml:space="preserve"> </w:t>
      </w:r>
      <w:r>
        <w:t>the</w:t>
      </w:r>
      <w:r>
        <w:rPr>
          <w:spacing w:val="-3"/>
        </w:rPr>
        <w:t xml:space="preserve"> </w:t>
      </w:r>
      <w:r>
        <w:t>Victorian</w:t>
      </w:r>
      <w:r>
        <w:rPr>
          <w:spacing w:val="-3"/>
        </w:rPr>
        <w:t xml:space="preserve"> </w:t>
      </w:r>
      <w:r>
        <w:t>newborn</w:t>
      </w:r>
      <w:r>
        <w:rPr>
          <w:spacing w:val="-3"/>
        </w:rPr>
        <w:t xml:space="preserve"> </w:t>
      </w:r>
      <w:r>
        <w:t>bloodspot</w:t>
      </w:r>
      <w:r>
        <w:rPr>
          <w:spacing w:val="-4"/>
        </w:rPr>
        <w:t xml:space="preserve"> </w:t>
      </w:r>
      <w:r>
        <w:t>screening</w:t>
      </w:r>
      <w:r>
        <w:rPr>
          <w:spacing w:val="-3"/>
        </w:rPr>
        <w:t xml:space="preserve"> </w:t>
      </w:r>
      <w:r>
        <w:t>laboratory</w:t>
      </w:r>
      <w:r>
        <w:rPr>
          <w:spacing w:val="-6"/>
        </w:rPr>
        <w:t xml:space="preserve"> </w:t>
      </w:r>
      <w:r>
        <w:t>is</w:t>
      </w:r>
      <w:r>
        <w:rPr>
          <w:spacing w:val="-3"/>
        </w:rPr>
        <w:t xml:space="preserve"> </w:t>
      </w:r>
      <w:r>
        <w:t>available</w:t>
      </w:r>
      <w:r>
        <w:rPr>
          <w:spacing w:val="-3"/>
        </w:rPr>
        <w:t xml:space="preserve"> </w:t>
      </w:r>
      <w:r>
        <w:t xml:space="preserve">at </w:t>
      </w:r>
      <w:hyperlink r:id="rId12">
        <w:r>
          <w:rPr>
            <w:color w:val="004B96"/>
            <w:spacing w:val="-2"/>
            <w:u w:val="dotted" w:color="004B96"/>
          </w:rPr>
          <w:t>https://www.youtube.com/watch?v=lT9SDde9b80</w:t>
        </w:r>
      </w:hyperlink>
    </w:p>
    <w:p w14:paraId="6E0C2E93" w14:textId="77777777" w:rsidR="003245FE" w:rsidRDefault="00814B27">
      <w:pPr>
        <w:pStyle w:val="BodyText"/>
        <w:spacing w:before="122" w:line="278" w:lineRule="auto"/>
      </w:pPr>
      <w:r>
        <w:t>Detailed</w:t>
      </w:r>
      <w:r>
        <w:rPr>
          <w:spacing w:val="-3"/>
        </w:rPr>
        <w:t xml:space="preserve"> </w:t>
      </w:r>
      <w:r>
        <w:t>newborn</w:t>
      </w:r>
      <w:r>
        <w:rPr>
          <w:spacing w:val="-4"/>
        </w:rPr>
        <w:t xml:space="preserve"> </w:t>
      </w:r>
      <w:r>
        <w:t>bloodspot</w:t>
      </w:r>
      <w:r>
        <w:rPr>
          <w:spacing w:val="-4"/>
        </w:rPr>
        <w:t xml:space="preserve"> </w:t>
      </w:r>
      <w:r>
        <w:t>screening</w:t>
      </w:r>
      <w:r>
        <w:rPr>
          <w:spacing w:val="-3"/>
        </w:rPr>
        <w:t xml:space="preserve"> </w:t>
      </w:r>
      <w:r>
        <w:t>program</w:t>
      </w:r>
      <w:r>
        <w:rPr>
          <w:spacing w:val="-2"/>
        </w:rPr>
        <w:t xml:space="preserve"> </w:t>
      </w:r>
      <w:r>
        <w:t>information</w:t>
      </w:r>
      <w:r>
        <w:rPr>
          <w:spacing w:val="-5"/>
        </w:rPr>
        <w:t xml:space="preserve"> </w:t>
      </w:r>
      <w:r>
        <w:t>including</w:t>
      </w:r>
      <w:r>
        <w:rPr>
          <w:spacing w:val="-3"/>
        </w:rPr>
        <w:t xml:space="preserve"> </w:t>
      </w:r>
      <w:r>
        <w:t>brochures</w:t>
      </w:r>
      <w:r>
        <w:rPr>
          <w:spacing w:val="-3"/>
        </w:rPr>
        <w:t xml:space="preserve"> </w:t>
      </w:r>
      <w:r>
        <w:t>and</w:t>
      </w:r>
      <w:r>
        <w:rPr>
          <w:spacing w:val="-2"/>
        </w:rPr>
        <w:t xml:space="preserve"> </w:t>
      </w:r>
      <w:r>
        <w:t>the</w:t>
      </w:r>
      <w:r>
        <w:rPr>
          <w:spacing w:val="-3"/>
        </w:rPr>
        <w:t xml:space="preserve"> </w:t>
      </w:r>
      <w:r>
        <w:t>e-learning</w:t>
      </w:r>
      <w:r>
        <w:rPr>
          <w:spacing w:val="-3"/>
        </w:rPr>
        <w:t xml:space="preserve"> </w:t>
      </w:r>
      <w:r>
        <w:t>tool</w:t>
      </w:r>
      <w:r>
        <w:rPr>
          <w:spacing w:val="-2"/>
        </w:rPr>
        <w:t xml:space="preserve"> </w:t>
      </w:r>
      <w:r>
        <w:t xml:space="preserve">for maternity providers are available at: </w:t>
      </w:r>
      <w:hyperlink r:id="rId13">
        <w:r>
          <w:rPr>
            <w:color w:val="004B96"/>
            <w:u w:val="dotted" w:color="004B96"/>
          </w:rPr>
          <w:t>https://www.vcgs.org.au/tests/newborn-bloodspot-screening</w:t>
        </w:r>
      </w:hyperlink>
    </w:p>
    <w:p w14:paraId="6463A04E" w14:textId="77777777" w:rsidR="003245FE" w:rsidRDefault="00814B27">
      <w:pPr>
        <w:pStyle w:val="Heading2"/>
        <w:spacing w:before="200"/>
      </w:pPr>
      <w:bookmarkStart w:id="2" w:name="_bookmark2"/>
      <w:bookmarkEnd w:id="2"/>
      <w:r>
        <w:rPr>
          <w:color w:val="52555A"/>
        </w:rPr>
        <w:t>Department</w:t>
      </w:r>
      <w:r>
        <w:rPr>
          <w:color w:val="52555A"/>
          <w:spacing w:val="-12"/>
        </w:rPr>
        <w:t xml:space="preserve"> </w:t>
      </w:r>
      <w:r>
        <w:rPr>
          <w:color w:val="52555A"/>
        </w:rPr>
        <w:t>of</w:t>
      </w:r>
      <w:r>
        <w:rPr>
          <w:color w:val="52555A"/>
          <w:spacing w:val="-8"/>
        </w:rPr>
        <w:t xml:space="preserve"> </w:t>
      </w:r>
      <w:r>
        <w:rPr>
          <w:color w:val="52555A"/>
          <w:spacing w:val="-2"/>
        </w:rPr>
        <w:t>Health</w:t>
      </w:r>
    </w:p>
    <w:p w14:paraId="5D09C78C" w14:textId="77777777" w:rsidR="003245FE" w:rsidRDefault="00814B27">
      <w:pPr>
        <w:pStyle w:val="BodyText"/>
        <w:spacing w:before="129"/>
      </w:pPr>
      <w:r>
        <w:t>Prevention</w:t>
      </w:r>
      <w:r>
        <w:rPr>
          <w:spacing w:val="-9"/>
        </w:rPr>
        <w:t xml:space="preserve"> </w:t>
      </w:r>
      <w:r>
        <w:t>and</w:t>
      </w:r>
      <w:r>
        <w:rPr>
          <w:spacing w:val="-10"/>
        </w:rPr>
        <w:t xml:space="preserve"> </w:t>
      </w:r>
      <w:r>
        <w:t>Population</w:t>
      </w:r>
      <w:r>
        <w:rPr>
          <w:spacing w:val="-8"/>
        </w:rPr>
        <w:t xml:space="preserve"> </w:t>
      </w:r>
      <w:r>
        <w:t>Health</w:t>
      </w:r>
      <w:r>
        <w:rPr>
          <w:spacing w:val="-8"/>
        </w:rPr>
        <w:t xml:space="preserve"> </w:t>
      </w:r>
      <w:r>
        <w:rPr>
          <w:spacing w:val="-2"/>
        </w:rPr>
        <w:t>Services</w:t>
      </w:r>
    </w:p>
    <w:p w14:paraId="5B391F53" w14:textId="77777777" w:rsidR="003245FE" w:rsidRDefault="00814B27">
      <w:pPr>
        <w:pStyle w:val="ListParagraph"/>
        <w:numPr>
          <w:ilvl w:val="0"/>
          <w:numId w:val="2"/>
        </w:numPr>
        <w:tabs>
          <w:tab w:val="left" w:pos="435"/>
        </w:tabs>
        <w:spacing w:before="157"/>
        <w:ind w:hanging="283"/>
        <w:rPr>
          <w:sz w:val="21"/>
        </w:rPr>
      </w:pPr>
      <w:r>
        <w:rPr>
          <w:sz w:val="21"/>
        </w:rPr>
        <w:t>phone:</w:t>
      </w:r>
      <w:r>
        <w:rPr>
          <w:spacing w:val="-4"/>
          <w:sz w:val="21"/>
        </w:rPr>
        <w:t xml:space="preserve"> </w:t>
      </w:r>
      <w:r>
        <w:rPr>
          <w:sz w:val="21"/>
        </w:rPr>
        <w:t>(03)</w:t>
      </w:r>
      <w:r>
        <w:rPr>
          <w:spacing w:val="-4"/>
          <w:sz w:val="21"/>
        </w:rPr>
        <w:t xml:space="preserve"> </w:t>
      </w:r>
      <w:r>
        <w:rPr>
          <w:sz w:val="21"/>
        </w:rPr>
        <w:t>8633</w:t>
      </w:r>
      <w:r>
        <w:rPr>
          <w:spacing w:val="-3"/>
          <w:sz w:val="21"/>
        </w:rPr>
        <w:t xml:space="preserve"> </w:t>
      </w:r>
      <w:r>
        <w:rPr>
          <w:spacing w:val="-4"/>
          <w:sz w:val="21"/>
        </w:rPr>
        <w:t>4596</w:t>
      </w:r>
    </w:p>
    <w:p w14:paraId="39738859" w14:textId="77777777" w:rsidR="003245FE" w:rsidRDefault="00814B27">
      <w:pPr>
        <w:pStyle w:val="Heading2"/>
        <w:spacing w:before="226"/>
      </w:pPr>
      <w:bookmarkStart w:id="3" w:name="_bookmark3"/>
      <w:bookmarkEnd w:id="3"/>
      <w:r>
        <w:rPr>
          <w:color w:val="52555A"/>
          <w:spacing w:val="-2"/>
        </w:rPr>
        <w:t>Resources</w:t>
      </w:r>
    </w:p>
    <w:p w14:paraId="204285F7" w14:textId="77777777" w:rsidR="003245FE" w:rsidRDefault="00814B27">
      <w:pPr>
        <w:pStyle w:val="BodyText"/>
        <w:spacing w:before="129"/>
      </w:pPr>
      <w:r>
        <w:t>This</w:t>
      </w:r>
      <w:r>
        <w:rPr>
          <w:spacing w:val="-9"/>
        </w:rPr>
        <w:t xml:space="preserve"> </w:t>
      </w:r>
      <w:r>
        <w:t>document</w:t>
      </w:r>
      <w:r>
        <w:rPr>
          <w:spacing w:val="-7"/>
        </w:rPr>
        <w:t xml:space="preserve"> </w:t>
      </w:r>
      <w:r>
        <w:t>is</w:t>
      </w:r>
      <w:r>
        <w:rPr>
          <w:spacing w:val="-6"/>
        </w:rPr>
        <w:t xml:space="preserve"> </w:t>
      </w:r>
      <w:r>
        <w:t>also</w:t>
      </w:r>
      <w:r>
        <w:rPr>
          <w:spacing w:val="-6"/>
        </w:rPr>
        <w:t xml:space="preserve"> </w:t>
      </w:r>
      <w:r>
        <w:t>available</w:t>
      </w:r>
      <w:r>
        <w:rPr>
          <w:spacing w:val="-6"/>
        </w:rPr>
        <w:t xml:space="preserve"> </w:t>
      </w:r>
      <w:r>
        <w:t>online</w:t>
      </w:r>
      <w:r>
        <w:rPr>
          <w:spacing w:val="-6"/>
        </w:rPr>
        <w:t xml:space="preserve"> </w:t>
      </w:r>
      <w:r>
        <w:rPr>
          <w:spacing w:val="-5"/>
        </w:rPr>
        <w:t>at:</w:t>
      </w:r>
    </w:p>
    <w:p w14:paraId="331A2115" w14:textId="77777777" w:rsidR="003245FE" w:rsidRDefault="00814B27">
      <w:pPr>
        <w:pStyle w:val="BodyText"/>
        <w:spacing w:before="160"/>
      </w:pPr>
      <w:hyperlink r:id="rId14">
        <w:r>
          <w:rPr>
            <w:color w:val="004B96"/>
            <w:spacing w:val="-2"/>
            <w:u w:val="dotted" w:color="004B96"/>
          </w:rPr>
          <w:t>https://www2.health.vic.gov.au/public-health/population-screening/newborn-bloodspot-screening</w:t>
        </w:r>
      </w:hyperlink>
    </w:p>
    <w:p w14:paraId="0C73FFFE" w14:textId="77777777" w:rsidR="003245FE" w:rsidRDefault="00814B27">
      <w:pPr>
        <w:pStyle w:val="BodyText"/>
        <w:spacing w:before="157" w:line="278" w:lineRule="auto"/>
      </w:pPr>
      <w:r>
        <w:t>The</w:t>
      </w:r>
      <w:r>
        <w:rPr>
          <w:spacing w:val="-2"/>
        </w:rPr>
        <w:t xml:space="preserve"> </w:t>
      </w:r>
      <w:r>
        <w:t>full</w:t>
      </w:r>
      <w:r>
        <w:rPr>
          <w:spacing w:val="-4"/>
        </w:rPr>
        <w:t xml:space="preserve"> </w:t>
      </w:r>
      <w:r>
        <w:t>National</w:t>
      </w:r>
      <w:r>
        <w:rPr>
          <w:spacing w:val="-1"/>
        </w:rPr>
        <w:t xml:space="preserve"> </w:t>
      </w:r>
      <w:r>
        <w:t>Policy</w:t>
      </w:r>
      <w:r>
        <w:rPr>
          <w:spacing w:val="-2"/>
        </w:rPr>
        <w:t xml:space="preserve"> </w:t>
      </w:r>
      <w:r>
        <w:t>Framework</w:t>
      </w:r>
      <w:r>
        <w:rPr>
          <w:spacing w:val="-3"/>
        </w:rPr>
        <w:t xml:space="preserve"> </w:t>
      </w:r>
      <w:r>
        <w:t>for</w:t>
      </w:r>
      <w:r>
        <w:rPr>
          <w:spacing w:val="-3"/>
        </w:rPr>
        <w:t xml:space="preserve"> </w:t>
      </w:r>
      <w:r>
        <w:t>Newborn</w:t>
      </w:r>
      <w:r>
        <w:rPr>
          <w:spacing w:val="-2"/>
        </w:rPr>
        <w:t xml:space="preserve"> </w:t>
      </w:r>
      <w:r>
        <w:t>Bloodspot</w:t>
      </w:r>
      <w:r>
        <w:rPr>
          <w:spacing w:val="-3"/>
        </w:rPr>
        <w:t xml:space="preserve"> </w:t>
      </w:r>
      <w:r>
        <w:t>Screening</w:t>
      </w:r>
      <w:r>
        <w:rPr>
          <w:spacing w:val="-2"/>
        </w:rPr>
        <w:t xml:space="preserve"> </w:t>
      </w:r>
      <w:r>
        <w:t>can</w:t>
      </w:r>
      <w:r>
        <w:rPr>
          <w:spacing w:val="-2"/>
        </w:rPr>
        <w:t xml:space="preserve"> </w:t>
      </w:r>
      <w:r>
        <w:t>be</w:t>
      </w:r>
      <w:r>
        <w:rPr>
          <w:spacing w:val="-2"/>
        </w:rPr>
        <w:t xml:space="preserve"> </w:t>
      </w:r>
      <w:r>
        <w:t>found</w:t>
      </w:r>
      <w:r>
        <w:rPr>
          <w:spacing w:val="-2"/>
        </w:rPr>
        <w:t xml:space="preserve"> </w:t>
      </w:r>
      <w:r>
        <w:t>on</w:t>
      </w:r>
      <w:r>
        <w:rPr>
          <w:spacing w:val="-2"/>
        </w:rPr>
        <w:t xml:space="preserve"> </w:t>
      </w:r>
      <w:r>
        <w:t>the</w:t>
      </w:r>
      <w:r>
        <w:rPr>
          <w:spacing w:val="-2"/>
        </w:rPr>
        <w:t xml:space="preserve"> </w:t>
      </w:r>
      <w:r>
        <w:t>Commonwealth Department of Health website at:</w:t>
      </w:r>
    </w:p>
    <w:p w14:paraId="59307330" w14:textId="77777777" w:rsidR="003245FE" w:rsidRDefault="00814B27">
      <w:pPr>
        <w:pStyle w:val="BodyText"/>
        <w:spacing w:before="121"/>
      </w:pPr>
      <w:hyperlink r:id="rId15">
        <w:r>
          <w:rPr>
            <w:color w:val="004B96"/>
            <w:spacing w:val="-2"/>
            <w:u w:val="dotted" w:color="004B96"/>
          </w:rPr>
          <w:t>https://www.health.gov.au/health-topics/pregnancy-birth-and-baby/newborn-bloodspot-screening</w:t>
        </w:r>
      </w:hyperlink>
    </w:p>
    <w:p w14:paraId="32BFCFF4" w14:textId="77777777" w:rsidR="003245FE" w:rsidRDefault="003245FE">
      <w:pPr>
        <w:sectPr w:rsidR="003245FE">
          <w:headerReference w:type="default" r:id="rId16"/>
          <w:footerReference w:type="even" r:id="rId17"/>
          <w:footerReference w:type="default" r:id="rId18"/>
          <w:footerReference w:type="first" r:id="rId19"/>
          <w:pgSz w:w="11910" w:h="16840"/>
          <w:pgMar w:top="880" w:right="720" w:bottom="1100" w:left="700" w:header="0" w:footer="904" w:gutter="0"/>
          <w:pgNumType w:start="2"/>
          <w:cols w:space="720"/>
        </w:sectPr>
      </w:pPr>
    </w:p>
    <w:p w14:paraId="0399A37A" w14:textId="77777777" w:rsidR="003245FE" w:rsidRDefault="003245FE">
      <w:pPr>
        <w:pStyle w:val="BodyText"/>
        <w:spacing w:before="72"/>
        <w:ind w:left="0"/>
        <w:rPr>
          <w:sz w:val="40"/>
        </w:rPr>
      </w:pPr>
    </w:p>
    <w:p w14:paraId="38213F03" w14:textId="77777777" w:rsidR="003245FE" w:rsidRDefault="00814B27">
      <w:pPr>
        <w:pStyle w:val="Heading1"/>
      </w:pPr>
      <w:bookmarkStart w:id="4" w:name="_bookmark4"/>
      <w:bookmarkEnd w:id="4"/>
      <w:r>
        <w:rPr>
          <w:color w:val="52555A"/>
          <w:spacing w:val="-2"/>
        </w:rPr>
        <w:t>Purpose</w:t>
      </w:r>
    </w:p>
    <w:p w14:paraId="6E7B18B3" w14:textId="77777777" w:rsidR="003245FE" w:rsidRDefault="00814B27">
      <w:pPr>
        <w:pStyle w:val="BodyText"/>
        <w:spacing w:before="237" w:line="278" w:lineRule="auto"/>
        <w:ind w:right="191"/>
      </w:pPr>
      <w:r>
        <w:t>The</w:t>
      </w:r>
      <w:r>
        <w:rPr>
          <w:spacing w:val="-2"/>
        </w:rPr>
        <w:t xml:space="preserve"> </w:t>
      </w:r>
      <w:r>
        <w:t>purpose</w:t>
      </w:r>
      <w:r>
        <w:rPr>
          <w:spacing w:val="-2"/>
        </w:rPr>
        <w:t xml:space="preserve"> </w:t>
      </w:r>
      <w:r>
        <w:t>of</w:t>
      </w:r>
      <w:r>
        <w:rPr>
          <w:spacing w:val="-3"/>
        </w:rPr>
        <w:t xml:space="preserve"> </w:t>
      </w:r>
      <w:r>
        <w:t>this</w:t>
      </w:r>
      <w:r>
        <w:rPr>
          <w:spacing w:val="-2"/>
        </w:rPr>
        <w:t xml:space="preserve"> </w:t>
      </w:r>
      <w:r>
        <w:t>document</w:t>
      </w:r>
      <w:r>
        <w:rPr>
          <w:spacing w:val="-3"/>
        </w:rPr>
        <w:t xml:space="preserve"> </w:t>
      </w:r>
      <w:r>
        <w:t>is</w:t>
      </w:r>
      <w:r>
        <w:rPr>
          <w:spacing w:val="-2"/>
        </w:rPr>
        <w:t xml:space="preserve"> </w:t>
      </w:r>
      <w:r>
        <w:t>to</w:t>
      </w:r>
      <w:r>
        <w:rPr>
          <w:spacing w:val="-2"/>
        </w:rPr>
        <w:t xml:space="preserve"> </w:t>
      </w:r>
      <w:r>
        <w:t>provide</w:t>
      </w:r>
      <w:r>
        <w:rPr>
          <w:spacing w:val="-2"/>
        </w:rPr>
        <w:t xml:space="preserve"> </w:t>
      </w:r>
      <w:r>
        <w:t>a</w:t>
      </w:r>
      <w:r>
        <w:rPr>
          <w:spacing w:val="-2"/>
        </w:rPr>
        <w:t xml:space="preserve"> </w:t>
      </w:r>
      <w:r>
        <w:t>high-level</w:t>
      </w:r>
      <w:r>
        <w:rPr>
          <w:spacing w:val="-1"/>
        </w:rPr>
        <w:t xml:space="preserve"> </w:t>
      </w:r>
      <w:r>
        <w:t>summary</w:t>
      </w:r>
      <w:r>
        <w:rPr>
          <w:spacing w:val="-3"/>
        </w:rPr>
        <w:t xml:space="preserve"> </w:t>
      </w:r>
      <w:r>
        <w:t>of</w:t>
      </w:r>
      <w:r>
        <w:rPr>
          <w:spacing w:val="-3"/>
        </w:rPr>
        <w:t xml:space="preserve"> </w:t>
      </w:r>
      <w:r>
        <w:t>the</w:t>
      </w:r>
      <w:r>
        <w:rPr>
          <w:spacing w:val="-2"/>
        </w:rPr>
        <w:t xml:space="preserve"> </w:t>
      </w:r>
      <w:r>
        <w:t>policy</w:t>
      </w:r>
      <w:r>
        <w:rPr>
          <w:spacing w:val="-2"/>
        </w:rPr>
        <w:t xml:space="preserve"> </w:t>
      </w:r>
      <w:r>
        <w:t>positions</w:t>
      </w:r>
      <w:r>
        <w:rPr>
          <w:spacing w:val="-2"/>
        </w:rPr>
        <w:t xml:space="preserve"> </w:t>
      </w:r>
      <w:r>
        <w:t>in</w:t>
      </w:r>
      <w:r>
        <w:rPr>
          <w:spacing w:val="-2"/>
        </w:rPr>
        <w:t xml:space="preserve"> </w:t>
      </w:r>
      <w:r>
        <w:t>the</w:t>
      </w:r>
      <w:r>
        <w:rPr>
          <w:spacing w:val="-4"/>
        </w:rPr>
        <w:t xml:space="preserve"> </w:t>
      </w:r>
      <w:r>
        <w:t>National</w:t>
      </w:r>
      <w:r>
        <w:rPr>
          <w:spacing w:val="-4"/>
        </w:rPr>
        <w:t xml:space="preserve"> </w:t>
      </w:r>
      <w:r>
        <w:t>Policy Framework for Newborn Bloodspot Screening (the framework). It is recommended that information required for program management and decision making should be obtained from the full framework document, or by contacting the Victorian Department of Health.</w:t>
      </w:r>
    </w:p>
    <w:p w14:paraId="036F773A" w14:textId="77777777" w:rsidR="003245FE" w:rsidRDefault="003245FE">
      <w:pPr>
        <w:pStyle w:val="BodyText"/>
        <w:spacing w:before="41"/>
        <w:ind w:left="0"/>
      </w:pPr>
    </w:p>
    <w:p w14:paraId="663DAAA2" w14:textId="77777777" w:rsidR="003245FE" w:rsidRDefault="00814B27">
      <w:pPr>
        <w:pStyle w:val="Heading1"/>
      </w:pPr>
      <w:bookmarkStart w:id="5" w:name="_bookmark5"/>
      <w:bookmarkEnd w:id="5"/>
      <w:r>
        <w:rPr>
          <w:color w:val="52555A"/>
        </w:rPr>
        <w:t>Key</w:t>
      </w:r>
      <w:r>
        <w:rPr>
          <w:color w:val="52555A"/>
          <w:spacing w:val="-5"/>
        </w:rPr>
        <w:t xml:space="preserve"> </w:t>
      </w:r>
      <w:r>
        <w:rPr>
          <w:color w:val="52555A"/>
        </w:rPr>
        <w:t>Summary</w:t>
      </w:r>
      <w:r>
        <w:rPr>
          <w:color w:val="52555A"/>
          <w:spacing w:val="-5"/>
        </w:rPr>
        <w:t xml:space="preserve"> </w:t>
      </w:r>
      <w:r>
        <w:rPr>
          <w:color w:val="52555A"/>
          <w:spacing w:val="-2"/>
        </w:rPr>
        <w:t>Points</w:t>
      </w:r>
    </w:p>
    <w:p w14:paraId="66C7FC64" w14:textId="77777777" w:rsidR="003245FE" w:rsidRDefault="00814B27">
      <w:pPr>
        <w:pStyle w:val="BodyText"/>
        <w:spacing w:before="10"/>
        <w:ind w:left="0"/>
        <w:rPr>
          <w:sz w:val="14"/>
        </w:rPr>
      </w:pPr>
      <w:r>
        <w:rPr>
          <w:noProof/>
        </w:rPr>
        <mc:AlternateContent>
          <mc:Choice Requires="wps">
            <w:drawing>
              <wp:anchor distT="0" distB="0" distL="0" distR="0" simplePos="0" relativeHeight="487588352" behindDoc="1" locked="0" layoutInCell="1" allowOverlap="1" wp14:anchorId="5100482E" wp14:editId="12DDF1B8">
                <wp:simplePos x="0" y="0"/>
                <wp:positionH relativeFrom="page">
                  <wp:posOffset>540384</wp:posOffset>
                </wp:positionH>
                <wp:positionV relativeFrom="paragraph">
                  <wp:posOffset>127525</wp:posOffset>
                </wp:positionV>
                <wp:extent cx="6485890" cy="276479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5890" cy="2764790"/>
                        </a:xfrm>
                        <a:prstGeom prst="rect">
                          <a:avLst/>
                        </a:prstGeom>
                        <a:ln w="6350">
                          <a:solidFill>
                            <a:srgbClr val="000000"/>
                          </a:solidFill>
                          <a:prstDash val="solid"/>
                        </a:ln>
                      </wps:spPr>
                      <wps:txbx>
                        <w:txbxContent>
                          <w:p w14:paraId="2BB6AF8D" w14:textId="77777777" w:rsidR="003245FE" w:rsidRDefault="00814B27">
                            <w:pPr>
                              <w:pStyle w:val="BodyText"/>
                              <w:numPr>
                                <w:ilvl w:val="0"/>
                                <w:numId w:val="1"/>
                              </w:numPr>
                              <w:tabs>
                                <w:tab w:val="left" w:pos="427"/>
                              </w:tabs>
                              <w:spacing w:before="108"/>
                              <w:ind w:left="427" w:hanging="283"/>
                            </w:pPr>
                            <w:r>
                              <w:t>Newborn</w:t>
                            </w:r>
                            <w:r>
                              <w:rPr>
                                <w:spacing w:val="-9"/>
                              </w:rPr>
                              <w:t xml:space="preserve"> </w:t>
                            </w:r>
                            <w:r>
                              <w:t>bloodspot</w:t>
                            </w:r>
                            <w:r>
                              <w:rPr>
                                <w:spacing w:val="-7"/>
                              </w:rPr>
                              <w:t xml:space="preserve"> </w:t>
                            </w:r>
                            <w:r>
                              <w:t>screening</w:t>
                            </w:r>
                            <w:r>
                              <w:rPr>
                                <w:spacing w:val="-6"/>
                              </w:rPr>
                              <w:t xml:space="preserve"> </w:t>
                            </w:r>
                            <w:r>
                              <w:t>must</w:t>
                            </w:r>
                            <w:r>
                              <w:rPr>
                                <w:spacing w:val="-6"/>
                              </w:rPr>
                              <w:t xml:space="preserve"> </w:t>
                            </w:r>
                            <w:r>
                              <w:t>be</w:t>
                            </w:r>
                            <w:r>
                              <w:rPr>
                                <w:spacing w:val="-6"/>
                              </w:rPr>
                              <w:t xml:space="preserve"> </w:t>
                            </w:r>
                            <w:r>
                              <w:t>offered</w:t>
                            </w:r>
                            <w:r>
                              <w:rPr>
                                <w:spacing w:val="-6"/>
                              </w:rPr>
                              <w:t xml:space="preserve"> </w:t>
                            </w:r>
                            <w:r>
                              <w:t>to</w:t>
                            </w:r>
                            <w:r>
                              <w:rPr>
                                <w:spacing w:val="-5"/>
                              </w:rPr>
                              <w:t xml:space="preserve"> </w:t>
                            </w:r>
                            <w:r>
                              <w:t>families</w:t>
                            </w:r>
                            <w:r>
                              <w:rPr>
                                <w:spacing w:val="-6"/>
                              </w:rPr>
                              <w:t xml:space="preserve"> </w:t>
                            </w:r>
                            <w:r>
                              <w:t>of</w:t>
                            </w:r>
                            <w:r>
                              <w:rPr>
                                <w:spacing w:val="-7"/>
                              </w:rPr>
                              <w:t xml:space="preserve"> </w:t>
                            </w:r>
                            <w:r>
                              <w:t>all</w:t>
                            </w:r>
                            <w:r>
                              <w:rPr>
                                <w:spacing w:val="-5"/>
                              </w:rPr>
                              <w:t xml:space="preserve"> </w:t>
                            </w:r>
                            <w:r>
                              <w:t>newborn</w:t>
                            </w:r>
                            <w:r>
                              <w:rPr>
                                <w:spacing w:val="-5"/>
                              </w:rPr>
                              <w:t xml:space="preserve"> </w:t>
                            </w:r>
                            <w:r>
                              <w:t>babies</w:t>
                            </w:r>
                            <w:r>
                              <w:rPr>
                                <w:spacing w:val="-6"/>
                              </w:rPr>
                              <w:t xml:space="preserve"> </w:t>
                            </w:r>
                            <w:r>
                              <w:t>born</w:t>
                            </w:r>
                            <w:r>
                              <w:rPr>
                                <w:spacing w:val="-6"/>
                              </w:rPr>
                              <w:t xml:space="preserve"> </w:t>
                            </w:r>
                            <w:r>
                              <w:t>in</w:t>
                            </w:r>
                            <w:r>
                              <w:rPr>
                                <w:spacing w:val="-5"/>
                              </w:rPr>
                              <w:t xml:space="preserve"> </w:t>
                            </w:r>
                            <w:r>
                              <w:rPr>
                                <w:spacing w:val="-2"/>
                              </w:rPr>
                              <w:t>Victoria.</w:t>
                            </w:r>
                          </w:p>
                          <w:p w14:paraId="1A798AFE" w14:textId="77777777" w:rsidR="003245FE" w:rsidRDefault="00814B27">
                            <w:pPr>
                              <w:pStyle w:val="BodyText"/>
                              <w:numPr>
                                <w:ilvl w:val="0"/>
                                <w:numId w:val="1"/>
                              </w:numPr>
                              <w:tabs>
                                <w:tab w:val="left" w:pos="428"/>
                              </w:tabs>
                              <w:spacing w:before="62" w:line="271" w:lineRule="auto"/>
                              <w:ind w:right="402"/>
                            </w:pPr>
                            <w:r>
                              <w:t>Parents are to be given information to support decision making prior to screening, ideally in the third trimester</w:t>
                            </w:r>
                            <w:r>
                              <w:rPr>
                                <w:spacing w:val="-3"/>
                              </w:rPr>
                              <w:t xml:space="preserve"> </w:t>
                            </w:r>
                            <w:r>
                              <w:t>of</w:t>
                            </w:r>
                            <w:r>
                              <w:rPr>
                                <w:spacing w:val="-4"/>
                              </w:rPr>
                              <w:t xml:space="preserve"> </w:t>
                            </w:r>
                            <w:r>
                              <w:t>pregnancy,</w:t>
                            </w:r>
                            <w:r>
                              <w:rPr>
                                <w:spacing w:val="-3"/>
                              </w:rPr>
                              <w:t xml:space="preserve"> </w:t>
                            </w:r>
                            <w:r>
                              <w:t>after</w:t>
                            </w:r>
                            <w:r>
                              <w:rPr>
                                <w:spacing w:val="-4"/>
                              </w:rPr>
                              <w:t xml:space="preserve"> </w:t>
                            </w:r>
                            <w:r>
                              <w:t>birth</w:t>
                            </w:r>
                            <w:r>
                              <w:rPr>
                                <w:spacing w:val="-3"/>
                              </w:rPr>
                              <w:t xml:space="preserve"> </w:t>
                            </w:r>
                            <w:r>
                              <w:t>(before</w:t>
                            </w:r>
                            <w:r>
                              <w:rPr>
                                <w:spacing w:val="-3"/>
                              </w:rPr>
                              <w:t xml:space="preserve"> </w:t>
                            </w:r>
                            <w:r>
                              <w:t>the</w:t>
                            </w:r>
                            <w:r>
                              <w:rPr>
                                <w:spacing w:val="-3"/>
                              </w:rPr>
                              <w:t xml:space="preserve"> </w:t>
                            </w:r>
                            <w:r>
                              <w:t>bloodspot</w:t>
                            </w:r>
                            <w:r>
                              <w:rPr>
                                <w:spacing w:val="-3"/>
                              </w:rPr>
                              <w:t xml:space="preserve"> </w:t>
                            </w:r>
                            <w:r>
                              <w:t>sample</w:t>
                            </w:r>
                            <w:r>
                              <w:rPr>
                                <w:spacing w:val="-3"/>
                              </w:rPr>
                              <w:t xml:space="preserve"> </w:t>
                            </w:r>
                            <w:r>
                              <w:t>is</w:t>
                            </w:r>
                            <w:r>
                              <w:rPr>
                                <w:spacing w:val="-3"/>
                              </w:rPr>
                              <w:t xml:space="preserve"> </w:t>
                            </w:r>
                            <w:r>
                              <w:t>collected)</w:t>
                            </w:r>
                            <w:r>
                              <w:rPr>
                                <w:spacing w:val="-3"/>
                              </w:rPr>
                              <w:t xml:space="preserve"> </w:t>
                            </w:r>
                            <w:r>
                              <w:t>and</w:t>
                            </w:r>
                            <w:r>
                              <w:rPr>
                                <w:spacing w:val="-3"/>
                              </w:rPr>
                              <w:t xml:space="preserve"> </w:t>
                            </w:r>
                            <w:r>
                              <w:t>if</w:t>
                            </w:r>
                            <w:r>
                              <w:rPr>
                                <w:spacing w:val="-3"/>
                              </w:rPr>
                              <w:t xml:space="preserve"> </w:t>
                            </w:r>
                            <w:r>
                              <w:t>recalled</w:t>
                            </w:r>
                            <w:r>
                              <w:rPr>
                                <w:spacing w:val="-3"/>
                              </w:rPr>
                              <w:t xml:space="preserve"> </w:t>
                            </w:r>
                            <w:r>
                              <w:t>for</w:t>
                            </w:r>
                            <w:r>
                              <w:rPr>
                                <w:spacing w:val="-3"/>
                              </w:rPr>
                              <w:t xml:space="preserve"> </w:t>
                            </w:r>
                            <w:r>
                              <w:t xml:space="preserve">further </w:t>
                            </w:r>
                            <w:r>
                              <w:rPr>
                                <w:spacing w:val="-2"/>
                              </w:rPr>
                              <w:t>testing.</w:t>
                            </w:r>
                          </w:p>
                          <w:p w14:paraId="43D5F2C9" w14:textId="77777777" w:rsidR="003245FE" w:rsidRDefault="00814B27">
                            <w:pPr>
                              <w:pStyle w:val="BodyText"/>
                              <w:numPr>
                                <w:ilvl w:val="0"/>
                                <w:numId w:val="1"/>
                              </w:numPr>
                              <w:tabs>
                                <w:tab w:val="left" w:pos="427"/>
                              </w:tabs>
                              <w:spacing w:before="46"/>
                              <w:ind w:left="427" w:hanging="283"/>
                            </w:pPr>
                            <w:r>
                              <w:t>Written</w:t>
                            </w:r>
                            <w:r>
                              <w:rPr>
                                <w:spacing w:val="-8"/>
                              </w:rPr>
                              <w:t xml:space="preserve"> </w:t>
                            </w:r>
                            <w:r>
                              <w:t>consent</w:t>
                            </w:r>
                            <w:r>
                              <w:rPr>
                                <w:spacing w:val="-6"/>
                              </w:rPr>
                              <w:t xml:space="preserve"> </w:t>
                            </w:r>
                            <w:r>
                              <w:t>for</w:t>
                            </w:r>
                            <w:r>
                              <w:rPr>
                                <w:spacing w:val="-6"/>
                              </w:rPr>
                              <w:t xml:space="preserve"> </w:t>
                            </w:r>
                            <w:r>
                              <w:t>screening</w:t>
                            </w:r>
                            <w:r>
                              <w:rPr>
                                <w:spacing w:val="-8"/>
                              </w:rPr>
                              <w:t xml:space="preserve"> </w:t>
                            </w:r>
                            <w:r>
                              <w:t>must</w:t>
                            </w:r>
                            <w:r>
                              <w:rPr>
                                <w:spacing w:val="-6"/>
                              </w:rPr>
                              <w:t xml:space="preserve"> </w:t>
                            </w:r>
                            <w:r>
                              <w:t>be</w:t>
                            </w:r>
                            <w:r>
                              <w:rPr>
                                <w:spacing w:val="-5"/>
                              </w:rPr>
                              <w:t xml:space="preserve"> </w:t>
                            </w:r>
                            <w:r>
                              <w:t>obtained</w:t>
                            </w:r>
                            <w:r>
                              <w:rPr>
                                <w:spacing w:val="-6"/>
                              </w:rPr>
                              <w:t xml:space="preserve"> </w:t>
                            </w:r>
                            <w:r>
                              <w:t>before</w:t>
                            </w:r>
                            <w:r>
                              <w:rPr>
                                <w:spacing w:val="-5"/>
                              </w:rPr>
                              <w:t xml:space="preserve"> </w:t>
                            </w:r>
                            <w:r>
                              <w:t>a</w:t>
                            </w:r>
                            <w:r>
                              <w:rPr>
                                <w:spacing w:val="-5"/>
                              </w:rPr>
                              <w:t xml:space="preserve"> </w:t>
                            </w:r>
                            <w:r>
                              <w:t>blood</w:t>
                            </w:r>
                            <w:r>
                              <w:rPr>
                                <w:spacing w:val="-6"/>
                              </w:rPr>
                              <w:t xml:space="preserve"> </w:t>
                            </w:r>
                            <w:r>
                              <w:t>sample</w:t>
                            </w:r>
                            <w:r>
                              <w:rPr>
                                <w:spacing w:val="-8"/>
                              </w:rPr>
                              <w:t xml:space="preserve"> </w:t>
                            </w:r>
                            <w:r>
                              <w:t>is</w:t>
                            </w:r>
                            <w:r>
                              <w:rPr>
                                <w:spacing w:val="-5"/>
                              </w:rPr>
                              <w:t xml:space="preserve"> </w:t>
                            </w:r>
                            <w:r>
                              <w:t>collected</w:t>
                            </w:r>
                            <w:r>
                              <w:rPr>
                                <w:spacing w:val="-6"/>
                              </w:rPr>
                              <w:t xml:space="preserve"> </w:t>
                            </w:r>
                            <w:r>
                              <w:t>from</w:t>
                            </w:r>
                            <w:r>
                              <w:rPr>
                                <w:spacing w:val="-3"/>
                              </w:rPr>
                              <w:t xml:space="preserve"> </w:t>
                            </w:r>
                            <w:r>
                              <w:t>the</w:t>
                            </w:r>
                            <w:r>
                              <w:rPr>
                                <w:spacing w:val="-5"/>
                              </w:rPr>
                              <w:t xml:space="preserve"> </w:t>
                            </w:r>
                            <w:r>
                              <w:rPr>
                                <w:spacing w:val="-2"/>
                              </w:rPr>
                              <w:t>baby.</w:t>
                            </w:r>
                          </w:p>
                          <w:p w14:paraId="01CFF1EC" w14:textId="77777777" w:rsidR="003245FE" w:rsidRDefault="00814B27">
                            <w:pPr>
                              <w:pStyle w:val="BodyText"/>
                              <w:numPr>
                                <w:ilvl w:val="0"/>
                                <w:numId w:val="1"/>
                              </w:numPr>
                              <w:tabs>
                                <w:tab w:val="left" w:pos="428"/>
                              </w:tabs>
                              <w:spacing w:before="62" w:line="271" w:lineRule="auto"/>
                              <w:ind w:right="389"/>
                              <w:jc w:val="both"/>
                            </w:pPr>
                            <w:r>
                              <w:t>Health</w:t>
                            </w:r>
                            <w:r>
                              <w:rPr>
                                <w:spacing w:val="-2"/>
                              </w:rPr>
                              <w:t xml:space="preserve"> </w:t>
                            </w:r>
                            <w:r>
                              <w:t>care</w:t>
                            </w:r>
                            <w:r>
                              <w:rPr>
                                <w:spacing w:val="-2"/>
                              </w:rPr>
                              <w:t xml:space="preserve"> </w:t>
                            </w:r>
                            <w:r>
                              <w:t>providers</w:t>
                            </w:r>
                            <w:r>
                              <w:rPr>
                                <w:position w:val="7"/>
                                <w:sz w:val="14"/>
                              </w:rPr>
                              <w:t>1</w:t>
                            </w:r>
                            <w:r>
                              <w:rPr>
                                <w:spacing w:val="17"/>
                                <w:position w:val="7"/>
                                <w:sz w:val="14"/>
                              </w:rPr>
                              <w:t xml:space="preserve"> </w:t>
                            </w:r>
                            <w:r>
                              <w:t>are</w:t>
                            </w:r>
                            <w:r>
                              <w:rPr>
                                <w:spacing w:val="-3"/>
                              </w:rPr>
                              <w:t xml:space="preserve"> </w:t>
                            </w:r>
                            <w:r>
                              <w:t>responsible</w:t>
                            </w:r>
                            <w:r>
                              <w:rPr>
                                <w:spacing w:val="-2"/>
                              </w:rPr>
                              <w:t xml:space="preserve"> </w:t>
                            </w:r>
                            <w:r>
                              <w:t>for</w:t>
                            </w:r>
                            <w:r>
                              <w:rPr>
                                <w:spacing w:val="-3"/>
                              </w:rPr>
                              <w:t xml:space="preserve"> </w:t>
                            </w:r>
                            <w:r>
                              <w:t>ensuring</w:t>
                            </w:r>
                            <w:r>
                              <w:rPr>
                                <w:spacing w:val="-2"/>
                              </w:rPr>
                              <w:t xml:space="preserve"> </w:t>
                            </w:r>
                            <w:r>
                              <w:t>that</w:t>
                            </w:r>
                            <w:r>
                              <w:rPr>
                                <w:spacing w:val="-3"/>
                              </w:rPr>
                              <w:t xml:space="preserve"> </w:t>
                            </w:r>
                            <w:r>
                              <w:t>a</w:t>
                            </w:r>
                            <w:r>
                              <w:rPr>
                                <w:spacing w:val="-2"/>
                              </w:rPr>
                              <w:t xml:space="preserve"> </w:t>
                            </w:r>
                            <w:r>
                              <w:t>screening</w:t>
                            </w:r>
                            <w:r>
                              <w:rPr>
                                <w:spacing w:val="-2"/>
                              </w:rPr>
                              <w:t xml:space="preserve"> </w:t>
                            </w:r>
                            <w:r>
                              <w:t>card</w:t>
                            </w:r>
                            <w:r>
                              <w:rPr>
                                <w:spacing w:val="-3"/>
                              </w:rPr>
                              <w:t xml:space="preserve"> </w:t>
                            </w:r>
                            <w:r>
                              <w:t>is</w:t>
                            </w:r>
                            <w:r>
                              <w:rPr>
                                <w:spacing w:val="-2"/>
                              </w:rPr>
                              <w:t xml:space="preserve"> </w:t>
                            </w:r>
                            <w:r>
                              <w:t>submitted</w:t>
                            </w:r>
                            <w:r>
                              <w:rPr>
                                <w:spacing w:val="-2"/>
                              </w:rPr>
                              <w:t xml:space="preserve"> </w:t>
                            </w:r>
                            <w:r>
                              <w:t>to</w:t>
                            </w:r>
                            <w:r>
                              <w:rPr>
                                <w:spacing w:val="-3"/>
                              </w:rPr>
                              <w:t xml:space="preserve"> </w:t>
                            </w:r>
                            <w:r>
                              <w:t>the</w:t>
                            </w:r>
                            <w:r>
                              <w:rPr>
                                <w:spacing w:val="-2"/>
                              </w:rPr>
                              <w:t xml:space="preserve"> </w:t>
                            </w:r>
                            <w:r>
                              <w:t>newborn bloodspot</w:t>
                            </w:r>
                            <w:r>
                              <w:rPr>
                                <w:spacing w:val="-3"/>
                              </w:rPr>
                              <w:t xml:space="preserve"> </w:t>
                            </w:r>
                            <w:r>
                              <w:t>screening</w:t>
                            </w:r>
                            <w:r>
                              <w:rPr>
                                <w:spacing w:val="-2"/>
                              </w:rPr>
                              <w:t xml:space="preserve"> </w:t>
                            </w:r>
                            <w:r>
                              <w:t>laboratory</w:t>
                            </w:r>
                            <w:r>
                              <w:rPr>
                                <w:spacing w:val="-3"/>
                              </w:rPr>
                              <w:t xml:space="preserve"> </w:t>
                            </w:r>
                            <w:r>
                              <w:t>for</w:t>
                            </w:r>
                            <w:r>
                              <w:rPr>
                                <w:spacing w:val="-3"/>
                              </w:rPr>
                              <w:t xml:space="preserve"> </w:t>
                            </w:r>
                            <w:r>
                              <w:t>all</w:t>
                            </w:r>
                            <w:r>
                              <w:rPr>
                                <w:spacing w:val="-1"/>
                              </w:rPr>
                              <w:t xml:space="preserve"> </w:t>
                            </w:r>
                            <w:r>
                              <w:t>births,</w:t>
                            </w:r>
                            <w:r>
                              <w:rPr>
                                <w:spacing w:val="-3"/>
                              </w:rPr>
                              <w:t xml:space="preserve"> </w:t>
                            </w:r>
                            <w:r>
                              <w:t>including</w:t>
                            </w:r>
                            <w:r>
                              <w:rPr>
                                <w:spacing w:val="-2"/>
                              </w:rPr>
                              <w:t xml:space="preserve"> </w:t>
                            </w:r>
                            <w:r>
                              <w:t>for</w:t>
                            </w:r>
                            <w:r>
                              <w:rPr>
                                <w:spacing w:val="-3"/>
                              </w:rPr>
                              <w:t xml:space="preserve"> </w:t>
                            </w:r>
                            <w:r>
                              <w:t>those</w:t>
                            </w:r>
                            <w:r>
                              <w:rPr>
                                <w:spacing w:val="-1"/>
                              </w:rPr>
                              <w:t xml:space="preserve"> </w:t>
                            </w:r>
                            <w:r>
                              <w:t>babies</w:t>
                            </w:r>
                            <w:r>
                              <w:rPr>
                                <w:spacing w:val="-5"/>
                              </w:rPr>
                              <w:t xml:space="preserve"> </w:t>
                            </w:r>
                            <w:r>
                              <w:t>whose</w:t>
                            </w:r>
                            <w:r>
                              <w:rPr>
                                <w:spacing w:val="-4"/>
                              </w:rPr>
                              <w:t xml:space="preserve"> </w:t>
                            </w:r>
                            <w:r>
                              <w:t>parents</w:t>
                            </w:r>
                            <w:r>
                              <w:rPr>
                                <w:spacing w:val="-2"/>
                              </w:rPr>
                              <w:t xml:space="preserve"> </w:t>
                            </w:r>
                            <w:r>
                              <w:t>did</w:t>
                            </w:r>
                            <w:r>
                              <w:rPr>
                                <w:spacing w:val="-2"/>
                              </w:rPr>
                              <w:t xml:space="preserve"> </w:t>
                            </w:r>
                            <w:r>
                              <w:t>not</w:t>
                            </w:r>
                            <w:r>
                              <w:rPr>
                                <w:spacing w:val="-3"/>
                              </w:rPr>
                              <w:t xml:space="preserve"> </w:t>
                            </w:r>
                            <w:r>
                              <w:t xml:space="preserve">provide </w:t>
                            </w:r>
                            <w:r>
                              <w:rPr>
                                <w:spacing w:val="-2"/>
                              </w:rPr>
                              <w:t>consent.</w:t>
                            </w:r>
                          </w:p>
                          <w:p w14:paraId="2180A99A" w14:textId="77777777" w:rsidR="003245FE" w:rsidRDefault="00814B27">
                            <w:pPr>
                              <w:pStyle w:val="BodyText"/>
                              <w:numPr>
                                <w:ilvl w:val="0"/>
                                <w:numId w:val="1"/>
                              </w:numPr>
                              <w:tabs>
                                <w:tab w:val="left" w:pos="428"/>
                              </w:tabs>
                              <w:spacing w:before="45" w:line="266" w:lineRule="auto"/>
                              <w:ind w:right="163"/>
                            </w:pPr>
                            <w:r>
                              <w:t>Health</w:t>
                            </w:r>
                            <w:r>
                              <w:rPr>
                                <w:spacing w:val="-2"/>
                              </w:rPr>
                              <w:t xml:space="preserve"> </w:t>
                            </w:r>
                            <w:r>
                              <w:t>care</w:t>
                            </w:r>
                            <w:r>
                              <w:rPr>
                                <w:spacing w:val="-2"/>
                              </w:rPr>
                              <w:t xml:space="preserve"> </w:t>
                            </w:r>
                            <w:r>
                              <w:t>providers</w:t>
                            </w:r>
                            <w:r>
                              <w:rPr>
                                <w:spacing w:val="-3"/>
                              </w:rPr>
                              <w:t xml:space="preserve"> </w:t>
                            </w:r>
                            <w:r>
                              <w:t>are</w:t>
                            </w:r>
                            <w:r>
                              <w:rPr>
                                <w:spacing w:val="-2"/>
                              </w:rPr>
                              <w:t xml:space="preserve"> </w:t>
                            </w:r>
                            <w:r>
                              <w:t>responsible</w:t>
                            </w:r>
                            <w:r>
                              <w:rPr>
                                <w:spacing w:val="-2"/>
                              </w:rPr>
                              <w:t xml:space="preserve"> </w:t>
                            </w:r>
                            <w:r>
                              <w:t>for</w:t>
                            </w:r>
                            <w:r>
                              <w:rPr>
                                <w:spacing w:val="-3"/>
                              </w:rPr>
                              <w:t xml:space="preserve"> </w:t>
                            </w:r>
                            <w:r>
                              <w:t>ensuring</w:t>
                            </w:r>
                            <w:r>
                              <w:rPr>
                                <w:spacing w:val="-2"/>
                              </w:rPr>
                              <w:t xml:space="preserve"> </w:t>
                            </w:r>
                            <w:r>
                              <w:t>that</w:t>
                            </w:r>
                            <w:r>
                              <w:rPr>
                                <w:spacing w:val="-3"/>
                              </w:rPr>
                              <w:t xml:space="preserve"> </w:t>
                            </w:r>
                            <w:r>
                              <w:t>all</w:t>
                            </w:r>
                            <w:r>
                              <w:rPr>
                                <w:spacing w:val="-4"/>
                              </w:rPr>
                              <w:t xml:space="preserve"> </w:t>
                            </w:r>
                            <w:r>
                              <w:t>births</w:t>
                            </w:r>
                            <w:r>
                              <w:rPr>
                                <w:spacing w:val="-2"/>
                              </w:rPr>
                              <w:t xml:space="preserve"> </w:t>
                            </w:r>
                            <w:r>
                              <w:t>have</w:t>
                            </w:r>
                            <w:r>
                              <w:rPr>
                                <w:spacing w:val="-2"/>
                              </w:rPr>
                              <w:t xml:space="preserve"> </w:t>
                            </w:r>
                            <w:r>
                              <w:t>either</w:t>
                            </w:r>
                            <w:r>
                              <w:rPr>
                                <w:spacing w:val="-3"/>
                              </w:rPr>
                              <w:t xml:space="preserve"> </w:t>
                            </w:r>
                            <w:r>
                              <w:t>a</w:t>
                            </w:r>
                            <w:r>
                              <w:rPr>
                                <w:spacing w:val="-5"/>
                              </w:rPr>
                              <w:t xml:space="preserve"> </w:t>
                            </w:r>
                            <w:r>
                              <w:t>screening</w:t>
                            </w:r>
                            <w:r>
                              <w:rPr>
                                <w:spacing w:val="-2"/>
                              </w:rPr>
                              <w:t xml:space="preserve"> </w:t>
                            </w:r>
                            <w:r>
                              <w:t>result</w:t>
                            </w:r>
                            <w:r>
                              <w:rPr>
                                <w:spacing w:val="-3"/>
                              </w:rPr>
                              <w:t xml:space="preserve"> </w:t>
                            </w:r>
                            <w:r>
                              <w:t>recorded or a completed decline form in the mother’s medical record.</w:t>
                            </w:r>
                          </w:p>
                          <w:p w14:paraId="5FF73BA2" w14:textId="77777777" w:rsidR="003245FE" w:rsidRDefault="00814B27">
                            <w:pPr>
                              <w:pStyle w:val="BodyText"/>
                              <w:numPr>
                                <w:ilvl w:val="0"/>
                                <w:numId w:val="1"/>
                              </w:numPr>
                              <w:tabs>
                                <w:tab w:val="left" w:pos="428"/>
                              </w:tabs>
                              <w:spacing w:before="48" w:line="266" w:lineRule="auto"/>
                              <w:ind w:right="339"/>
                            </w:pPr>
                            <w:r>
                              <w:t>Employers</w:t>
                            </w:r>
                            <w:r>
                              <w:rPr>
                                <w:spacing w:val="-3"/>
                              </w:rPr>
                              <w:t xml:space="preserve"> </w:t>
                            </w:r>
                            <w:r>
                              <w:t>are</w:t>
                            </w:r>
                            <w:r>
                              <w:rPr>
                                <w:spacing w:val="-3"/>
                              </w:rPr>
                              <w:t xml:space="preserve"> </w:t>
                            </w:r>
                            <w:r>
                              <w:t>responsible</w:t>
                            </w:r>
                            <w:r>
                              <w:rPr>
                                <w:spacing w:val="-2"/>
                              </w:rPr>
                              <w:t xml:space="preserve"> </w:t>
                            </w:r>
                            <w:r>
                              <w:t>for</w:t>
                            </w:r>
                            <w:r>
                              <w:rPr>
                                <w:spacing w:val="-3"/>
                              </w:rPr>
                              <w:t xml:space="preserve"> </w:t>
                            </w:r>
                            <w:r>
                              <w:t>ensuring</w:t>
                            </w:r>
                            <w:r>
                              <w:rPr>
                                <w:spacing w:val="-2"/>
                              </w:rPr>
                              <w:t xml:space="preserve"> </w:t>
                            </w:r>
                            <w:r>
                              <w:t>that</w:t>
                            </w:r>
                            <w:r>
                              <w:rPr>
                                <w:spacing w:val="-3"/>
                              </w:rPr>
                              <w:t xml:space="preserve"> </w:t>
                            </w:r>
                            <w:r>
                              <w:t>staff</w:t>
                            </w:r>
                            <w:r>
                              <w:rPr>
                                <w:spacing w:val="-3"/>
                              </w:rPr>
                              <w:t xml:space="preserve"> </w:t>
                            </w:r>
                            <w:r>
                              <w:t>are</w:t>
                            </w:r>
                            <w:r>
                              <w:rPr>
                                <w:spacing w:val="-3"/>
                              </w:rPr>
                              <w:t xml:space="preserve"> </w:t>
                            </w:r>
                            <w:r>
                              <w:t>aware</w:t>
                            </w:r>
                            <w:r>
                              <w:rPr>
                                <w:spacing w:val="-2"/>
                              </w:rPr>
                              <w:t xml:space="preserve"> </w:t>
                            </w:r>
                            <w:r>
                              <w:t>of</w:t>
                            </w:r>
                            <w:r>
                              <w:rPr>
                                <w:spacing w:val="-3"/>
                              </w:rPr>
                              <w:t xml:space="preserve"> </w:t>
                            </w:r>
                            <w:r>
                              <w:t>their</w:t>
                            </w:r>
                            <w:r>
                              <w:rPr>
                                <w:spacing w:val="-3"/>
                              </w:rPr>
                              <w:t xml:space="preserve"> </w:t>
                            </w:r>
                            <w:r>
                              <w:t>role</w:t>
                            </w:r>
                            <w:r>
                              <w:rPr>
                                <w:spacing w:val="-2"/>
                              </w:rPr>
                              <w:t xml:space="preserve"> </w:t>
                            </w:r>
                            <w:r>
                              <w:t>and</w:t>
                            </w:r>
                            <w:r>
                              <w:rPr>
                                <w:spacing w:val="-1"/>
                              </w:rPr>
                              <w:t xml:space="preserve"> </w:t>
                            </w:r>
                            <w:r>
                              <w:t>responsibilities</w:t>
                            </w:r>
                            <w:r>
                              <w:rPr>
                                <w:spacing w:val="-2"/>
                              </w:rPr>
                              <w:t xml:space="preserve"> </w:t>
                            </w:r>
                            <w:r>
                              <w:t>in</w:t>
                            </w:r>
                            <w:r>
                              <w:rPr>
                                <w:spacing w:val="-2"/>
                              </w:rPr>
                              <w:t xml:space="preserve"> </w:t>
                            </w:r>
                            <w:r>
                              <w:t>relation to newborn bloodspot screening and are competent to undertake the task.</w:t>
                            </w:r>
                          </w:p>
                          <w:p w14:paraId="2AB799A8" w14:textId="77777777" w:rsidR="003245FE" w:rsidRDefault="00814B27">
                            <w:pPr>
                              <w:pStyle w:val="BodyText"/>
                              <w:numPr>
                                <w:ilvl w:val="0"/>
                                <w:numId w:val="1"/>
                              </w:numPr>
                              <w:tabs>
                                <w:tab w:val="left" w:pos="428"/>
                              </w:tabs>
                              <w:spacing w:before="47" w:line="266" w:lineRule="auto"/>
                              <w:ind w:right="1146"/>
                            </w:pPr>
                            <w:r>
                              <w:t>Successful</w:t>
                            </w:r>
                            <w:r>
                              <w:rPr>
                                <w:spacing w:val="-2"/>
                              </w:rPr>
                              <w:t xml:space="preserve"> </w:t>
                            </w:r>
                            <w:r>
                              <w:t>operation</w:t>
                            </w:r>
                            <w:r>
                              <w:rPr>
                                <w:spacing w:val="-3"/>
                              </w:rPr>
                              <w:t xml:space="preserve"> </w:t>
                            </w:r>
                            <w:r>
                              <w:t>of</w:t>
                            </w:r>
                            <w:r>
                              <w:rPr>
                                <w:spacing w:val="-4"/>
                              </w:rPr>
                              <w:t xml:space="preserve"> </w:t>
                            </w:r>
                            <w:r>
                              <w:t>the</w:t>
                            </w:r>
                            <w:r>
                              <w:rPr>
                                <w:spacing w:val="-3"/>
                              </w:rPr>
                              <w:t xml:space="preserve"> </w:t>
                            </w:r>
                            <w:r>
                              <w:t>program</w:t>
                            </w:r>
                            <w:r>
                              <w:rPr>
                                <w:spacing w:val="-2"/>
                              </w:rPr>
                              <w:t xml:space="preserve"> </w:t>
                            </w:r>
                            <w:r>
                              <w:t>requires</w:t>
                            </w:r>
                            <w:r>
                              <w:rPr>
                                <w:spacing w:val="-3"/>
                              </w:rPr>
                              <w:t xml:space="preserve"> </w:t>
                            </w:r>
                            <w:r>
                              <w:t>that</w:t>
                            </w:r>
                            <w:r>
                              <w:rPr>
                                <w:spacing w:val="-4"/>
                              </w:rPr>
                              <w:t xml:space="preserve"> </w:t>
                            </w:r>
                            <w:r>
                              <w:t>all</w:t>
                            </w:r>
                            <w:r>
                              <w:rPr>
                                <w:spacing w:val="-4"/>
                              </w:rPr>
                              <w:t xml:space="preserve"> </w:t>
                            </w:r>
                            <w:r>
                              <w:t>stakeholders</w:t>
                            </w:r>
                            <w:r>
                              <w:rPr>
                                <w:spacing w:val="-3"/>
                              </w:rPr>
                              <w:t xml:space="preserve"> </w:t>
                            </w:r>
                            <w:r>
                              <w:t>are</w:t>
                            </w:r>
                            <w:r>
                              <w:rPr>
                                <w:spacing w:val="-4"/>
                              </w:rPr>
                              <w:t xml:space="preserve"> </w:t>
                            </w:r>
                            <w:r>
                              <w:t>aware</w:t>
                            </w:r>
                            <w:r>
                              <w:rPr>
                                <w:spacing w:val="-4"/>
                              </w:rPr>
                              <w:t xml:space="preserve"> </w:t>
                            </w:r>
                            <w:r>
                              <w:t>of</w:t>
                            </w:r>
                            <w:r>
                              <w:rPr>
                                <w:spacing w:val="-4"/>
                              </w:rPr>
                              <w:t xml:space="preserve"> </w:t>
                            </w:r>
                            <w:r>
                              <w:t>their</w:t>
                            </w:r>
                            <w:r>
                              <w:rPr>
                                <w:spacing w:val="-4"/>
                              </w:rPr>
                              <w:t xml:space="preserve"> </w:t>
                            </w:r>
                            <w:r>
                              <w:t>role</w:t>
                            </w:r>
                            <w:r>
                              <w:rPr>
                                <w:spacing w:val="-3"/>
                              </w:rPr>
                              <w:t xml:space="preserve"> </w:t>
                            </w:r>
                            <w:r>
                              <w:t>and responsibilities in delivery of newborns bloodspot screening in Victoria.</w:t>
                            </w:r>
                          </w:p>
                        </w:txbxContent>
                      </wps:txbx>
                      <wps:bodyPr wrap="square" lIns="0" tIns="0" rIns="0" bIns="0" rtlCol="0">
                        <a:noAutofit/>
                      </wps:bodyPr>
                    </wps:wsp>
                  </a:graphicData>
                </a:graphic>
              </wp:anchor>
            </w:drawing>
          </mc:Choice>
          <mc:Fallback>
            <w:pict>
              <v:shapetype w14:anchorId="5100482E" id="_x0000_t202" coordsize="21600,21600" o:spt="202" path="m,l,21600r21600,l21600,xe">
                <v:stroke joinstyle="miter"/>
                <v:path gradientshapeok="t" o:connecttype="rect"/>
              </v:shapetype>
              <v:shape id="Textbox 9" o:spid="_x0000_s1026" type="#_x0000_t202" style="position:absolute;margin-left:42.55pt;margin-top:10.05pt;width:510.7pt;height:217.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nqwwEAAH8DAAAOAAAAZHJzL2Uyb0RvYy54bWysU8Fu2zAMvQ/YPwi6L06zNs2MOMXWoMOA&#10;Yh3Q7QNkWYqFyaImKrHz96NkJynWWzEfZMp8euJ7pNd3Q2fZQQU04Cp+NZtzppyExrhdxX/9fPiw&#10;4gyjcI2w4FTFjwr53eb9u3XvS7WAFmyjAiMSh2XvK97G6MuiQNmqTuAMvHKU1BA6EWkbdkUTRE/s&#10;nS0W8/my6CE0PoBUiPR1Oyb5JvNrrWR80hpVZLbiVFvMa8hrndZisxblLgjfGjmVId5QRSeMo0vP&#10;VFsRBdsH84qqMzIAgo4zCV0BWhupsgZSczX/R81zK7zKWsgc9Geb8P/Ryu+HZ/8jsDh8gYEamEWg&#10;fwT5G8mbovdYTpjkKZZI6CR00KFLb5LA6CB5ezz7qYbIJH1cXq9uVp8oJSm3uF1e39ImsV6O+4Dx&#10;q4KOpaDigRqWSxCHR4wj9ARJt1nHeuL9eDMfCwVrmgdjbcph2NX3NrCDSL3Oz3QZvoQluq3AdsTl&#10;1ASzbhI8akxq41APVEUKa2iOZFRPs1Jx/LMXQXFmvzlqRhqsUxBOQX0KQrT3kMcvVeng8z6CNlnc&#10;hXe6mbqc7ZkmMo3Ry31GXf6bzV8AAAD//wMAUEsDBBQABgAIAAAAIQCT4DIq3wAAAAoBAAAPAAAA&#10;ZHJzL2Rvd25yZXYueG1sTI/BTsMwEETvSPyDtUjcqJ1CqirEqQCpXLhA6KU3J16SgL0Otpumf497&#10;KqfRakYzb8vNbA2b0IfBkYRsIYAhtU4P1EnYfW7v1sBCVKSVcYQSThhgU11flarQ7kgfONWxY6mE&#10;QqEk9DGOBeeh7dGqsHAjUvK+nLcqptN3XHt1TOXW8KUQK27VQGmhVyO+9Nj+1Acr4b2d9s/feLp/&#10;raftLv4Ob3vjGylvb+anR2AR53gJwxk/oUOVmBp3IB2YkbDOs5SUsBRJz34mVjmwRsJDnufAq5L/&#10;f6H6AwAA//8DAFBLAQItABQABgAIAAAAIQC2gziS/gAAAOEBAAATAAAAAAAAAAAAAAAAAAAAAABb&#10;Q29udGVudF9UeXBlc10ueG1sUEsBAi0AFAAGAAgAAAAhADj9If/WAAAAlAEAAAsAAAAAAAAAAAAA&#10;AAAALwEAAF9yZWxzLy5yZWxzUEsBAi0AFAAGAAgAAAAhAE/NGerDAQAAfwMAAA4AAAAAAAAAAAAA&#10;AAAALgIAAGRycy9lMm9Eb2MueG1sUEsBAi0AFAAGAAgAAAAhAJPgMirfAAAACgEAAA8AAAAAAAAA&#10;AAAAAAAAHQQAAGRycy9kb3ducmV2LnhtbFBLBQYAAAAABAAEAPMAAAApBQAAAAA=&#10;" filled="f" strokeweight=".5pt">
                <v:path arrowok="t"/>
                <v:textbox inset="0,0,0,0">
                  <w:txbxContent>
                    <w:p w14:paraId="2BB6AF8D" w14:textId="77777777" w:rsidR="003245FE" w:rsidRDefault="00814B27">
                      <w:pPr>
                        <w:pStyle w:val="BodyText"/>
                        <w:numPr>
                          <w:ilvl w:val="0"/>
                          <w:numId w:val="1"/>
                        </w:numPr>
                        <w:tabs>
                          <w:tab w:val="left" w:pos="427"/>
                        </w:tabs>
                        <w:spacing w:before="108"/>
                        <w:ind w:left="427" w:hanging="283"/>
                      </w:pPr>
                      <w:r>
                        <w:t>Newborn</w:t>
                      </w:r>
                      <w:r>
                        <w:rPr>
                          <w:spacing w:val="-9"/>
                        </w:rPr>
                        <w:t xml:space="preserve"> </w:t>
                      </w:r>
                      <w:r>
                        <w:t>bloodspot</w:t>
                      </w:r>
                      <w:r>
                        <w:rPr>
                          <w:spacing w:val="-7"/>
                        </w:rPr>
                        <w:t xml:space="preserve"> </w:t>
                      </w:r>
                      <w:r>
                        <w:t>screening</w:t>
                      </w:r>
                      <w:r>
                        <w:rPr>
                          <w:spacing w:val="-6"/>
                        </w:rPr>
                        <w:t xml:space="preserve"> </w:t>
                      </w:r>
                      <w:r>
                        <w:t>must</w:t>
                      </w:r>
                      <w:r>
                        <w:rPr>
                          <w:spacing w:val="-6"/>
                        </w:rPr>
                        <w:t xml:space="preserve"> </w:t>
                      </w:r>
                      <w:r>
                        <w:t>be</w:t>
                      </w:r>
                      <w:r>
                        <w:rPr>
                          <w:spacing w:val="-6"/>
                        </w:rPr>
                        <w:t xml:space="preserve"> </w:t>
                      </w:r>
                      <w:r>
                        <w:t>offered</w:t>
                      </w:r>
                      <w:r>
                        <w:rPr>
                          <w:spacing w:val="-6"/>
                        </w:rPr>
                        <w:t xml:space="preserve"> </w:t>
                      </w:r>
                      <w:r>
                        <w:t>to</w:t>
                      </w:r>
                      <w:r>
                        <w:rPr>
                          <w:spacing w:val="-5"/>
                        </w:rPr>
                        <w:t xml:space="preserve"> </w:t>
                      </w:r>
                      <w:r>
                        <w:t>families</w:t>
                      </w:r>
                      <w:r>
                        <w:rPr>
                          <w:spacing w:val="-6"/>
                        </w:rPr>
                        <w:t xml:space="preserve"> </w:t>
                      </w:r>
                      <w:r>
                        <w:t>of</w:t>
                      </w:r>
                      <w:r>
                        <w:rPr>
                          <w:spacing w:val="-7"/>
                        </w:rPr>
                        <w:t xml:space="preserve"> </w:t>
                      </w:r>
                      <w:r>
                        <w:t>all</w:t>
                      </w:r>
                      <w:r>
                        <w:rPr>
                          <w:spacing w:val="-5"/>
                        </w:rPr>
                        <w:t xml:space="preserve"> </w:t>
                      </w:r>
                      <w:r>
                        <w:t>newborn</w:t>
                      </w:r>
                      <w:r>
                        <w:rPr>
                          <w:spacing w:val="-5"/>
                        </w:rPr>
                        <w:t xml:space="preserve"> </w:t>
                      </w:r>
                      <w:r>
                        <w:t>babies</w:t>
                      </w:r>
                      <w:r>
                        <w:rPr>
                          <w:spacing w:val="-6"/>
                        </w:rPr>
                        <w:t xml:space="preserve"> </w:t>
                      </w:r>
                      <w:r>
                        <w:t>born</w:t>
                      </w:r>
                      <w:r>
                        <w:rPr>
                          <w:spacing w:val="-6"/>
                        </w:rPr>
                        <w:t xml:space="preserve"> </w:t>
                      </w:r>
                      <w:r>
                        <w:t>in</w:t>
                      </w:r>
                      <w:r>
                        <w:rPr>
                          <w:spacing w:val="-5"/>
                        </w:rPr>
                        <w:t xml:space="preserve"> </w:t>
                      </w:r>
                      <w:r>
                        <w:rPr>
                          <w:spacing w:val="-2"/>
                        </w:rPr>
                        <w:t>Victoria.</w:t>
                      </w:r>
                    </w:p>
                    <w:p w14:paraId="1A798AFE" w14:textId="77777777" w:rsidR="003245FE" w:rsidRDefault="00814B27">
                      <w:pPr>
                        <w:pStyle w:val="BodyText"/>
                        <w:numPr>
                          <w:ilvl w:val="0"/>
                          <w:numId w:val="1"/>
                        </w:numPr>
                        <w:tabs>
                          <w:tab w:val="left" w:pos="428"/>
                        </w:tabs>
                        <w:spacing w:before="62" w:line="271" w:lineRule="auto"/>
                        <w:ind w:right="402"/>
                      </w:pPr>
                      <w:r>
                        <w:t>Parents are to be given information to support decision making prior to screening, ideally in the third trimester</w:t>
                      </w:r>
                      <w:r>
                        <w:rPr>
                          <w:spacing w:val="-3"/>
                        </w:rPr>
                        <w:t xml:space="preserve"> </w:t>
                      </w:r>
                      <w:r>
                        <w:t>of</w:t>
                      </w:r>
                      <w:r>
                        <w:rPr>
                          <w:spacing w:val="-4"/>
                        </w:rPr>
                        <w:t xml:space="preserve"> </w:t>
                      </w:r>
                      <w:r>
                        <w:t>pregnancy,</w:t>
                      </w:r>
                      <w:r>
                        <w:rPr>
                          <w:spacing w:val="-3"/>
                        </w:rPr>
                        <w:t xml:space="preserve"> </w:t>
                      </w:r>
                      <w:r>
                        <w:t>after</w:t>
                      </w:r>
                      <w:r>
                        <w:rPr>
                          <w:spacing w:val="-4"/>
                        </w:rPr>
                        <w:t xml:space="preserve"> </w:t>
                      </w:r>
                      <w:r>
                        <w:t>birth</w:t>
                      </w:r>
                      <w:r>
                        <w:rPr>
                          <w:spacing w:val="-3"/>
                        </w:rPr>
                        <w:t xml:space="preserve"> </w:t>
                      </w:r>
                      <w:r>
                        <w:t>(before</w:t>
                      </w:r>
                      <w:r>
                        <w:rPr>
                          <w:spacing w:val="-3"/>
                        </w:rPr>
                        <w:t xml:space="preserve"> </w:t>
                      </w:r>
                      <w:r>
                        <w:t>the</w:t>
                      </w:r>
                      <w:r>
                        <w:rPr>
                          <w:spacing w:val="-3"/>
                        </w:rPr>
                        <w:t xml:space="preserve"> </w:t>
                      </w:r>
                      <w:r>
                        <w:t>bloodspot</w:t>
                      </w:r>
                      <w:r>
                        <w:rPr>
                          <w:spacing w:val="-3"/>
                        </w:rPr>
                        <w:t xml:space="preserve"> </w:t>
                      </w:r>
                      <w:r>
                        <w:t>sample</w:t>
                      </w:r>
                      <w:r>
                        <w:rPr>
                          <w:spacing w:val="-3"/>
                        </w:rPr>
                        <w:t xml:space="preserve"> </w:t>
                      </w:r>
                      <w:r>
                        <w:t>is</w:t>
                      </w:r>
                      <w:r>
                        <w:rPr>
                          <w:spacing w:val="-3"/>
                        </w:rPr>
                        <w:t xml:space="preserve"> </w:t>
                      </w:r>
                      <w:r>
                        <w:t>collected)</w:t>
                      </w:r>
                      <w:r>
                        <w:rPr>
                          <w:spacing w:val="-3"/>
                        </w:rPr>
                        <w:t xml:space="preserve"> </w:t>
                      </w:r>
                      <w:r>
                        <w:t>and</w:t>
                      </w:r>
                      <w:r>
                        <w:rPr>
                          <w:spacing w:val="-3"/>
                        </w:rPr>
                        <w:t xml:space="preserve"> </w:t>
                      </w:r>
                      <w:r>
                        <w:t>if</w:t>
                      </w:r>
                      <w:r>
                        <w:rPr>
                          <w:spacing w:val="-3"/>
                        </w:rPr>
                        <w:t xml:space="preserve"> </w:t>
                      </w:r>
                      <w:r>
                        <w:t>recalled</w:t>
                      </w:r>
                      <w:r>
                        <w:rPr>
                          <w:spacing w:val="-3"/>
                        </w:rPr>
                        <w:t xml:space="preserve"> </w:t>
                      </w:r>
                      <w:r>
                        <w:t>for</w:t>
                      </w:r>
                      <w:r>
                        <w:rPr>
                          <w:spacing w:val="-3"/>
                        </w:rPr>
                        <w:t xml:space="preserve"> </w:t>
                      </w:r>
                      <w:r>
                        <w:t xml:space="preserve">further </w:t>
                      </w:r>
                      <w:r>
                        <w:rPr>
                          <w:spacing w:val="-2"/>
                        </w:rPr>
                        <w:t>testing.</w:t>
                      </w:r>
                    </w:p>
                    <w:p w14:paraId="43D5F2C9" w14:textId="77777777" w:rsidR="003245FE" w:rsidRDefault="00814B27">
                      <w:pPr>
                        <w:pStyle w:val="BodyText"/>
                        <w:numPr>
                          <w:ilvl w:val="0"/>
                          <w:numId w:val="1"/>
                        </w:numPr>
                        <w:tabs>
                          <w:tab w:val="left" w:pos="427"/>
                        </w:tabs>
                        <w:spacing w:before="46"/>
                        <w:ind w:left="427" w:hanging="283"/>
                      </w:pPr>
                      <w:r>
                        <w:t>Written</w:t>
                      </w:r>
                      <w:r>
                        <w:rPr>
                          <w:spacing w:val="-8"/>
                        </w:rPr>
                        <w:t xml:space="preserve"> </w:t>
                      </w:r>
                      <w:r>
                        <w:t>consent</w:t>
                      </w:r>
                      <w:r>
                        <w:rPr>
                          <w:spacing w:val="-6"/>
                        </w:rPr>
                        <w:t xml:space="preserve"> </w:t>
                      </w:r>
                      <w:r>
                        <w:t>for</w:t>
                      </w:r>
                      <w:r>
                        <w:rPr>
                          <w:spacing w:val="-6"/>
                        </w:rPr>
                        <w:t xml:space="preserve"> </w:t>
                      </w:r>
                      <w:r>
                        <w:t>screening</w:t>
                      </w:r>
                      <w:r>
                        <w:rPr>
                          <w:spacing w:val="-8"/>
                        </w:rPr>
                        <w:t xml:space="preserve"> </w:t>
                      </w:r>
                      <w:r>
                        <w:t>must</w:t>
                      </w:r>
                      <w:r>
                        <w:rPr>
                          <w:spacing w:val="-6"/>
                        </w:rPr>
                        <w:t xml:space="preserve"> </w:t>
                      </w:r>
                      <w:r>
                        <w:t>be</w:t>
                      </w:r>
                      <w:r>
                        <w:rPr>
                          <w:spacing w:val="-5"/>
                        </w:rPr>
                        <w:t xml:space="preserve"> </w:t>
                      </w:r>
                      <w:r>
                        <w:t>obtained</w:t>
                      </w:r>
                      <w:r>
                        <w:rPr>
                          <w:spacing w:val="-6"/>
                        </w:rPr>
                        <w:t xml:space="preserve"> </w:t>
                      </w:r>
                      <w:r>
                        <w:t>before</w:t>
                      </w:r>
                      <w:r>
                        <w:rPr>
                          <w:spacing w:val="-5"/>
                        </w:rPr>
                        <w:t xml:space="preserve"> </w:t>
                      </w:r>
                      <w:r>
                        <w:t>a</w:t>
                      </w:r>
                      <w:r>
                        <w:rPr>
                          <w:spacing w:val="-5"/>
                        </w:rPr>
                        <w:t xml:space="preserve"> </w:t>
                      </w:r>
                      <w:r>
                        <w:t>blood</w:t>
                      </w:r>
                      <w:r>
                        <w:rPr>
                          <w:spacing w:val="-6"/>
                        </w:rPr>
                        <w:t xml:space="preserve"> </w:t>
                      </w:r>
                      <w:r>
                        <w:t>sample</w:t>
                      </w:r>
                      <w:r>
                        <w:rPr>
                          <w:spacing w:val="-8"/>
                        </w:rPr>
                        <w:t xml:space="preserve"> </w:t>
                      </w:r>
                      <w:r>
                        <w:t>is</w:t>
                      </w:r>
                      <w:r>
                        <w:rPr>
                          <w:spacing w:val="-5"/>
                        </w:rPr>
                        <w:t xml:space="preserve"> </w:t>
                      </w:r>
                      <w:r>
                        <w:t>collected</w:t>
                      </w:r>
                      <w:r>
                        <w:rPr>
                          <w:spacing w:val="-6"/>
                        </w:rPr>
                        <w:t xml:space="preserve"> </w:t>
                      </w:r>
                      <w:r>
                        <w:t>from</w:t>
                      </w:r>
                      <w:r>
                        <w:rPr>
                          <w:spacing w:val="-3"/>
                        </w:rPr>
                        <w:t xml:space="preserve"> </w:t>
                      </w:r>
                      <w:r>
                        <w:t>the</w:t>
                      </w:r>
                      <w:r>
                        <w:rPr>
                          <w:spacing w:val="-5"/>
                        </w:rPr>
                        <w:t xml:space="preserve"> </w:t>
                      </w:r>
                      <w:r>
                        <w:rPr>
                          <w:spacing w:val="-2"/>
                        </w:rPr>
                        <w:t>baby.</w:t>
                      </w:r>
                    </w:p>
                    <w:p w14:paraId="01CFF1EC" w14:textId="77777777" w:rsidR="003245FE" w:rsidRDefault="00814B27">
                      <w:pPr>
                        <w:pStyle w:val="BodyText"/>
                        <w:numPr>
                          <w:ilvl w:val="0"/>
                          <w:numId w:val="1"/>
                        </w:numPr>
                        <w:tabs>
                          <w:tab w:val="left" w:pos="428"/>
                        </w:tabs>
                        <w:spacing w:before="62" w:line="271" w:lineRule="auto"/>
                        <w:ind w:right="389"/>
                        <w:jc w:val="both"/>
                      </w:pPr>
                      <w:r>
                        <w:t>Health</w:t>
                      </w:r>
                      <w:r>
                        <w:rPr>
                          <w:spacing w:val="-2"/>
                        </w:rPr>
                        <w:t xml:space="preserve"> </w:t>
                      </w:r>
                      <w:r>
                        <w:t>care</w:t>
                      </w:r>
                      <w:r>
                        <w:rPr>
                          <w:spacing w:val="-2"/>
                        </w:rPr>
                        <w:t xml:space="preserve"> </w:t>
                      </w:r>
                      <w:r>
                        <w:t>providers</w:t>
                      </w:r>
                      <w:r>
                        <w:rPr>
                          <w:position w:val="7"/>
                          <w:sz w:val="14"/>
                        </w:rPr>
                        <w:t>1</w:t>
                      </w:r>
                      <w:r>
                        <w:rPr>
                          <w:spacing w:val="17"/>
                          <w:position w:val="7"/>
                          <w:sz w:val="14"/>
                        </w:rPr>
                        <w:t xml:space="preserve"> </w:t>
                      </w:r>
                      <w:r>
                        <w:t>are</w:t>
                      </w:r>
                      <w:r>
                        <w:rPr>
                          <w:spacing w:val="-3"/>
                        </w:rPr>
                        <w:t xml:space="preserve"> </w:t>
                      </w:r>
                      <w:r>
                        <w:t>responsible</w:t>
                      </w:r>
                      <w:r>
                        <w:rPr>
                          <w:spacing w:val="-2"/>
                        </w:rPr>
                        <w:t xml:space="preserve"> </w:t>
                      </w:r>
                      <w:r>
                        <w:t>for</w:t>
                      </w:r>
                      <w:r>
                        <w:rPr>
                          <w:spacing w:val="-3"/>
                        </w:rPr>
                        <w:t xml:space="preserve"> </w:t>
                      </w:r>
                      <w:r>
                        <w:t>ensuring</w:t>
                      </w:r>
                      <w:r>
                        <w:rPr>
                          <w:spacing w:val="-2"/>
                        </w:rPr>
                        <w:t xml:space="preserve"> </w:t>
                      </w:r>
                      <w:r>
                        <w:t>that</w:t>
                      </w:r>
                      <w:r>
                        <w:rPr>
                          <w:spacing w:val="-3"/>
                        </w:rPr>
                        <w:t xml:space="preserve"> </w:t>
                      </w:r>
                      <w:r>
                        <w:t>a</w:t>
                      </w:r>
                      <w:r>
                        <w:rPr>
                          <w:spacing w:val="-2"/>
                        </w:rPr>
                        <w:t xml:space="preserve"> </w:t>
                      </w:r>
                      <w:r>
                        <w:t>screening</w:t>
                      </w:r>
                      <w:r>
                        <w:rPr>
                          <w:spacing w:val="-2"/>
                        </w:rPr>
                        <w:t xml:space="preserve"> </w:t>
                      </w:r>
                      <w:r>
                        <w:t>card</w:t>
                      </w:r>
                      <w:r>
                        <w:rPr>
                          <w:spacing w:val="-3"/>
                        </w:rPr>
                        <w:t xml:space="preserve"> </w:t>
                      </w:r>
                      <w:r>
                        <w:t>is</w:t>
                      </w:r>
                      <w:r>
                        <w:rPr>
                          <w:spacing w:val="-2"/>
                        </w:rPr>
                        <w:t xml:space="preserve"> </w:t>
                      </w:r>
                      <w:r>
                        <w:t>submitted</w:t>
                      </w:r>
                      <w:r>
                        <w:rPr>
                          <w:spacing w:val="-2"/>
                        </w:rPr>
                        <w:t xml:space="preserve"> </w:t>
                      </w:r>
                      <w:r>
                        <w:t>to</w:t>
                      </w:r>
                      <w:r>
                        <w:rPr>
                          <w:spacing w:val="-3"/>
                        </w:rPr>
                        <w:t xml:space="preserve"> </w:t>
                      </w:r>
                      <w:r>
                        <w:t>the</w:t>
                      </w:r>
                      <w:r>
                        <w:rPr>
                          <w:spacing w:val="-2"/>
                        </w:rPr>
                        <w:t xml:space="preserve"> </w:t>
                      </w:r>
                      <w:r>
                        <w:t>newborn bloodspot</w:t>
                      </w:r>
                      <w:r>
                        <w:rPr>
                          <w:spacing w:val="-3"/>
                        </w:rPr>
                        <w:t xml:space="preserve"> </w:t>
                      </w:r>
                      <w:r>
                        <w:t>screening</w:t>
                      </w:r>
                      <w:r>
                        <w:rPr>
                          <w:spacing w:val="-2"/>
                        </w:rPr>
                        <w:t xml:space="preserve"> </w:t>
                      </w:r>
                      <w:r>
                        <w:t>laboratory</w:t>
                      </w:r>
                      <w:r>
                        <w:rPr>
                          <w:spacing w:val="-3"/>
                        </w:rPr>
                        <w:t xml:space="preserve"> </w:t>
                      </w:r>
                      <w:r>
                        <w:t>for</w:t>
                      </w:r>
                      <w:r>
                        <w:rPr>
                          <w:spacing w:val="-3"/>
                        </w:rPr>
                        <w:t xml:space="preserve"> </w:t>
                      </w:r>
                      <w:r>
                        <w:t>all</w:t>
                      </w:r>
                      <w:r>
                        <w:rPr>
                          <w:spacing w:val="-1"/>
                        </w:rPr>
                        <w:t xml:space="preserve"> </w:t>
                      </w:r>
                      <w:r>
                        <w:t>births,</w:t>
                      </w:r>
                      <w:r>
                        <w:rPr>
                          <w:spacing w:val="-3"/>
                        </w:rPr>
                        <w:t xml:space="preserve"> </w:t>
                      </w:r>
                      <w:r>
                        <w:t>including</w:t>
                      </w:r>
                      <w:r>
                        <w:rPr>
                          <w:spacing w:val="-2"/>
                        </w:rPr>
                        <w:t xml:space="preserve"> </w:t>
                      </w:r>
                      <w:r>
                        <w:t>for</w:t>
                      </w:r>
                      <w:r>
                        <w:rPr>
                          <w:spacing w:val="-3"/>
                        </w:rPr>
                        <w:t xml:space="preserve"> </w:t>
                      </w:r>
                      <w:r>
                        <w:t>those</w:t>
                      </w:r>
                      <w:r>
                        <w:rPr>
                          <w:spacing w:val="-1"/>
                        </w:rPr>
                        <w:t xml:space="preserve"> </w:t>
                      </w:r>
                      <w:r>
                        <w:t>babies</w:t>
                      </w:r>
                      <w:r>
                        <w:rPr>
                          <w:spacing w:val="-5"/>
                        </w:rPr>
                        <w:t xml:space="preserve"> </w:t>
                      </w:r>
                      <w:r>
                        <w:t>whose</w:t>
                      </w:r>
                      <w:r>
                        <w:rPr>
                          <w:spacing w:val="-4"/>
                        </w:rPr>
                        <w:t xml:space="preserve"> </w:t>
                      </w:r>
                      <w:r>
                        <w:t>parents</w:t>
                      </w:r>
                      <w:r>
                        <w:rPr>
                          <w:spacing w:val="-2"/>
                        </w:rPr>
                        <w:t xml:space="preserve"> </w:t>
                      </w:r>
                      <w:r>
                        <w:t>did</w:t>
                      </w:r>
                      <w:r>
                        <w:rPr>
                          <w:spacing w:val="-2"/>
                        </w:rPr>
                        <w:t xml:space="preserve"> </w:t>
                      </w:r>
                      <w:r>
                        <w:t>not</w:t>
                      </w:r>
                      <w:r>
                        <w:rPr>
                          <w:spacing w:val="-3"/>
                        </w:rPr>
                        <w:t xml:space="preserve"> </w:t>
                      </w:r>
                      <w:r>
                        <w:t xml:space="preserve">provide </w:t>
                      </w:r>
                      <w:r>
                        <w:rPr>
                          <w:spacing w:val="-2"/>
                        </w:rPr>
                        <w:t>consent.</w:t>
                      </w:r>
                    </w:p>
                    <w:p w14:paraId="2180A99A" w14:textId="77777777" w:rsidR="003245FE" w:rsidRDefault="00814B27">
                      <w:pPr>
                        <w:pStyle w:val="BodyText"/>
                        <w:numPr>
                          <w:ilvl w:val="0"/>
                          <w:numId w:val="1"/>
                        </w:numPr>
                        <w:tabs>
                          <w:tab w:val="left" w:pos="428"/>
                        </w:tabs>
                        <w:spacing w:before="45" w:line="266" w:lineRule="auto"/>
                        <w:ind w:right="163"/>
                      </w:pPr>
                      <w:r>
                        <w:t>Health</w:t>
                      </w:r>
                      <w:r>
                        <w:rPr>
                          <w:spacing w:val="-2"/>
                        </w:rPr>
                        <w:t xml:space="preserve"> </w:t>
                      </w:r>
                      <w:r>
                        <w:t>care</w:t>
                      </w:r>
                      <w:r>
                        <w:rPr>
                          <w:spacing w:val="-2"/>
                        </w:rPr>
                        <w:t xml:space="preserve"> </w:t>
                      </w:r>
                      <w:r>
                        <w:t>providers</w:t>
                      </w:r>
                      <w:r>
                        <w:rPr>
                          <w:spacing w:val="-3"/>
                        </w:rPr>
                        <w:t xml:space="preserve"> </w:t>
                      </w:r>
                      <w:r>
                        <w:t>are</w:t>
                      </w:r>
                      <w:r>
                        <w:rPr>
                          <w:spacing w:val="-2"/>
                        </w:rPr>
                        <w:t xml:space="preserve"> </w:t>
                      </w:r>
                      <w:r>
                        <w:t>responsible</w:t>
                      </w:r>
                      <w:r>
                        <w:rPr>
                          <w:spacing w:val="-2"/>
                        </w:rPr>
                        <w:t xml:space="preserve"> </w:t>
                      </w:r>
                      <w:r>
                        <w:t>for</w:t>
                      </w:r>
                      <w:r>
                        <w:rPr>
                          <w:spacing w:val="-3"/>
                        </w:rPr>
                        <w:t xml:space="preserve"> </w:t>
                      </w:r>
                      <w:r>
                        <w:t>ensuring</w:t>
                      </w:r>
                      <w:r>
                        <w:rPr>
                          <w:spacing w:val="-2"/>
                        </w:rPr>
                        <w:t xml:space="preserve"> </w:t>
                      </w:r>
                      <w:r>
                        <w:t>that</w:t>
                      </w:r>
                      <w:r>
                        <w:rPr>
                          <w:spacing w:val="-3"/>
                        </w:rPr>
                        <w:t xml:space="preserve"> </w:t>
                      </w:r>
                      <w:r>
                        <w:t>all</w:t>
                      </w:r>
                      <w:r>
                        <w:rPr>
                          <w:spacing w:val="-4"/>
                        </w:rPr>
                        <w:t xml:space="preserve"> </w:t>
                      </w:r>
                      <w:r>
                        <w:t>births</w:t>
                      </w:r>
                      <w:r>
                        <w:rPr>
                          <w:spacing w:val="-2"/>
                        </w:rPr>
                        <w:t xml:space="preserve"> </w:t>
                      </w:r>
                      <w:r>
                        <w:t>have</w:t>
                      </w:r>
                      <w:r>
                        <w:rPr>
                          <w:spacing w:val="-2"/>
                        </w:rPr>
                        <w:t xml:space="preserve"> </w:t>
                      </w:r>
                      <w:r>
                        <w:t>either</w:t>
                      </w:r>
                      <w:r>
                        <w:rPr>
                          <w:spacing w:val="-3"/>
                        </w:rPr>
                        <w:t xml:space="preserve"> </w:t>
                      </w:r>
                      <w:r>
                        <w:t>a</w:t>
                      </w:r>
                      <w:r>
                        <w:rPr>
                          <w:spacing w:val="-5"/>
                        </w:rPr>
                        <w:t xml:space="preserve"> </w:t>
                      </w:r>
                      <w:r>
                        <w:t>screening</w:t>
                      </w:r>
                      <w:r>
                        <w:rPr>
                          <w:spacing w:val="-2"/>
                        </w:rPr>
                        <w:t xml:space="preserve"> </w:t>
                      </w:r>
                      <w:r>
                        <w:t>result</w:t>
                      </w:r>
                      <w:r>
                        <w:rPr>
                          <w:spacing w:val="-3"/>
                        </w:rPr>
                        <w:t xml:space="preserve"> </w:t>
                      </w:r>
                      <w:r>
                        <w:t>recorded or a completed decline form in the mother’s medical record.</w:t>
                      </w:r>
                    </w:p>
                    <w:p w14:paraId="5FF73BA2" w14:textId="77777777" w:rsidR="003245FE" w:rsidRDefault="00814B27">
                      <w:pPr>
                        <w:pStyle w:val="BodyText"/>
                        <w:numPr>
                          <w:ilvl w:val="0"/>
                          <w:numId w:val="1"/>
                        </w:numPr>
                        <w:tabs>
                          <w:tab w:val="left" w:pos="428"/>
                        </w:tabs>
                        <w:spacing w:before="48" w:line="266" w:lineRule="auto"/>
                        <w:ind w:right="339"/>
                      </w:pPr>
                      <w:r>
                        <w:t>Employers</w:t>
                      </w:r>
                      <w:r>
                        <w:rPr>
                          <w:spacing w:val="-3"/>
                        </w:rPr>
                        <w:t xml:space="preserve"> </w:t>
                      </w:r>
                      <w:r>
                        <w:t>are</w:t>
                      </w:r>
                      <w:r>
                        <w:rPr>
                          <w:spacing w:val="-3"/>
                        </w:rPr>
                        <w:t xml:space="preserve"> </w:t>
                      </w:r>
                      <w:r>
                        <w:t>responsible</w:t>
                      </w:r>
                      <w:r>
                        <w:rPr>
                          <w:spacing w:val="-2"/>
                        </w:rPr>
                        <w:t xml:space="preserve"> </w:t>
                      </w:r>
                      <w:r>
                        <w:t>for</w:t>
                      </w:r>
                      <w:r>
                        <w:rPr>
                          <w:spacing w:val="-3"/>
                        </w:rPr>
                        <w:t xml:space="preserve"> </w:t>
                      </w:r>
                      <w:r>
                        <w:t>ensuring</w:t>
                      </w:r>
                      <w:r>
                        <w:rPr>
                          <w:spacing w:val="-2"/>
                        </w:rPr>
                        <w:t xml:space="preserve"> </w:t>
                      </w:r>
                      <w:r>
                        <w:t>that</w:t>
                      </w:r>
                      <w:r>
                        <w:rPr>
                          <w:spacing w:val="-3"/>
                        </w:rPr>
                        <w:t xml:space="preserve"> </w:t>
                      </w:r>
                      <w:r>
                        <w:t>staff</w:t>
                      </w:r>
                      <w:r>
                        <w:rPr>
                          <w:spacing w:val="-3"/>
                        </w:rPr>
                        <w:t xml:space="preserve"> </w:t>
                      </w:r>
                      <w:r>
                        <w:t>are</w:t>
                      </w:r>
                      <w:r>
                        <w:rPr>
                          <w:spacing w:val="-3"/>
                        </w:rPr>
                        <w:t xml:space="preserve"> </w:t>
                      </w:r>
                      <w:r>
                        <w:t>aware</w:t>
                      </w:r>
                      <w:r>
                        <w:rPr>
                          <w:spacing w:val="-2"/>
                        </w:rPr>
                        <w:t xml:space="preserve"> </w:t>
                      </w:r>
                      <w:r>
                        <w:t>of</w:t>
                      </w:r>
                      <w:r>
                        <w:rPr>
                          <w:spacing w:val="-3"/>
                        </w:rPr>
                        <w:t xml:space="preserve"> </w:t>
                      </w:r>
                      <w:r>
                        <w:t>their</w:t>
                      </w:r>
                      <w:r>
                        <w:rPr>
                          <w:spacing w:val="-3"/>
                        </w:rPr>
                        <w:t xml:space="preserve"> </w:t>
                      </w:r>
                      <w:r>
                        <w:t>role</w:t>
                      </w:r>
                      <w:r>
                        <w:rPr>
                          <w:spacing w:val="-2"/>
                        </w:rPr>
                        <w:t xml:space="preserve"> </w:t>
                      </w:r>
                      <w:r>
                        <w:t>and</w:t>
                      </w:r>
                      <w:r>
                        <w:rPr>
                          <w:spacing w:val="-1"/>
                        </w:rPr>
                        <w:t xml:space="preserve"> </w:t>
                      </w:r>
                      <w:r>
                        <w:t>responsibilities</w:t>
                      </w:r>
                      <w:r>
                        <w:rPr>
                          <w:spacing w:val="-2"/>
                        </w:rPr>
                        <w:t xml:space="preserve"> </w:t>
                      </w:r>
                      <w:r>
                        <w:t>in</w:t>
                      </w:r>
                      <w:r>
                        <w:rPr>
                          <w:spacing w:val="-2"/>
                        </w:rPr>
                        <w:t xml:space="preserve"> </w:t>
                      </w:r>
                      <w:r>
                        <w:t>relation to newborn bloodspot screening and are competent to undertake the task.</w:t>
                      </w:r>
                    </w:p>
                    <w:p w14:paraId="2AB799A8" w14:textId="77777777" w:rsidR="003245FE" w:rsidRDefault="00814B27">
                      <w:pPr>
                        <w:pStyle w:val="BodyText"/>
                        <w:numPr>
                          <w:ilvl w:val="0"/>
                          <w:numId w:val="1"/>
                        </w:numPr>
                        <w:tabs>
                          <w:tab w:val="left" w:pos="428"/>
                        </w:tabs>
                        <w:spacing w:before="47" w:line="266" w:lineRule="auto"/>
                        <w:ind w:right="1146"/>
                      </w:pPr>
                      <w:r>
                        <w:t>Successful</w:t>
                      </w:r>
                      <w:r>
                        <w:rPr>
                          <w:spacing w:val="-2"/>
                        </w:rPr>
                        <w:t xml:space="preserve"> </w:t>
                      </w:r>
                      <w:r>
                        <w:t>operation</w:t>
                      </w:r>
                      <w:r>
                        <w:rPr>
                          <w:spacing w:val="-3"/>
                        </w:rPr>
                        <w:t xml:space="preserve"> </w:t>
                      </w:r>
                      <w:r>
                        <w:t>of</w:t>
                      </w:r>
                      <w:r>
                        <w:rPr>
                          <w:spacing w:val="-4"/>
                        </w:rPr>
                        <w:t xml:space="preserve"> </w:t>
                      </w:r>
                      <w:r>
                        <w:t>the</w:t>
                      </w:r>
                      <w:r>
                        <w:rPr>
                          <w:spacing w:val="-3"/>
                        </w:rPr>
                        <w:t xml:space="preserve"> </w:t>
                      </w:r>
                      <w:r>
                        <w:t>program</w:t>
                      </w:r>
                      <w:r>
                        <w:rPr>
                          <w:spacing w:val="-2"/>
                        </w:rPr>
                        <w:t xml:space="preserve"> </w:t>
                      </w:r>
                      <w:r>
                        <w:t>requires</w:t>
                      </w:r>
                      <w:r>
                        <w:rPr>
                          <w:spacing w:val="-3"/>
                        </w:rPr>
                        <w:t xml:space="preserve"> </w:t>
                      </w:r>
                      <w:r>
                        <w:t>that</w:t>
                      </w:r>
                      <w:r>
                        <w:rPr>
                          <w:spacing w:val="-4"/>
                        </w:rPr>
                        <w:t xml:space="preserve"> </w:t>
                      </w:r>
                      <w:r>
                        <w:t>all</w:t>
                      </w:r>
                      <w:r>
                        <w:rPr>
                          <w:spacing w:val="-4"/>
                        </w:rPr>
                        <w:t xml:space="preserve"> </w:t>
                      </w:r>
                      <w:r>
                        <w:t>stakeholders</w:t>
                      </w:r>
                      <w:r>
                        <w:rPr>
                          <w:spacing w:val="-3"/>
                        </w:rPr>
                        <w:t xml:space="preserve"> </w:t>
                      </w:r>
                      <w:r>
                        <w:t>are</w:t>
                      </w:r>
                      <w:r>
                        <w:rPr>
                          <w:spacing w:val="-4"/>
                        </w:rPr>
                        <w:t xml:space="preserve"> </w:t>
                      </w:r>
                      <w:r>
                        <w:t>aware</w:t>
                      </w:r>
                      <w:r>
                        <w:rPr>
                          <w:spacing w:val="-4"/>
                        </w:rPr>
                        <w:t xml:space="preserve"> </w:t>
                      </w:r>
                      <w:r>
                        <w:t>of</w:t>
                      </w:r>
                      <w:r>
                        <w:rPr>
                          <w:spacing w:val="-4"/>
                        </w:rPr>
                        <w:t xml:space="preserve"> </w:t>
                      </w:r>
                      <w:r>
                        <w:t>their</w:t>
                      </w:r>
                      <w:r>
                        <w:rPr>
                          <w:spacing w:val="-4"/>
                        </w:rPr>
                        <w:t xml:space="preserve"> </w:t>
                      </w:r>
                      <w:r>
                        <w:t>role</w:t>
                      </w:r>
                      <w:r>
                        <w:rPr>
                          <w:spacing w:val="-3"/>
                        </w:rPr>
                        <w:t xml:space="preserve"> </w:t>
                      </w:r>
                      <w:r>
                        <w:t>and responsibilities in delivery of newborns bloodspot screening in Victoria.</w:t>
                      </w:r>
                    </w:p>
                  </w:txbxContent>
                </v:textbox>
                <w10:wrap type="topAndBottom" anchorx="page"/>
              </v:shape>
            </w:pict>
          </mc:Fallback>
        </mc:AlternateContent>
      </w:r>
    </w:p>
    <w:p w14:paraId="212A659E" w14:textId="77777777" w:rsidR="003245FE" w:rsidRDefault="003245FE">
      <w:pPr>
        <w:pStyle w:val="BodyText"/>
        <w:spacing w:before="143"/>
        <w:ind w:left="0"/>
        <w:rPr>
          <w:sz w:val="40"/>
        </w:rPr>
      </w:pPr>
    </w:p>
    <w:p w14:paraId="72891757" w14:textId="77777777" w:rsidR="003245FE" w:rsidRDefault="00814B27">
      <w:pPr>
        <w:pStyle w:val="Heading1"/>
      </w:pPr>
      <w:bookmarkStart w:id="6" w:name="_bookmark6"/>
      <w:bookmarkEnd w:id="6"/>
      <w:r>
        <w:rPr>
          <w:color w:val="52555A"/>
          <w:spacing w:val="-2"/>
        </w:rPr>
        <w:t>Introduction</w:t>
      </w:r>
    </w:p>
    <w:p w14:paraId="1051669C" w14:textId="77777777" w:rsidR="003245FE" w:rsidRDefault="00814B27">
      <w:pPr>
        <w:pStyle w:val="BodyText"/>
        <w:spacing w:before="236" w:line="278" w:lineRule="auto"/>
        <w:ind w:right="191"/>
      </w:pPr>
      <w:r>
        <w:t>Newborn bloodspot screening (NBS) is an important public health program that facilitates the early identification</w:t>
      </w:r>
      <w:r>
        <w:rPr>
          <w:spacing w:val="-2"/>
        </w:rPr>
        <w:t xml:space="preserve"> </w:t>
      </w:r>
      <w:r>
        <w:t>of</w:t>
      </w:r>
      <w:r>
        <w:rPr>
          <w:spacing w:val="-3"/>
        </w:rPr>
        <w:t xml:space="preserve"> </w:t>
      </w:r>
      <w:r>
        <w:t>rare</w:t>
      </w:r>
      <w:r>
        <w:rPr>
          <w:spacing w:val="-3"/>
        </w:rPr>
        <w:t xml:space="preserve"> </w:t>
      </w:r>
      <w:r>
        <w:t>but</w:t>
      </w:r>
      <w:r>
        <w:rPr>
          <w:spacing w:val="-3"/>
        </w:rPr>
        <w:t xml:space="preserve"> </w:t>
      </w:r>
      <w:r>
        <w:t>serious</w:t>
      </w:r>
      <w:r>
        <w:rPr>
          <w:spacing w:val="-2"/>
        </w:rPr>
        <w:t xml:space="preserve"> </w:t>
      </w:r>
      <w:r>
        <w:t>medical</w:t>
      </w:r>
      <w:r>
        <w:rPr>
          <w:spacing w:val="-1"/>
        </w:rPr>
        <w:t xml:space="preserve"> </w:t>
      </w:r>
      <w:r>
        <w:t>conditions</w:t>
      </w:r>
      <w:r>
        <w:rPr>
          <w:spacing w:val="-4"/>
        </w:rPr>
        <w:t xml:space="preserve"> </w:t>
      </w:r>
      <w:r>
        <w:t>that</w:t>
      </w:r>
      <w:r>
        <w:rPr>
          <w:spacing w:val="-3"/>
        </w:rPr>
        <w:t xml:space="preserve"> </w:t>
      </w:r>
      <w:r>
        <w:t>can</w:t>
      </w:r>
      <w:r>
        <w:rPr>
          <w:spacing w:val="-2"/>
        </w:rPr>
        <w:t xml:space="preserve"> </w:t>
      </w:r>
      <w:r>
        <w:t>affect</w:t>
      </w:r>
      <w:r>
        <w:rPr>
          <w:spacing w:val="-3"/>
        </w:rPr>
        <w:t xml:space="preserve"> </w:t>
      </w:r>
      <w:r>
        <w:t>normal</w:t>
      </w:r>
      <w:r>
        <w:rPr>
          <w:spacing w:val="-1"/>
        </w:rPr>
        <w:t xml:space="preserve"> </w:t>
      </w:r>
      <w:r>
        <w:t>development</w:t>
      </w:r>
      <w:r>
        <w:rPr>
          <w:spacing w:val="-3"/>
        </w:rPr>
        <w:t xml:space="preserve"> </w:t>
      </w:r>
      <w:r>
        <w:t>in</w:t>
      </w:r>
      <w:r>
        <w:rPr>
          <w:spacing w:val="-2"/>
        </w:rPr>
        <w:t xml:space="preserve"> </w:t>
      </w:r>
      <w:r>
        <w:t>newborn</w:t>
      </w:r>
      <w:r>
        <w:rPr>
          <w:spacing w:val="-2"/>
        </w:rPr>
        <w:t xml:space="preserve"> </w:t>
      </w:r>
      <w:r>
        <w:t>babies. Screening is a quick, safe and effective way to identify these conditions early and provide the appropriate intervention (usually with diet and/or medication). Early detection can lead to a significant reduction in morbidity and mortality for affected infants.</w:t>
      </w:r>
    </w:p>
    <w:p w14:paraId="1DDA27D8" w14:textId="77777777" w:rsidR="003245FE" w:rsidRDefault="00814B27">
      <w:pPr>
        <w:pStyle w:val="BodyText"/>
        <w:spacing w:before="119" w:line="278" w:lineRule="auto"/>
        <w:ind w:right="191"/>
      </w:pPr>
      <w:r>
        <w:t>This</w:t>
      </w:r>
      <w:r>
        <w:rPr>
          <w:spacing w:val="-2"/>
        </w:rPr>
        <w:t xml:space="preserve"> </w:t>
      </w:r>
      <w:r>
        <w:t>program</w:t>
      </w:r>
      <w:r>
        <w:rPr>
          <w:spacing w:val="-3"/>
        </w:rPr>
        <w:t xml:space="preserve"> </w:t>
      </w:r>
      <w:r>
        <w:t>has</w:t>
      </w:r>
      <w:r>
        <w:rPr>
          <w:spacing w:val="-2"/>
        </w:rPr>
        <w:t xml:space="preserve"> </w:t>
      </w:r>
      <w:r>
        <w:t>been</w:t>
      </w:r>
      <w:r>
        <w:rPr>
          <w:spacing w:val="-2"/>
        </w:rPr>
        <w:t xml:space="preserve"> </w:t>
      </w:r>
      <w:r>
        <w:t>available</w:t>
      </w:r>
      <w:r>
        <w:rPr>
          <w:spacing w:val="-2"/>
        </w:rPr>
        <w:t xml:space="preserve"> </w:t>
      </w:r>
      <w:r>
        <w:t>to</w:t>
      </w:r>
      <w:r>
        <w:rPr>
          <w:spacing w:val="-2"/>
        </w:rPr>
        <w:t xml:space="preserve"> </w:t>
      </w:r>
      <w:r>
        <w:t>all</w:t>
      </w:r>
      <w:r>
        <w:rPr>
          <w:spacing w:val="-1"/>
        </w:rPr>
        <w:t xml:space="preserve"> </w:t>
      </w:r>
      <w:r>
        <w:t>babies</w:t>
      </w:r>
      <w:r>
        <w:rPr>
          <w:spacing w:val="-2"/>
        </w:rPr>
        <w:t xml:space="preserve"> </w:t>
      </w:r>
      <w:r>
        <w:t>born</w:t>
      </w:r>
      <w:r>
        <w:rPr>
          <w:spacing w:val="-2"/>
        </w:rPr>
        <w:t xml:space="preserve"> </w:t>
      </w:r>
      <w:r>
        <w:t>in</w:t>
      </w:r>
      <w:r>
        <w:rPr>
          <w:spacing w:val="-2"/>
        </w:rPr>
        <w:t xml:space="preserve"> </w:t>
      </w:r>
      <w:r>
        <w:t>Victoria</w:t>
      </w:r>
      <w:r>
        <w:rPr>
          <w:spacing w:val="-2"/>
        </w:rPr>
        <w:t xml:space="preserve"> </w:t>
      </w:r>
      <w:r>
        <w:t>since</w:t>
      </w:r>
      <w:r>
        <w:rPr>
          <w:spacing w:val="-2"/>
        </w:rPr>
        <w:t xml:space="preserve"> </w:t>
      </w:r>
      <w:r>
        <w:t>the</w:t>
      </w:r>
      <w:r>
        <w:rPr>
          <w:spacing w:val="-2"/>
        </w:rPr>
        <w:t xml:space="preserve"> </w:t>
      </w:r>
      <w:r>
        <w:t>late</w:t>
      </w:r>
      <w:r>
        <w:rPr>
          <w:spacing w:val="-2"/>
        </w:rPr>
        <w:t xml:space="preserve"> </w:t>
      </w:r>
      <w:r>
        <w:t>1960s.</w:t>
      </w:r>
      <w:r>
        <w:rPr>
          <w:spacing w:val="-3"/>
        </w:rPr>
        <w:t xml:space="preserve"> </w:t>
      </w:r>
      <w:r>
        <w:t>The</w:t>
      </w:r>
      <w:r>
        <w:rPr>
          <w:spacing w:val="-2"/>
        </w:rPr>
        <w:t xml:space="preserve"> </w:t>
      </w:r>
      <w:r>
        <w:t>program</w:t>
      </w:r>
      <w:r>
        <w:rPr>
          <w:spacing w:val="-1"/>
        </w:rPr>
        <w:t xml:space="preserve"> </w:t>
      </w:r>
      <w:r>
        <w:t>is</w:t>
      </w:r>
      <w:r>
        <w:rPr>
          <w:spacing w:val="-2"/>
        </w:rPr>
        <w:t xml:space="preserve"> </w:t>
      </w:r>
      <w:r>
        <w:t>funded</w:t>
      </w:r>
      <w:r>
        <w:rPr>
          <w:spacing w:val="-2"/>
        </w:rPr>
        <w:t xml:space="preserve"> </w:t>
      </w:r>
      <w:r>
        <w:t>by the Victorian Department of Health, which contracts the Victorian Clinical Genetics Services (VCGS) to operate the Newborn Bloodspot Screening Laboratory. The laboratory is located at The Royal Children’s Hospital in Melbourne.</w:t>
      </w:r>
    </w:p>
    <w:p w14:paraId="553753A6" w14:textId="77777777" w:rsidR="003245FE" w:rsidRDefault="00814B27">
      <w:pPr>
        <w:pStyle w:val="BodyText"/>
        <w:spacing w:before="120" w:line="278" w:lineRule="auto"/>
      </w:pPr>
      <w:r>
        <w:t>The conditions screened for in the Victorian NBS program include Phenylketonuria (PKU), congenital hypothyroidism</w:t>
      </w:r>
      <w:r>
        <w:rPr>
          <w:spacing w:val="-2"/>
        </w:rPr>
        <w:t xml:space="preserve"> </w:t>
      </w:r>
      <w:r>
        <w:t>(CH),</w:t>
      </w:r>
      <w:r>
        <w:rPr>
          <w:spacing w:val="-4"/>
        </w:rPr>
        <w:t xml:space="preserve"> </w:t>
      </w:r>
      <w:r>
        <w:t>cystic</w:t>
      </w:r>
      <w:r>
        <w:rPr>
          <w:spacing w:val="-3"/>
        </w:rPr>
        <w:t xml:space="preserve"> </w:t>
      </w:r>
      <w:r>
        <w:t>fibrosis</w:t>
      </w:r>
      <w:r>
        <w:rPr>
          <w:spacing w:val="-3"/>
        </w:rPr>
        <w:t xml:space="preserve"> </w:t>
      </w:r>
      <w:r>
        <w:t>(CF),</w:t>
      </w:r>
      <w:r>
        <w:rPr>
          <w:spacing w:val="-4"/>
        </w:rPr>
        <w:t xml:space="preserve"> </w:t>
      </w:r>
      <w:r>
        <w:t>congenital</w:t>
      </w:r>
      <w:r>
        <w:rPr>
          <w:spacing w:val="-5"/>
        </w:rPr>
        <w:t xml:space="preserve"> </w:t>
      </w:r>
      <w:r>
        <w:t>adrenal</w:t>
      </w:r>
      <w:r>
        <w:rPr>
          <w:spacing w:val="-2"/>
        </w:rPr>
        <w:t xml:space="preserve"> </w:t>
      </w:r>
      <w:r>
        <w:t>hyperplasia</w:t>
      </w:r>
      <w:r>
        <w:rPr>
          <w:spacing w:val="-3"/>
        </w:rPr>
        <w:t xml:space="preserve"> </w:t>
      </w:r>
      <w:r>
        <w:t>(CAH),</w:t>
      </w:r>
      <w:r>
        <w:rPr>
          <w:spacing w:val="-4"/>
        </w:rPr>
        <w:t xml:space="preserve"> </w:t>
      </w:r>
      <w:r>
        <w:t>and</w:t>
      </w:r>
      <w:r>
        <w:rPr>
          <w:spacing w:val="-2"/>
        </w:rPr>
        <w:t xml:space="preserve"> </w:t>
      </w:r>
      <w:r>
        <w:t>22</w:t>
      </w:r>
      <w:r>
        <w:rPr>
          <w:spacing w:val="-3"/>
        </w:rPr>
        <w:t xml:space="preserve"> </w:t>
      </w:r>
      <w:r>
        <w:t>other</w:t>
      </w:r>
      <w:r>
        <w:rPr>
          <w:spacing w:val="-6"/>
        </w:rPr>
        <w:t xml:space="preserve"> </w:t>
      </w:r>
      <w:r>
        <w:t>metabolic conditions that affect fat or protein metabolism (see Appendix 1).</w:t>
      </w:r>
    </w:p>
    <w:p w14:paraId="4690DA66" w14:textId="77777777" w:rsidR="003245FE" w:rsidRDefault="00814B27">
      <w:pPr>
        <w:pStyle w:val="BodyText"/>
        <w:spacing w:before="121" w:line="278" w:lineRule="auto"/>
      </w:pPr>
      <w:r>
        <w:t>Screening</w:t>
      </w:r>
      <w:r>
        <w:rPr>
          <w:spacing w:val="-2"/>
        </w:rPr>
        <w:t xml:space="preserve"> </w:t>
      </w:r>
      <w:r>
        <w:t>is</w:t>
      </w:r>
      <w:r>
        <w:rPr>
          <w:spacing w:val="-2"/>
        </w:rPr>
        <w:t xml:space="preserve"> </w:t>
      </w:r>
      <w:r>
        <w:t>conducted</w:t>
      </w:r>
      <w:r>
        <w:rPr>
          <w:spacing w:val="-2"/>
        </w:rPr>
        <w:t xml:space="preserve"> </w:t>
      </w:r>
      <w:r>
        <w:t>using</w:t>
      </w:r>
      <w:r>
        <w:rPr>
          <w:spacing w:val="-2"/>
        </w:rPr>
        <w:t xml:space="preserve"> </w:t>
      </w:r>
      <w:r>
        <w:t>a</w:t>
      </w:r>
      <w:r>
        <w:rPr>
          <w:spacing w:val="-2"/>
        </w:rPr>
        <w:t xml:space="preserve"> </w:t>
      </w:r>
      <w:r>
        <w:t>small</w:t>
      </w:r>
      <w:r>
        <w:rPr>
          <w:spacing w:val="-1"/>
        </w:rPr>
        <w:t xml:space="preserve"> </w:t>
      </w:r>
      <w:r>
        <w:t>blood</w:t>
      </w:r>
      <w:r>
        <w:rPr>
          <w:spacing w:val="-2"/>
        </w:rPr>
        <w:t xml:space="preserve"> </w:t>
      </w:r>
      <w:r>
        <w:t>sample</w:t>
      </w:r>
      <w:r>
        <w:rPr>
          <w:spacing w:val="-5"/>
        </w:rPr>
        <w:t xml:space="preserve"> </w:t>
      </w:r>
      <w:r>
        <w:t>obtained</w:t>
      </w:r>
      <w:r>
        <w:rPr>
          <w:spacing w:val="-2"/>
        </w:rPr>
        <w:t xml:space="preserve"> </w:t>
      </w:r>
      <w:r>
        <w:t>by</w:t>
      </w:r>
      <w:r>
        <w:rPr>
          <w:spacing w:val="-2"/>
        </w:rPr>
        <w:t xml:space="preserve"> </w:t>
      </w:r>
      <w:r>
        <w:t>pricking</w:t>
      </w:r>
      <w:r>
        <w:rPr>
          <w:spacing w:val="-2"/>
        </w:rPr>
        <w:t xml:space="preserve"> </w:t>
      </w:r>
      <w:r>
        <w:t>the</w:t>
      </w:r>
      <w:r>
        <w:rPr>
          <w:spacing w:val="-2"/>
        </w:rPr>
        <w:t xml:space="preserve"> </w:t>
      </w:r>
      <w:r>
        <w:t>baby’s</w:t>
      </w:r>
      <w:r>
        <w:rPr>
          <w:spacing w:val="-2"/>
        </w:rPr>
        <w:t xml:space="preserve"> </w:t>
      </w:r>
      <w:r>
        <w:t>heel,</w:t>
      </w:r>
      <w:r>
        <w:rPr>
          <w:spacing w:val="-3"/>
        </w:rPr>
        <w:t xml:space="preserve"> </w:t>
      </w:r>
      <w:r>
        <w:t>36–72</w:t>
      </w:r>
      <w:r>
        <w:rPr>
          <w:spacing w:val="-2"/>
        </w:rPr>
        <w:t xml:space="preserve"> </w:t>
      </w:r>
      <w:r>
        <w:t>hours</w:t>
      </w:r>
      <w:r>
        <w:rPr>
          <w:spacing w:val="-3"/>
        </w:rPr>
        <w:t xml:space="preserve"> </w:t>
      </w:r>
      <w:r>
        <w:t>after birth. This sample is collected onto a special filter paper card and is processed at the Newborn Bloodspot Screening Laboratory in Melbourne.</w:t>
      </w:r>
    </w:p>
    <w:p w14:paraId="3E1765C1" w14:textId="77777777" w:rsidR="003245FE" w:rsidRDefault="00814B27">
      <w:pPr>
        <w:pStyle w:val="BodyText"/>
        <w:spacing w:before="119" w:line="278" w:lineRule="auto"/>
        <w:ind w:right="191"/>
      </w:pPr>
      <w:r>
        <w:t>Parents</w:t>
      </w:r>
      <w:r>
        <w:rPr>
          <w:spacing w:val="-2"/>
        </w:rPr>
        <w:t xml:space="preserve"> </w:t>
      </w:r>
      <w:r>
        <w:t>are</w:t>
      </w:r>
      <w:r>
        <w:rPr>
          <w:spacing w:val="-2"/>
        </w:rPr>
        <w:t xml:space="preserve"> </w:t>
      </w:r>
      <w:r>
        <w:t>required</w:t>
      </w:r>
      <w:r>
        <w:rPr>
          <w:spacing w:val="-2"/>
        </w:rPr>
        <w:t xml:space="preserve"> </w:t>
      </w:r>
      <w:r>
        <w:t>to</w:t>
      </w:r>
      <w:r>
        <w:rPr>
          <w:spacing w:val="-2"/>
        </w:rPr>
        <w:t xml:space="preserve"> </w:t>
      </w:r>
      <w:r>
        <w:t>provide</w:t>
      </w:r>
      <w:r>
        <w:rPr>
          <w:spacing w:val="-2"/>
        </w:rPr>
        <w:t xml:space="preserve"> </w:t>
      </w:r>
      <w:r>
        <w:t>consent</w:t>
      </w:r>
      <w:r>
        <w:rPr>
          <w:spacing w:val="-3"/>
        </w:rPr>
        <w:t xml:space="preserve"> </w:t>
      </w:r>
      <w:r>
        <w:t>for</w:t>
      </w:r>
      <w:r>
        <w:rPr>
          <w:spacing w:val="-3"/>
        </w:rPr>
        <w:t xml:space="preserve"> </w:t>
      </w:r>
      <w:r>
        <w:t>newborn</w:t>
      </w:r>
      <w:r>
        <w:rPr>
          <w:spacing w:val="-2"/>
        </w:rPr>
        <w:t xml:space="preserve"> </w:t>
      </w:r>
      <w:r>
        <w:t>bloodspot</w:t>
      </w:r>
      <w:r>
        <w:rPr>
          <w:spacing w:val="-3"/>
        </w:rPr>
        <w:t xml:space="preserve"> </w:t>
      </w:r>
      <w:r>
        <w:t>screening</w:t>
      </w:r>
      <w:r>
        <w:rPr>
          <w:spacing w:val="-2"/>
        </w:rPr>
        <w:t xml:space="preserve"> </w:t>
      </w:r>
      <w:r>
        <w:t>prior</w:t>
      </w:r>
      <w:r>
        <w:rPr>
          <w:spacing w:val="-3"/>
        </w:rPr>
        <w:t xml:space="preserve"> </w:t>
      </w:r>
      <w:r>
        <w:t>to</w:t>
      </w:r>
      <w:r>
        <w:rPr>
          <w:spacing w:val="-2"/>
        </w:rPr>
        <w:t xml:space="preserve"> </w:t>
      </w:r>
      <w:r>
        <w:t>the</w:t>
      </w:r>
      <w:r>
        <w:rPr>
          <w:spacing w:val="-2"/>
        </w:rPr>
        <w:t xml:space="preserve"> </w:t>
      </w:r>
      <w:r>
        <w:t>blood</w:t>
      </w:r>
      <w:r>
        <w:rPr>
          <w:spacing w:val="-2"/>
        </w:rPr>
        <w:t xml:space="preserve"> </w:t>
      </w:r>
      <w:r>
        <w:t xml:space="preserve">sample being </w:t>
      </w:r>
      <w:r>
        <w:rPr>
          <w:spacing w:val="-2"/>
        </w:rPr>
        <w:t>taken.</w:t>
      </w:r>
    </w:p>
    <w:p w14:paraId="22A769C4" w14:textId="77777777" w:rsidR="003245FE" w:rsidRDefault="003245FE">
      <w:pPr>
        <w:spacing w:line="278" w:lineRule="auto"/>
        <w:sectPr w:rsidR="003245FE">
          <w:pgSz w:w="11910" w:h="16840"/>
          <w:pgMar w:top="880" w:right="720" w:bottom="1100" w:left="700" w:header="0" w:footer="904" w:gutter="0"/>
          <w:cols w:space="720"/>
        </w:sectPr>
      </w:pPr>
    </w:p>
    <w:p w14:paraId="0B915714" w14:textId="77777777" w:rsidR="003245FE" w:rsidRDefault="003245FE">
      <w:pPr>
        <w:pStyle w:val="BodyText"/>
        <w:spacing w:before="164"/>
        <w:ind w:left="0"/>
        <w:rPr>
          <w:sz w:val="32"/>
        </w:rPr>
      </w:pPr>
    </w:p>
    <w:p w14:paraId="61C649B2" w14:textId="77777777" w:rsidR="003245FE" w:rsidRDefault="00814B27">
      <w:pPr>
        <w:pStyle w:val="Heading2"/>
        <w:spacing w:before="1"/>
      </w:pPr>
      <w:bookmarkStart w:id="7" w:name="_bookmark7"/>
      <w:bookmarkEnd w:id="7"/>
      <w:r>
        <w:rPr>
          <w:color w:val="52555A"/>
        </w:rPr>
        <w:t>National</w:t>
      </w:r>
      <w:r>
        <w:rPr>
          <w:color w:val="52555A"/>
          <w:spacing w:val="-13"/>
        </w:rPr>
        <w:t xml:space="preserve"> </w:t>
      </w:r>
      <w:r>
        <w:rPr>
          <w:color w:val="52555A"/>
        </w:rPr>
        <w:t>Policy</w:t>
      </w:r>
      <w:r>
        <w:rPr>
          <w:color w:val="52555A"/>
          <w:spacing w:val="-10"/>
        </w:rPr>
        <w:t xml:space="preserve"> </w:t>
      </w:r>
      <w:r>
        <w:rPr>
          <w:color w:val="52555A"/>
          <w:spacing w:val="-2"/>
        </w:rPr>
        <w:t>Framework</w:t>
      </w:r>
    </w:p>
    <w:p w14:paraId="0F060AAF" w14:textId="77777777" w:rsidR="003245FE" w:rsidRDefault="00814B27">
      <w:pPr>
        <w:pStyle w:val="BodyText"/>
        <w:spacing w:before="126" w:line="278" w:lineRule="auto"/>
        <w:ind w:right="75"/>
      </w:pPr>
      <w:r>
        <w:t>In December 2017, the Australian Health Ministers’ Advisory Council endorsed the Nation Policy Framework for</w:t>
      </w:r>
      <w:r>
        <w:rPr>
          <w:spacing w:val="-3"/>
        </w:rPr>
        <w:t xml:space="preserve"> </w:t>
      </w:r>
      <w:r>
        <w:t>Newborn</w:t>
      </w:r>
      <w:r>
        <w:rPr>
          <w:spacing w:val="-5"/>
        </w:rPr>
        <w:t xml:space="preserve"> </w:t>
      </w:r>
      <w:r>
        <w:t>Bloodspot</w:t>
      </w:r>
      <w:r>
        <w:rPr>
          <w:spacing w:val="-3"/>
        </w:rPr>
        <w:t xml:space="preserve"> </w:t>
      </w:r>
      <w:r>
        <w:t>Screening</w:t>
      </w:r>
      <w:r>
        <w:rPr>
          <w:spacing w:val="-2"/>
        </w:rPr>
        <w:t xml:space="preserve"> </w:t>
      </w:r>
      <w:r>
        <w:t>(the</w:t>
      </w:r>
      <w:r>
        <w:rPr>
          <w:spacing w:val="-2"/>
        </w:rPr>
        <w:t xml:space="preserve"> </w:t>
      </w:r>
      <w:r>
        <w:t>Framework).</w:t>
      </w:r>
      <w:r>
        <w:rPr>
          <w:spacing w:val="-3"/>
        </w:rPr>
        <w:t xml:space="preserve"> </w:t>
      </w:r>
      <w:r>
        <w:t>The</w:t>
      </w:r>
      <w:r>
        <w:rPr>
          <w:spacing w:val="-2"/>
        </w:rPr>
        <w:t xml:space="preserve"> </w:t>
      </w:r>
      <w:r>
        <w:t>framework</w:t>
      </w:r>
      <w:r>
        <w:rPr>
          <w:spacing w:val="-3"/>
        </w:rPr>
        <w:t xml:space="preserve"> </w:t>
      </w:r>
      <w:r>
        <w:t>provides</w:t>
      </w:r>
      <w:r>
        <w:rPr>
          <w:spacing w:val="-2"/>
        </w:rPr>
        <w:t xml:space="preserve"> </w:t>
      </w:r>
      <w:r>
        <w:t>an</w:t>
      </w:r>
      <w:r>
        <w:rPr>
          <w:spacing w:val="-2"/>
        </w:rPr>
        <w:t xml:space="preserve"> </w:t>
      </w:r>
      <w:r>
        <w:t>overview</w:t>
      </w:r>
      <w:r>
        <w:rPr>
          <w:spacing w:val="-1"/>
        </w:rPr>
        <w:t xml:space="preserve"> </w:t>
      </w:r>
      <w:r>
        <w:t>of</w:t>
      </w:r>
      <w:r>
        <w:rPr>
          <w:spacing w:val="-3"/>
        </w:rPr>
        <w:t xml:space="preserve"> </w:t>
      </w:r>
      <w:r>
        <w:t>the</w:t>
      </w:r>
      <w:r>
        <w:rPr>
          <w:spacing w:val="-2"/>
        </w:rPr>
        <w:t xml:space="preserve"> </w:t>
      </w:r>
      <w:r>
        <w:t>elements</w:t>
      </w:r>
      <w:r>
        <w:rPr>
          <w:spacing w:val="-2"/>
        </w:rPr>
        <w:t xml:space="preserve"> </w:t>
      </w:r>
      <w:r>
        <w:t xml:space="preserve">that are needed to successfully delivery newborn blood screening. It outlines the high-level policies and recommended steps that support high-quality and family-focused newborn bloodspot screening. The framework is intended for clinicians, families, midwives, nurses, policy makers, program managers and </w:t>
      </w:r>
      <w:r>
        <w:rPr>
          <w:spacing w:val="-2"/>
        </w:rPr>
        <w:t>scientists.</w:t>
      </w:r>
    </w:p>
    <w:p w14:paraId="75D486F4" w14:textId="77777777" w:rsidR="003245FE" w:rsidRDefault="00814B27">
      <w:pPr>
        <w:pStyle w:val="BodyText"/>
        <w:spacing w:before="122"/>
      </w:pPr>
      <w:r>
        <w:t>The</w:t>
      </w:r>
      <w:r>
        <w:rPr>
          <w:spacing w:val="-8"/>
        </w:rPr>
        <w:t xml:space="preserve"> </w:t>
      </w:r>
      <w:r>
        <w:t>framework</w:t>
      </w:r>
      <w:r>
        <w:rPr>
          <w:spacing w:val="-6"/>
        </w:rPr>
        <w:t xml:space="preserve"> </w:t>
      </w:r>
      <w:r>
        <w:t>provides</w:t>
      </w:r>
      <w:r>
        <w:rPr>
          <w:spacing w:val="-8"/>
        </w:rPr>
        <w:t xml:space="preserve"> </w:t>
      </w:r>
      <w:r>
        <w:t>information</w:t>
      </w:r>
      <w:r>
        <w:rPr>
          <w:spacing w:val="-5"/>
        </w:rPr>
        <w:t xml:space="preserve"> </w:t>
      </w:r>
      <w:r>
        <w:t>across</w:t>
      </w:r>
      <w:r>
        <w:rPr>
          <w:spacing w:val="-5"/>
        </w:rPr>
        <w:t xml:space="preserve"> </w:t>
      </w:r>
      <w:r>
        <w:t>the</w:t>
      </w:r>
      <w:r>
        <w:rPr>
          <w:spacing w:val="-6"/>
        </w:rPr>
        <w:t xml:space="preserve"> </w:t>
      </w:r>
      <w:r>
        <w:t>six</w:t>
      </w:r>
      <w:r>
        <w:rPr>
          <w:spacing w:val="-8"/>
        </w:rPr>
        <w:t xml:space="preserve"> </w:t>
      </w:r>
      <w:r>
        <w:t>policy</w:t>
      </w:r>
      <w:r>
        <w:rPr>
          <w:spacing w:val="-5"/>
        </w:rPr>
        <w:t xml:space="preserve"> </w:t>
      </w:r>
      <w:r>
        <w:rPr>
          <w:spacing w:val="-2"/>
        </w:rPr>
        <w:t>areas:</w:t>
      </w:r>
    </w:p>
    <w:p w14:paraId="754A455C" w14:textId="77777777" w:rsidR="003245FE" w:rsidRDefault="00814B27">
      <w:pPr>
        <w:pStyle w:val="ListParagraph"/>
        <w:numPr>
          <w:ilvl w:val="0"/>
          <w:numId w:val="2"/>
        </w:numPr>
        <w:tabs>
          <w:tab w:val="left" w:pos="435"/>
        </w:tabs>
        <w:spacing w:before="154"/>
        <w:ind w:hanging="283"/>
        <w:rPr>
          <w:sz w:val="21"/>
        </w:rPr>
      </w:pPr>
      <w:r>
        <w:rPr>
          <w:sz w:val="21"/>
        </w:rPr>
        <w:t>Program</w:t>
      </w:r>
      <w:r>
        <w:rPr>
          <w:spacing w:val="-7"/>
          <w:sz w:val="21"/>
        </w:rPr>
        <w:t xml:space="preserve"> </w:t>
      </w:r>
      <w:r>
        <w:rPr>
          <w:spacing w:val="-2"/>
          <w:sz w:val="21"/>
        </w:rPr>
        <w:t>overview</w:t>
      </w:r>
    </w:p>
    <w:p w14:paraId="3D53CB0A" w14:textId="77777777" w:rsidR="003245FE" w:rsidRDefault="00814B27">
      <w:pPr>
        <w:pStyle w:val="ListParagraph"/>
        <w:numPr>
          <w:ilvl w:val="0"/>
          <w:numId w:val="2"/>
        </w:numPr>
        <w:tabs>
          <w:tab w:val="left" w:pos="435"/>
        </w:tabs>
        <w:spacing w:before="65"/>
        <w:ind w:hanging="283"/>
        <w:rPr>
          <w:sz w:val="21"/>
        </w:rPr>
      </w:pPr>
      <w:r>
        <w:rPr>
          <w:sz w:val="21"/>
        </w:rPr>
        <w:t>Program</w:t>
      </w:r>
      <w:r>
        <w:rPr>
          <w:spacing w:val="-9"/>
          <w:sz w:val="21"/>
        </w:rPr>
        <w:t xml:space="preserve"> </w:t>
      </w:r>
      <w:r>
        <w:rPr>
          <w:spacing w:val="-2"/>
          <w:sz w:val="21"/>
        </w:rPr>
        <w:t>implementation</w:t>
      </w:r>
    </w:p>
    <w:p w14:paraId="52A118C5" w14:textId="77777777" w:rsidR="003245FE" w:rsidRDefault="00814B27">
      <w:pPr>
        <w:pStyle w:val="ListParagraph"/>
        <w:numPr>
          <w:ilvl w:val="0"/>
          <w:numId w:val="2"/>
        </w:numPr>
        <w:tabs>
          <w:tab w:val="left" w:pos="435"/>
        </w:tabs>
        <w:ind w:hanging="283"/>
        <w:rPr>
          <w:sz w:val="21"/>
        </w:rPr>
      </w:pPr>
      <w:r>
        <w:rPr>
          <w:sz w:val="21"/>
        </w:rPr>
        <w:t>Quality</w:t>
      </w:r>
      <w:r>
        <w:rPr>
          <w:spacing w:val="-6"/>
          <w:sz w:val="21"/>
        </w:rPr>
        <w:t xml:space="preserve"> </w:t>
      </w:r>
      <w:r>
        <w:rPr>
          <w:sz w:val="21"/>
        </w:rPr>
        <w:t>and</w:t>
      </w:r>
      <w:r>
        <w:rPr>
          <w:spacing w:val="-4"/>
          <w:sz w:val="21"/>
        </w:rPr>
        <w:t xml:space="preserve"> </w:t>
      </w:r>
      <w:r>
        <w:rPr>
          <w:spacing w:val="-2"/>
          <w:sz w:val="21"/>
        </w:rPr>
        <w:t>safety</w:t>
      </w:r>
    </w:p>
    <w:p w14:paraId="09402B1D" w14:textId="77777777" w:rsidR="003245FE" w:rsidRDefault="00814B27">
      <w:pPr>
        <w:pStyle w:val="ListParagraph"/>
        <w:numPr>
          <w:ilvl w:val="0"/>
          <w:numId w:val="2"/>
        </w:numPr>
        <w:tabs>
          <w:tab w:val="left" w:pos="435"/>
        </w:tabs>
        <w:ind w:hanging="283"/>
        <w:rPr>
          <w:sz w:val="21"/>
        </w:rPr>
      </w:pPr>
      <w:r>
        <w:rPr>
          <w:sz w:val="21"/>
        </w:rPr>
        <w:t>Monitoring,</w:t>
      </w:r>
      <w:r>
        <w:rPr>
          <w:spacing w:val="-9"/>
          <w:sz w:val="21"/>
        </w:rPr>
        <w:t xml:space="preserve"> </w:t>
      </w:r>
      <w:r>
        <w:rPr>
          <w:sz w:val="21"/>
        </w:rPr>
        <w:t>evaluation</w:t>
      </w:r>
      <w:r>
        <w:rPr>
          <w:spacing w:val="-8"/>
          <w:sz w:val="21"/>
        </w:rPr>
        <w:t xml:space="preserve"> </w:t>
      </w:r>
      <w:r>
        <w:rPr>
          <w:sz w:val="21"/>
        </w:rPr>
        <w:t>and</w:t>
      </w:r>
      <w:r>
        <w:rPr>
          <w:spacing w:val="-8"/>
          <w:sz w:val="21"/>
        </w:rPr>
        <w:t xml:space="preserve"> </w:t>
      </w:r>
      <w:r>
        <w:rPr>
          <w:spacing w:val="-2"/>
          <w:sz w:val="21"/>
        </w:rPr>
        <w:t>review</w:t>
      </w:r>
    </w:p>
    <w:p w14:paraId="7DC2C070" w14:textId="77777777" w:rsidR="003245FE" w:rsidRDefault="00814B27">
      <w:pPr>
        <w:pStyle w:val="ListParagraph"/>
        <w:numPr>
          <w:ilvl w:val="0"/>
          <w:numId w:val="2"/>
        </w:numPr>
        <w:tabs>
          <w:tab w:val="left" w:pos="435"/>
        </w:tabs>
        <w:spacing w:before="66"/>
        <w:ind w:hanging="283"/>
        <w:rPr>
          <w:sz w:val="21"/>
        </w:rPr>
      </w:pPr>
      <w:r>
        <w:rPr>
          <w:spacing w:val="-2"/>
          <w:sz w:val="21"/>
        </w:rPr>
        <w:t>Decision-making</w:t>
      </w:r>
      <w:r>
        <w:rPr>
          <w:spacing w:val="14"/>
          <w:sz w:val="21"/>
        </w:rPr>
        <w:t xml:space="preserve"> </w:t>
      </w:r>
      <w:r>
        <w:rPr>
          <w:spacing w:val="-2"/>
          <w:sz w:val="21"/>
        </w:rPr>
        <w:t>process</w:t>
      </w:r>
    </w:p>
    <w:p w14:paraId="335D7EC7" w14:textId="77777777" w:rsidR="003245FE" w:rsidRDefault="00814B27">
      <w:pPr>
        <w:pStyle w:val="BodyText"/>
        <w:spacing w:before="66" w:line="278" w:lineRule="auto"/>
        <w:ind w:right="154"/>
      </w:pPr>
      <w:r>
        <w:t>While</w:t>
      </w:r>
      <w:r>
        <w:rPr>
          <w:spacing w:val="-2"/>
        </w:rPr>
        <w:t xml:space="preserve"> </w:t>
      </w:r>
      <w:r>
        <w:t>this</w:t>
      </w:r>
      <w:r>
        <w:rPr>
          <w:spacing w:val="-2"/>
        </w:rPr>
        <w:t xml:space="preserve"> </w:t>
      </w:r>
      <w:r>
        <w:t>Victorian</w:t>
      </w:r>
      <w:r>
        <w:rPr>
          <w:spacing w:val="-2"/>
        </w:rPr>
        <w:t xml:space="preserve"> </w:t>
      </w:r>
      <w:r>
        <w:t>Policy</w:t>
      </w:r>
      <w:r>
        <w:rPr>
          <w:spacing w:val="-4"/>
        </w:rPr>
        <w:t xml:space="preserve"> </w:t>
      </w:r>
      <w:r>
        <w:t>and</w:t>
      </w:r>
      <w:r>
        <w:rPr>
          <w:spacing w:val="-1"/>
        </w:rPr>
        <w:t xml:space="preserve"> </w:t>
      </w:r>
      <w:r>
        <w:t>Guideline</w:t>
      </w:r>
      <w:r>
        <w:rPr>
          <w:spacing w:val="-2"/>
        </w:rPr>
        <w:t xml:space="preserve"> </w:t>
      </w:r>
      <w:r>
        <w:t>document</w:t>
      </w:r>
      <w:r>
        <w:rPr>
          <w:spacing w:val="-6"/>
        </w:rPr>
        <w:t xml:space="preserve"> </w:t>
      </w:r>
      <w:r>
        <w:t>provides</w:t>
      </w:r>
      <w:r>
        <w:rPr>
          <w:spacing w:val="-2"/>
        </w:rPr>
        <w:t xml:space="preserve"> </w:t>
      </w:r>
      <w:r>
        <w:t>a</w:t>
      </w:r>
      <w:r>
        <w:rPr>
          <w:spacing w:val="-2"/>
        </w:rPr>
        <w:t xml:space="preserve"> </w:t>
      </w:r>
      <w:r>
        <w:t>summary</w:t>
      </w:r>
      <w:r>
        <w:rPr>
          <w:spacing w:val="-3"/>
        </w:rPr>
        <w:t xml:space="preserve"> </w:t>
      </w:r>
      <w:r>
        <w:t>of</w:t>
      </w:r>
      <w:r>
        <w:rPr>
          <w:spacing w:val="-3"/>
        </w:rPr>
        <w:t xml:space="preserve"> </w:t>
      </w:r>
      <w:r>
        <w:t>the</w:t>
      </w:r>
      <w:r>
        <w:rPr>
          <w:spacing w:val="-2"/>
        </w:rPr>
        <w:t xml:space="preserve"> </w:t>
      </w:r>
      <w:r>
        <w:t>key</w:t>
      </w:r>
      <w:r>
        <w:rPr>
          <w:spacing w:val="-2"/>
        </w:rPr>
        <w:t xml:space="preserve"> </w:t>
      </w:r>
      <w:r>
        <w:t>points</w:t>
      </w:r>
      <w:r>
        <w:rPr>
          <w:spacing w:val="-2"/>
        </w:rPr>
        <w:t xml:space="preserve"> </w:t>
      </w:r>
      <w:r>
        <w:t>from</w:t>
      </w:r>
      <w:r>
        <w:rPr>
          <w:spacing w:val="-1"/>
        </w:rPr>
        <w:t xml:space="preserve"> </w:t>
      </w:r>
      <w:r>
        <w:t>the</w:t>
      </w:r>
      <w:r>
        <w:rPr>
          <w:spacing w:val="-2"/>
        </w:rPr>
        <w:t xml:space="preserve"> </w:t>
      </w:r>
      <w:r>
        <w:t>framework, it is important that information required for program management and decision making is obtained from the</w:t>
      </w:r>
      <w:r>
        <w:rPr>
          <w:spacing w:val="40"/>
        </w:rPr>
        <w:t xml:space="preserve"> </w:t>
      </w:r>
      <w:r>
        <w:t>full version of the framework.</w:t>
      </w:r>
    </w:p>
    <w:p w14:paraId="24D555F6" w14:textId="77777777" w:rsidR="003245FE" w:rsidRDefault="00814B27">
      <w:pPr>
        <w:pStyle w:val="Heading2"/>
        <w:spacing w:before="201"/>
      </w:pPr>
      <w:bookmarkStart w:id="8" w:name="_bookmark8"/>
      <w:bookmarkEnd w:id="8"/>
      <w:r>
        <w:rPr>
          <w:color w:val="52555A"/>
        </w:rPr>
        <w:t>Roles</w:t>
      </w:r>
      <w:r>
        <w:rPr>
          <w:color w:val="52555A"/>
          <w:spacing w:val="-15"/>
        </w:rPr>
        <w:t xml:space="preserve"> </w:t>
      </w:r>
      <w:r>
        <w:rPr>
          <w:color w:val="52555A"/>
        </w:rPr>
        <w:t>and</w:t>
      </w:r>
      <w:r>
        <w:rPr>
          <w:color w:val="52555A"/>
          <w:spacing w:val="-16"/>
        </w:rPr>
        <w:t xml:space="preserve"> </w:t>
      </w:r>
      <w:r>
        <w:rPr>
          <w:color w:val="52555A"/>
        </w:rPr>
        <w:t>responsibilities</w:t>
      </w:r>
      <w:r>
        <w:rPr>
          <w:color w:val="52555A"/>
          <w:spacing w:val="-12"/>
        </w:rPr>
        <w:t xml:space="preserve"> </w:t>
      </w:r>
      <w:r>
        <w:rPr>
          <w:color w:val="52555A"/>
        </w:rPr>
        <w:t>for</w:t>
      </w:r>
      <w:r>
        <w:rPr>
          <w:color w:val="52555A"/>
          <w:spacing w:val="-12"/>
        </w:rPr>
        <w:t xml:space="preserve"> </w:t>
      </w:r>
      <w:r>
        <w:rPr>
          <w:color w:val="52555A"/>
        </w:rPr>
        <w:t>newborn</w:t>
      </w:r>
      <w:r>
        <w:rPr>
          <w:color w:val="52555A"/>
          <w:spacing w:val="-10"/>
        </w:rPr>
        <w:t xml:space="preserve"> </w:t>
      </w:r>
      <w:r>
        <w:rPr>
          <w:color w:val="52555A"/>
        </w:rPr>
        <w:t>bloodspot</w:t>
      </w:r>
      <w:r>
        <w:rPr>
          <w:color w:val="52555A"/>
          <w:spacing w:val="-13"/>
        </w:rPr>
        <w:t xml:space="preserve"> </w:t>
      </w:r>
      <w:r>
        <w:rPr>
          <w:color w:val="52555A"/>
          <w:spacing w:val="-2"/>
        </w:rPr>
        <w:t>screening</w:t>
      </w:r>
    </w:p>
    <w:p w14:paraId="274F84A7" w14:textId="77777777" w:rsidR="003245FE" w:rsidRDefault="00814B27">
      <w:pPr>
        <w:pStyle w:val="BodyText"/>
        <w:spacing w:before="126" w:line="278" w:lineRule="auto"/>
        <w:ind w:right="191"/>
      </w:pPr>
      <w:r>
        <w:t>The following section outlines the key responsibilities of stakeholders involved in newborn bloodspot screening.</w:t>
      </w:r>
      <w:r>
        <w:rPr>
          <w:spacing w:val="-4"/>
        </w:rPr>
        <w:t xml:space="preserve"> </w:t>
      </w:r>
      <w:r>
        <w:t>Further</w:t>
      </w:r>
      <w:r>
        <w:rPr>
          <w:spacing w:val="-4"/>
        </w:rPr>
        <w:t xml:space="preserve"> </w:t>
      </w:r>
      <w:r>
        <w:t>information</w:t>
      </w:r>
      <w:r>
        <w:rPr>
          <w:spacing w:val="-3"/>
        </w:rPr>
        <w:t xml:space="preserve"> </w:t>
      </w:r>
      <w:r>
        <w:t>is</w:t>
      </w:r>
      <w:r>
        <w:rPr>
          <w:spacing w:val="-3"/>
        </w:rPr>
        <w:t xml:space="preserve"> </w:t>
      </w:r>
      <w:r>
        <w:t>available</w:t>
      </w:r>
      <w:r>
        <w:rPr>
          <w:spacing w:val="-3"/>
        </w:rPr>
        <w:t xml:space="preserve"> </w:t>
      </w:r>
      <w:r>
        <w:t>in</w:t>
      </w:r>
      <w:r>
        <w:rPr>
          <w:spacing w:val="-3"/>
        </w:rPr>
        <w:t xml:space="preserve"> </w:t>
      </w:r>
      <w:r>
        <w:t>the</w:t>
      </w:r>
      <w:r>
        <w:rPr>
          <w:spacing w:val="-3"/>
        </w:rPr>
        <w:t xml:space="preserve"> </w:t>
      </w:r>
      <w:r>
        <w:t>Newborn</w:t>
      </w:r>
      <w:r>
        <w:rPr>
          <w:spacing w:val="-3"/>
        </w:rPr>
        <w:t xml:space="preserve"> </w:t>
      </w:r>
      <w:r>
        <w:t>Bloodspot</w:t>
      </w:r>
      <w:r>
        <w:rPr>
          <w:spacing w:val="-4"/>
        </w:rPr>
        <w:t xml:space="preserve"> </w:t>
      </w:r>
      <w:r>
        <w:t>Screening</w:t>
      </w:r>
      <w:r>
        <w:rPr>
          <w:spacing w:val="-3"/>
        </w:rPr>
        <w:t xml:space="preserve"> </w:t>
      </w:r>
      <w:r>
        <w:t>National</w:t>
      </w:r>
      <w:r>
        <w:rPr>
          <w:spacing w:val="-2"/>
        </w:rPr>
        <w:t xml:space="preserve"> </w:t>
      </w:r>
      <w:r>
        <w:t>Policy</w:t>
      </w:r>
      <w:r>
        <w:rPr>
          <w:spacing w:val="-3"/>
        </w:rPr>
        <w:t xml:space="preserve"> </w:t>
      </w:r>
      <w:r>
        <w:t xml:space="preserve">Framework </w:t>
      </w:r>
      <w:r>
        <w:rPr>
          <w:spacing w:val="-2"/>
        </w:rPr>
        <w:t>2017.</w:t>
      </w:r>
    </w:p>
    <w:p w14:paraId="30A0BCAE" w14:textId="77777777" w:rsidR="003245FE" w:rsidRDefault="003245FE">
      <w:pPr>
        <w:pStyle w:val="BodyText"/>
        <w:spacing w:before="5"/>
        <w:ind w:left="0"/>
      </w:pPr>
    </w:p>
    <w:p w14:paraId="21733A07" w14:textId="77777777" w:rsidR="003245FE" w:rsidRDefault="00814B27">
      <w:pPr>
        <w:pStyle w:val="Heading4"/>
      </w:pPr>
      <w:r>
        <w:rPr>
          <w:color w:val="52555A"/>
        </w:rPr>
        <w:t>Department</w:t>
      </w:r>
      <w:r>
        <w:rPr>
          <w:color w:val="52555A"/>
          <w:spacing w:val="-5"/>
        </w:rPr>
        <w:t xml:space="preserve"> </w:t>
      </w:r>
      <w:r>
        <w:rPr>
          <w:color w:val="52555A"/>
        </w:rPr>
        <w:t>of</w:t>
      </w:r>
      <w:r>
        <w:rPr>
          <w:color w:val="52555A"/>
          <w:spacing w:val="-7"/>
        </w:rPr>
        <w:t xml:space="preserve"> </w:t>
      </w:r>
      <w:r>
        <w:rPr>
          <w:color w:val="52555A"/>
          <w:spacing w:val="-2"/>
        </w:rPr>
        <w:t>Health</w:t>
      </w:r>
    </w:p>
    <w:p w14:paraId="5C85D7B6" w14:textId="77777777" w:rsidR="003245FE" w:rsidRDefault="00814B27">
      <w:pPr>
        <w:pStyle w:val="BodyText"/>
        <w:spacing w:before="156" w:line="278" w:lineRule="auto"/>
        <w:ind w:right="191"/>
      </w:pPr>
      <w:r>
        <w:t>The</w:t>
      </w:r>
      <w:r>
        <w:rPr>
          <w:spacing w:val="-4"/>
        </w:rPr>
        <w:t xml:space="preserve"> </w:t>
      </w:r>
      <w:r>
        <w:t>Victorian</w:t>
      </w:r>
      <w:r>
        <w:rPr>
          <w:spacing w:val="-4"/>
        </w:rPr>
        <w:t xml:space="preserve"> </w:t>
      </w:r>
      <w:r>
        <w:t>Department</w:t>
      </w:r>
      <w:r>
        <w:rPr>
          <w:spacing w:val="-6"/>
        </w:rPr>
        <w:t xml:space="preserve"> </w:t>
      </w:r>
      <w:r>
        <w:t>of</w:t>
      </w:r>
      <w:r>
        <w:rPr>
          <w:spacing w:val="-3"/>
        </w:rPr>
        <w:t xml:space="preserve"> </w:t>
      </w:r>
      <w:r>
        <w:t>Health</w:t>
      </w:r>
      <w:r>
        <w:rPr>
          <w:spacing w:val="-2"/>
        </w:rPr>
        <w:t xml:space="preserve"> </w:t>
      </w:r>
      <w:r>
        <w:t>has</w:t>
      </w:r>
      <w:r>
        <w:rPr>
          <w:spacing w:val="-2"/>
        </w:rPr>
        <w:t xml:space="preserve"> </w:t>
      </w:r>
      <w:r>
        <w:t>overall</w:t>
      </w:r>
      <w:r>
        <w:rPr>
          <w:spacing w:val="-1"/>
        </w:rPr>
        <w:t xml:space="preserve"> </w:t>
      </w:r>
      <w:r>
        <w:t>responsibility</w:t>
      </w:r>
      <w:r>
        <w:rPr>
          <w:spacing w:val="-2"/>
        </w:rPr>
        <w:t xml:space="preserve"> </w:t>
      </w:r>
      <w:r>
        <w:t>for</w:t>
      </w:r>
      <w:r>
        <w:rPr>
          <w:spacing w:val="-3"/>
        </w:rPr>
        <w:t xml:space="preserve"> </w:t>
      </w:r>
      <w:r>
        <w:t>the</w:t>
      </w:r>
      <w:r>
        <w:rPr>
          <w:spacing w:val="-2"/>
        </w:rPr>
        <w:t xml:space="preserve"> </w:t>
      </w:r>
      <w:r>
        <w:t>delivery</w:t>
      </w:r>
      <w:r>
        <w:rPr>
          <w:spacing w:val="-3"/>
        </w:rPr>
        <w:t xml:space="preserve"> </w:t>
      </w:r>
      <w:r>
        <w:t>of</w:t>
      </w:r>
      <w:r>
        <w:rPr>
          <w:spacing w:val="-3"/>
        </w:rPr>
        <w:t xml:space="preserve"> </w:t>
      </w:r>
      <w:r>
        <w:t>newborn</w:t>
      </w:r>
      <w:r>
        <w:rPr>
          <w:spacing w:val="-3"/>
        </w:rPr>
        <w:t xml:space="preserve"> </w:t>
      </w:r>
      <w:r>
        <w:t>bloodspot</w:t>
      </w:r>
      <w:r>
        <w:rPr>
          <w:spacing w:val="-3"/>
        </w:rPr>
        <w:t xml:space="preserve"> </w:t>
      </w:r>
      <w:r>
        <w:t>screening in Victoria. This includes:</w:t>
      </w:r>
    </w:p>
    <w:p w14:paraId="15B151AA" w14:textId="77777777" w:rsidR="003245FE" w:rsidRDefault="00814B27">
      <w:pPr>
        <w:pStyle w:val="ListParagraph"/>
        <w:numPr>
          <w:ilvl w:val="0"/>
          <w:numId w:val="2"/>
        </w:numPr>
        <w:tabs>
          <w:tab w:val="left" w:pos="435"/>
        </w:tabs>
        <w:spacing w:before="116"/>
        <w:ind w:hanging="283"/>
        <w:rPr>
          <w:sz w:val="21"/>
        </w:rPr>
      </w:pPr>
      <w:r>
        <w:rPr>
          <w:sz w:val="21"/>
        </w:rPr>
        <w:t>overseeing</w:t>
      </w:r>
      <w:r>
        <w:rPr>
          <w:spacing w:val="-11"/>
          <w:sz w:val="21"/>
        </w:rPr>
        <w:t xml:space="preserve"> </w:t>
      </w:r>
      <w:r>
        <w:rPr>
          <w:sz w:val="21"/>
        </w:rPr>
        <w:t>state-wide</w:t>
      </w:r>
      <w:r>
        <w:rPr>
          <w:spacing w:val="-9"/>
          <w:sz w:val="21"/>
        </w:rPr>
        <w:t xml:space="preserve"> </w:t>
      </w:r>
      <w:r>
        <w:rPr>
          <w:sz w:val="21"/>
        </w:rPr>
        <w:t>policy</w:t>
      </w:r>
      <w:r>
        <w:rPr>
          <w:spacing w:val="-9"/>
          <w:sz w:val="21"/>
        </w:rPr>
        <w:t xml:space="preserve"> </w:t>
      </w:r>
      <w:r>
        <w:rPr>
          <w:sz w:val="21"/>
        </w:rPr>
        <w:t>development</w:t>
      </w:r>
      <w:r>
        <w:rPr>
          <w:spacing w:val="-9"/>
          <w:sz w:val="21"/>
        </w:rPr>
        <w:t xml:space="preserve"> </w:t>
      </w:r>
      <w:r>
        <w:rPr>
          <w:sz w:val="21"/>
        </w:rPr>
        <w:t>and</w:t>
      </w:r>
      <w:r>
        <w:rPr>
          <w:spacing w:val="-9"/>
          <w:sz w:val="21"/>
        </w:rPr>
        <w:t xml:space="preserve"> </w:t>
      </w:r>
      <w:r>
        <w:rPr>
          <w:sz w:val="21"/>
        </w:rPr>
        <w:t>program</w:t>
      </w:r>
      <w:r>
        <w:rPr>
          <w:spacing w:val="-9"/>
          <w:sz w:val="21"/>
        </w:rPr>
        <w:t xml:space="preserve"> </w:t>
      </w:r>
      <w:r>
        <w:rPr>
          <w:spacing w:val="-2"/>
          <w:sz w:val="21"/>
        </w:rPr>
        <w:t>management</w:t>
      </w:r>
    </w:p>
    <w:p w14:paraId="4E96937D" w14:textId="77777777" w:rsidR="003245FE" w:rsidRDefault="00814B27">
      <w:pPr>
        <w:pStyle w:val="ListParagraph"/>
        <w:numPr>
          <w:ilvl w:val="0"/>
          <w:numId w:val="2"/>
        </w:numPr>
        <w:tabs>
          <w:tab w:val="left" w:pos="435"/>
        </w:tabs>
        <w:spacing w:before="66"/>
        <w:ind w:hanging="283"/>
        <w:rPr>
          <w:sz w:val="21"/>
        </w:rPr>
      </w:pPr>
      <w:r>
        <w:rPr>
          <w:sz w:val="21"/>
        </w:rPr>
        <w:t>provision</w:t>
      </w:r>
      <w:r>
        <w:rPr>
          <w:spacing w:val="-6"/>
          <w:sz w:val="21"/>
        </w:rPr>
        <w:t xml:space="preserve"> </w:t>
      </w:r>
      <w:r>
        <w:rPr>
          <w:sz w:val="21"/>
        </w:rPr>
        <w:t>of</w:t>
      </w:r>
      <w:r>
        <w:rPr>
          <w:spacing w:val="-7"/>
          <w:sz w:val="21"/>
        </w:rPr>
        <w:t xml:space="preserve"> </w:t>
      </w:r>
      <w:r>
        <w:rPr>
          <w:sz w:val="21"/>
        </w:rPr>
        <w:t>program</w:t>
      </w:r>
      <w:r>
        <w:rPr>
          <w:spacing w:val="-4"/>
          <w:sz w:val="21"/>
        </w:rPr>
        <w:t xml:space="preserve"> </w:t>
      </w:r>
      <w:r>
        <w:rPr>
          <w:spacing w:val="-2"/>
          <w:sz w:val="21"/>
        </w:rPr>
        <w:t>funding</w:t>
      </w:r>
    </w:p>
    <w:p w14:paraId="01A50D1D" w14:textId="77777777" w:rsidR="003245FE" w:rsidRDefault="00814B27">
      <w:pPr>
        <w:pStyle w:val="ListParagraph"/>
        <w:numPr>
          <w:ilvl w:val="0"/>
          <w:numId w:val="2"/>
        </w:numPr>
        <w:tabs>
          <w:tab w:val="left" w:pos="435"/>
        </w:tabs>
        <w:spacing w:before="62"/>
        <w:ind w:hanging="283"/>
        <w:rPr>
          <w:sz w:val="21"/>
        </w:rPr>
      </w:pPr>
      <w:r>
        <w:rPr>
          <w:sz w:val="21"/>
        </w:rPr>
        <w:t>monitoring</w:t>
      </w:r>
      <w:r>
        <w:rPr>
          <w:spacing w:val="-12"/>
          <w:sz w:val="21"/>
        </w:rPr>
        <w:t xml:space="preserve"> </w:t>
      </w:r>
      <w:r>
        <w:rPr>
          <w:sz w:val="21"/>
        </w:rPr>
        <w:t>program</w:t>
      </w:r>
      <w:r>
        <w:rPr>
          <w:spacing w:val="-8"/>
          <w:sz w:val="21"/>
        </w:rPr>
        <w:t xml:space="preserve"> </w:t>
      </w:r>
      <w:r>
        <w:rPr>
          <w:sz w:val="21"/>
        </w:rPr>
        <w:t>performance,</w:t>
      </w:r>
      <w:r>
        <w:rPr>
          <w:spacing w:val="-10"/>
          <w:sz w:val="21"/>
        </w:rPr>
        <w:t xml:space="preserve"> </w:t>
      </w:r>
      <w:r>
        <w:rPr>
          <w:sz w:val="21"/>
        </w:rPr>
        <w:t>quality</w:t>
      </w:r>
      <w:r>
        <w:rPr>
          <w:spacing w:val="-9"/>
          <w:sz w:val="21"/>
        </w:rPr>
        <w:t xml:space="preserve"> </w:t>
      </w:r>
      <w:r>
        <w:rPr>
          <w:sz w:val="21"/>
        </w:rPr>
        <w:t>improvement,</w:t>
      </w:r>
      <w:r>
        <w:rPr>
          <w:spacing w:val="-9"/>
          <w:sz w:val="21"/>
        </w:rPr>
        <w:t xml:space="preserve"> </w:t>
      </w:r>
      <w:r>
        <w:rPr>
          <w:sz w:val="21"/>
        </w:rPr>
        <w:t>evaluation,</w:t>
      </w:r>
      <w:r>
        <w:rPr>
          <w:spacing w:val="-10"/>
          <w:sz w:val="21"/>
        </w:rPr>
        <w:t xml:space="preserve"> </w:t>
      </w:r>
      <w:r>
        <w:rPr>
          <w:sz w:val="21"/>
        </w:rPr>
        <w:t>and</w:t>
      </w:r>
      <w:r>
        <w:rPr>
          <w:spacing w:val="-9"/>
          <w:sz w:val="21"/>
        </w:rPr>
        <w:t xml:space="preserve"> </w:t>
      </w:r>
      <w:r>
        <w:rPr>
          <w:spacing w:val="-2"/>
          <w:sz w:val="21"/>
        </w:rPr>
        <w:t>review</w:t>
      </w:r>
    </w:p>
    <w:p w14:paraId="33F4B7D3" w14:textId="77777777" w:rsidR="003245FE" w:rsidRDefault="003245FE">
      <w:pPr>
        <w:pStyle w:val="BodyText"/>
        <w:spacing w:before="27"/>
        <w:ind w:left="0"/>
      </w:pPr>
    </w:p>
    <w:p w14:paraId="4E3CEC86" w14:textId="77777777" w:rsidR="003245FE" w:rsidRDefault="00814B27">
      <w:pPr>
        <w:pStyle w:val="Heading4"/>
        <w:spacing w:before="1"/>
      </w:pPr>
      <w:r>
        <w:rPr>
          <w:color w:val="52555A"/>
        </w:rPr>
        <w:t>Hospital/Maternity</w:t>
      </w:r>
      <w:r>
        <w:rPr>
          <w:color w:val="52555A"/>
          <w:spacing w:val="-11"/>
        </w:rPr>
        <w:t xml:space="preserve"> </w:t>
      </w:r>
      <w:r>
        <w:rPr>
          <w:color w:val="52555A"/>
        </w:rPr>
        <w:t>Service</w:t>
      </w:r>
      <w:r>
        <w:rPr>
          <w:color w:val="52555A"/>
          <w:spacing w:val="-11"/>
        </w:rPr>
        <w:t xml:space="preserve"> </w:t>
      </w:r>
      <w:r>
        <w:rPr>
          <w:color w:val="52555A"/>
          <w:spacing w:val="-2"/>
        </w:rPr>
        <w:t>Provider</w:t>
      </w:r>
    </w:p>
    <w:p w14:paraId="124AB1FA" w14:textId="77777777" w:rsidR="003245FE" w:rsidRDefault="00814B27">
      <w:pPr>
        <w:pStyle w:val="BodyText"/>
        <w:spacing w:before="158"/>
      </w:pPr>
      <w:r>
        <w:t>The</w:t>
      </w:r>
      <w:r>
        <w:rPr>
          <w:spacing w:val="-8"/>
        </w:rPr>
        <w:t xml:space="preserve"> </w:t>
      </w:r>
      <w:r>
        <w:t>service</w:t>
      </w:r>
      <w:r>
        <w:rPr>
          <w:spacing w:val="-5"/>
        </w:rPr>
        <w:t xml:space="preserve"> </w:t>
      </w:r>
      <w:r>
        <w:t>provider</w:t>
      </w:r>
      <w:r>
        <w:rPr>
          <w:spacing w:val="-7"/>
        </w:rPr>
        <w:t xml:space="preserve"> </w:t>
      </w:r>
      <w:r>
        <w:t>has</w:t>
      </w:r>
      <w:r>
        <w:rPr>
          <w:spacing w:val="-5"/>
        </w:rPr>
        <w:t xml:space="preserve"> </w:t>
      </w:r>
      <w:r>
        <w:t>responsibility</w:t>
      </w:r>
      <w:r>
        <w:rPr>
          <w:spacing w:val="-6"/>
        </w:rPr>
        <w:t xml:space="preserve"> </w:t>
      </w:r>
      <w:r>
        <w:t>for</w:t>
      </w:r>
      <w:r>
        <w:rPr>
          <w:spacing w:val="-6"/>
        </w:rPr>
        <w:t xml:space="preserve"> </w:t>
      </w:r>
      <w:r>
        <w:t>delivery</w:t>
      </w:r>
      <w:r>
        <w:rPr>
          <w:spacing w:val="-7"/>
        </w:rPr>
        <w:t xml:space="preserve"> </w:t>
      </w:r>
      <w:r>
        <w:t>of</w:t>
      </w:r>
      <w:r>
        <w:rPr>
          <w:spacing w:val="-6"/>
        </w:rPr>
        <w:t xml:space="preserve"> </w:t>
      </w:r>
      <w:r>
        <w:t>the</w:t>
      </w:r>
      <w:r>
        <w:rPr>
          <w:spacing w:val="-6"/>
        </w:rPr>
        <w:t xml:space="preserve"> </w:t>
      </w:r>
      <w:r>
        <w:t>program.</w:t>
      </w:r>
      <w:r>
        <w:rPr>
          <w:spacing w:val="-6"/>
        </w:rPr>
        <w:t xml:space="preserve"> </w:t>
      </w:r>
      <w:r>
        <w:t>This</w:t>
      </w:r>
      <w:r>
        <w:rPr>
          <w:spacing w:val="-5"/>
        </w:rPr>
        <w:t xml:space="preserve"> </w:t>
      </w:r>
      <w:r>
        <w:rPr>
          <w:spacing w:val="-2"/>
        </w:rPr>
        <w:t>includes:</w:t>
      </w:r>
    </w:p>
    <w:p w14:paraId="569A8528" w14:textId="77777777" w:rsidR="003245FE" w:rsidRDefault="00814B27">
      <w:pPr>
        <w:pStyle w:val="ListParagraph"/>
        <w:numPr>
          <w:ilvl w:val="0"/>
          <w:numId w:val="2"/>
        </w:numPr>
        <w:tabs>
          <w:tab w:val="left" w:pos="435"/>
        </w:tabs>
        <w:spacing w:before="154" w:line="266" w:lineRule="auto"/>
        <w:ind w:right="600"/>
        <w:rPr>
          <w:sz w:val="21"/>
        </w:rPr>
      </w:pPr>
      <w:r>
        <w:rPr>
          <w:sz w:val="21"/>
        </w:rPr>
        <w:t>development</w:t>
      </w:r>
      <w:r>
        <w:rPr>
          <w:spacing w:val="-4"/>
          <w:sz w:val="21"/>
        </w:rPr>
        <w:t xml:space="preserve"> </w:t>
      </w:r>
      <w:r>
        <w:rPr>
          <w:sz w:val="21"/>
        </w:rPr>
        <w:t>of</w:t>
      </w:r>
      <w:r>
        <w:rPr>
          <w:spacing w:val="-4"/>
          <w:sz w:val="21"/>
        </w:rPr>
        <w:t xml:space="preserve"> </w:t>
      </w:r>
      <w:r>
        <w:rPr>
          <w:sz w:val="21"/>
        </w:rPr>
        <w:t>operational</w:t>
      </w:r>
      <w:r>
        <w:rPr>
          <w:spacing w:val="-2"/>
          <w:sz w:val="21"/>
        </w:rPr>
        <w:t xml:space="preserve"> </w:t>
      </w:r>
      <w:r>
        <w:rPr>
          <w:sz w:val="21"/>
        </w:rPr>
        <w:t>policies</w:t>
      </w:r>
      <w:r>
        <w:rPr>
          <w:spacing w:val="-3"/>
          <w:sz w:val="21"/>
        </w:rPr>
        <w:t xml:space="preserve"> </w:t>
      </w:r>
      <w:r>
        <w:rPr>
          <w:sz w:val="21"/>
        </w:rPr>
        <w:t>and</w:t>
      </w:r>
      <w:r>
        <w:rPr>
          <w:spacing w:val="-2"/>
          <w:sz w:val="21"/>
        </w:rPr>
        <w:t xml:space="preserve"> </w:t>
      </w:r>
      <w:r>
        <w:rPr>
          <w:sz w:val="21"/>
        </w:rPr>
        <w:t>procedures</w:t>
      </w:r>
      <w:r>
        <w:rPr>
          <w:spacing w:val="-6"/>
          <w:sz w:val="21"/>
        </w:rPr>
        <w:t xml:space="preserve"> </w:t>
      </w:r>
      <w:r>
        <w:rPr>
          <w:sz w:val="21"/>
        </w:rPr>
        <w:t>to</w:t>
      </w:r>
      <w:r>
        <w:rPr>
          <w:spacing w:val="-3"/>
          <w:sz w:val="21"/>
        </w:rPr>
        <w:t xml:space="preserve"> </w:t>
      </w:r>
      <w:r>
        <w:rPr>
          <w:sz w:val="21"/>
        </w:rPr>
        <w:t>support</w:t>
      </w:r>
      <w:r>
        <w:rPr>
          <w:spacing w:val="-4"/>
          <w:sz w:val="21"/>
        </w:rPr>
        <w:t xml:space="preserve"> </w:t>
      </w:r>
      <w:r>
        <w:rPr>
          <w:sz w:val="21"/>
        </w:rPr>
        <w:t>newborn</w:t>
      </w:r>
      <w:r>
        <w:rPr>
          <w:spacing w:val="-3"/>
          <w:sz w:val="21"/>
        </w:rPr>
        <w:t xml:space="preserve"> </w:t>
      </w:r>
      <w:r>
        <w:rPr>
          <w:sz w:val="21"/>
        </w:rPr>
        <w:t>bloodspot</w:t>
      </w:r>
      <w:r>
        <w:rPr>
          <w:spacing w:val="-4"/>
          <w:sz w:val="21"/>
        </w:rPr>
        <w:t xml:space="preserve"> </w:t>
      </w:r>
      <w:r>
        <w:rPr>
          <w:sz w:val="21"/>
        </w:rPr>
        <w:t>screening</w:t>
      </w:r>
      <w:r>
        <w:rPr>
          <w:spacing w:val="-3"/>
          <w:sz w:val="21"/>
        </w:rPr>
        <w:t xml:space="preserve"> </w:t>
      </w:r>
      <w:r>
        <w:rPr>
          <w:sz w:val="21"/>
        </w:rPr>
        <w:t>program safety and quality</w:t>
      </w:r>
    </w:p>
    <w:p w14:paraId="00F3385C" w14:textId="77777777" w:rsidR="003245FE" w:rsidRDefault="00814B27">
      <w:pPr>
        <w:pStyle w:val="ListParagraph"/>
        <w:numPr>
          <w:ilvl w:val="0"/>
          <w:numId w:val="2"/>
        </w:numPr>
        <w:tabs>
          <w:tab w:val="left" w:pos="435"/>
        </w:tabs>
        <w:spacing w:before="48"/>
        <w:ind w:hanging="283"/>
        <w:rPr>
          <w:sz w:val="21"/>
        </w:rPr>
      </w:pPr>
      <w:r>
        <w:rPr>
          <w:sz w:val="21"/>
        </w:rPr>
        <w:t>provision</w:t>
      </w:r>
      <w:r>
        <w:rPr>
          <w:spacing w:val="-7"/>
          <w:sz w:val="21"/>
        </w:rPr>
        <w:t xml:space="preserve"> </w:t>
      </w:r>
      <w:r>
        <w:rPr>
          <w:sz w:val="21"/>
        </w:rPr>
        <w:t>of</w:t>
      </w:r>
      <w:r>
        <w:rPr>
          <w:spacing w:val="-7"/>
          <w:sz w:val="21"/>
        </w:rPr>
        <w:t xml:space="preserve"> </w:t>
      </w:r>
      <w:r>
        <w:rPr>
          <w:sz w:val="21"/>
        </w:rPr>
        <w:t>information</w:t>
      </w:r>
      <w:r>
        <w:rPr>
          <w:spacing w:val="-6"/>
          <w:sz w:val="21"/>
        </w:rPr>
        <w:t xml:space="preserve"> </w:t>
      </w:r>
      <w:r>
        <w:rPr>
          <w:sz w:val="21"/>
        </w:rPr>
        <w:t>to</w:t>
      </w:r>
      <w:r>
        <w:rPr>
          <w:spacing w:val="-8"/>
          <w:sz w:val="21"/>
        </w:rPr>
        <w:t xml:space="preserve"> </w:t>
      </w:r>
      <w:r>
        <w:rPr>
          <w:spacing w:val="-2"/>
          <w:sz w:val="21"/>
        </w:rPr>
        <w:t>families</w:t>
      </w:r>
    </w:p>
    <w:p w14:paraId="0DC5D952" w14:textId="77777777" w:rsidR="003245FE" w:rsidRDefault="00814B27">
      <w:pPr>
        <w:pStyle w:val="ListParagraph"/>
        <w:numPr>
          <w:ilvl w:val="0"/>
          <w:numId w:val="2"/>
        </w:numPr>
        <w:tabs>
          <w:tab w:val="left" w:pos="435"/>
        </w:tabs>
        <w:spacing w:before="65"/>
        <w:ind w:hanging="283"/>
        <w:rPr>
          <w:sz w:val="21"/>
        </w:rPr>
      </w:pPr>
      <w:r>
        <w:rPr>
          <w:sz w:val="21"/>
        </w:rPr>
        <w:t>ensure</w:t>
      </w:r>
      <w:r>
        <w:rPr>
          <w:spacing w:val="-7"/>
          <w:sz w:val="21"/>
        </w:rPr>
        <w:t xml:space="preserve"> </w:t>
      </w:r>
      <w:r>
        <w:rPr>
          <w:sz w:val="21"/>
        </w:rPr>
        <w:t>all</w:t>
      </w:r>
      <w:r>
        <w:rPr>
          <w:spacing w:val="-6"/>
          <w:sz w:val="21"/>
        </w:rPr>
        <w:t xml:space="preserve"> </w:t>
      </w:r>
      <w:r>
        <w:rPr>
          <w:sz w:val="21"/>
        </w:rPr>
        <w:t>families</w:t>
      </w:r>
      <w:r>
        <w:rPr>
          <w:spacing w:val="-7"/>
          <w:sz w:val="21"/>
        </w:rPr>
        <w:t xml:space="preserve"> </w:t>
      </w:r>
      <w:r>
        <w:rPr>
          <w:sz w:val="21"/>
        </w:rPr>
        <w:t>are</w:t>
      </w:r>
      <w:r>
        <w:rPr>
          <w:spacing w:val="-8"/>
          <w:sz w:val="21"/>
        </w:rPr>
        <w:t xml:space="preserve"> </w:t>
      </w:r>
      <w:r>
        <w:rPr>
          <w:sz w:val="21"/>
        </w:rPr>
        <w:t>offered</w:t>
      </w:r>
      <w:r>
        <w:rPr>
          <w:spacing w:val="-6"/>
          <w:sz w:val="21"/>
        </w:rPr>
        <w:t xml:space="preserve"> </w:t>
      </w:r>
      <w:r>
        <w:rPr>
          <w:spacing w:val="-2"/>
          <w:sz w:val="21"/>
        </w:rPr>
        <w:t>screening</w:t>
      </w:r>
    </w:p>
    <w:p w14:paraId="7A2EE598" w14:textId="77777777" w:rsidR="003245FE" w:rsidRDefault="00814B27">
      <w:pPr>
        <w:pStyle w:val="ListParagraph"/>
        <w:numPr>
          <w:ilvl w:val="0"/>
          <w:numId w:val="2"/>
        </w:numPr>
        <w:tabs>
          <w:tab w:val="left" w:pos="435"/>
        </w:tabs>
        <w:ind w:hanging="283"/>
        <w:rPr>
          <w:sz w:val="21"/>
        </w:rPr>
      </w:pPr>
      <w:r>
        <w:rPr>
          <w:sz w:val="21"/>
        </w:rPr>
        <w:t>appropriate</w:t>
      </w:r>
      <w:r>
        <w:rPr>
          <w:spacing w:val="-9"/>
          <w:sz w:val="21"/>
        </w:rPr>
        <w:t xml:space="preserve"> </w:t>
      </w:r>
      <w:r>
        <w:rPr>
          <w:sz w:val="21"/>
        </w:rPr>
        <w:t>record</w:t>
      </w:r>
      <w:r>
        <w:rPr>
          <w:spacing w:val="-7"/>
          <w:sz w:val="21"/>
        </w:rPr>
        <w:t xml:space="preserve"> </w:t>
      </w:r>
      <w:r>
        <w:rPr>
          <w:sz w:val="21"/>
        </w:rPr>
        <w:t>keeping</w:t>
      </w:r>
      <w:r>
        <w:rPr>
          <w:spacing w:val="-5"/>
          <w:sz w:val="21"/>
        </w:rPr>
        <w:t xml:space="preserve"> </w:t>
      </w:r>
      <w:r>
        <w:rPr>
          <w:sz w:val="21"/>
        </w:rPr>
        <w:t>–</w:t>
      </w:r>
      <w:r>
        <w:rPr>
          <w:spacing w:val="-5"/>
          <w:sz w:val="21"/>
        </w:rPr>
        <w:t xml:space="preserve"> </w:t>
      </w:r>
      <w:r>
        <w:rPr>
          <w:sz w:val="21"/>
        </w:rPr>
        <w:t>screening</w:t>
      </w:r>
      <w:r>
        <w:rPr>
          <w:spacing w:val="-6"/>
          <w:sz w:val="21"/>
        </w:rPr>
        <w:t xml:space="preserve"> </w:t>
      </w:r>
      <w:r>
        <w:rPr>
          <w:sz w:val="21"/>
        </w:rPr>
        <w:t>result</w:t>
      </w:r>
      <w:r>
        <w:rPr>
          <w:spacing w:val="-7"/>
          <w:sz w:val="21"/>
        </w:rPr>
        <w:t xml:space="preserve"> </w:t>
      </w:r>
      <w:r>
        <w:rPr>
          <w:sz w:val="21"/>
        </w:rPr>
        <w:t>or</w:t>
      </w:r>
      <w:r>
        <w:rPr>
          <w:spacing w:val="-7"/>
          <w:sz w:val="21"/>
        </w:rPr>
        <w:t xml:space="preserve"> </w:t>
      </w:r>
      <w:r>
        <w:rPr>
          <w:sz w:val="21"/>
        </w:rPr>
        <w:t>refusal,</w:t>
      </w:r>
      <w:r>
        <w:rPr>
          <w:spacing w:val="-7"/>
          <w:sz w:val="21"/>
        </w:rPr>
        <w:t xml:space="preserve"> </w:t>
      </w:r>
      <w:r>
        <w:rPr>
          <w:sz w:val="21"/>
        </w:rPr>
        <w:t>for</w:t>
      </w:r>
      <w:r>
        <w:rPr>
          <w:spacing w:val="-7"/>
          <w:sz w:val="21"/>
        </w:rPr>
        <w:t xml:space="preserve"> </w:t>
      </w:r>
      <w:r>
        <w:rPr>
          <w:sz w:val="21"/>
        </w:rPr>
        <w:t>all</w:t>
      </w:r>
      <w:r>
        <w:rPr>
          <w:spacing w:val="-5"/>
          <w:sz w:val="21"/>
        </w:rPr>
        <w:t xml:space="preserve"> </w:t>
      </w:r>
      <w:r>
        <w:rPr>
          <w:spacing w:val="-2"/>
          <w:sz w:val="21"/>
        </w:rPr>
        <w:t>births</w:t>
      </w:r>
    </w:p>
    <w:p w14:paraId="742AF682" w14:textId="77777777" w:rsidR="003245FE" w:rsidRDefault="00814B27">
      <w:pPr>
        <w:pStyle w:val="ListParagraph"/>
        <w:numPr>
          <w:ilvl w:val="0"/>
          <w:numId w:val="2"/>
        </w:numPr>
        <w:tabs>
          <w:tab w:val="left" w:pos="435"/>
        </w:tabs>
        <w:ind w:hanging="283"/>
        <w:rPr>
          <w:sz w:val="21"/>
        </w:rPr>
      </w:pPr>
      <w:r>
        <w:rPr>
          <w:sz w:val="21"/>
        </w:rPr>
        <w:t>ensure</w:t>
      </w:r>
      <w:r>
        <w:rPr>
          <w:spacing w:val="-8"/>
          <w:sz w:val="21"/>
        </w:rPr>
        <w:t xml:space="preserve"> </w:t>
      </w:r>
      <w:r>
        <w:rPr>
          <w:sz w:val="21"/>
        </w:rPr>
        <w:t>timely</w:t>
      </w:r>
      <w:r>
        <w:rPr>
          <w:spacing w:val="-5"/>
          <w:sz w:val="21"/>
        </w:rPr>
        <w:t xml:space="preserve"> </w:t>
      </w:r>
      <w:r>
        <w:rPr>
          <w:sz w:val="21"/>
        </w:rPr>
        <w:t>transport</w:t>
      </w:r>
      <w:r>
        <w:rPr>
          <w:spacing w:val="-6"/>
          <w:sz w:val="21"/>
        </w:rPr>
        <w:t xml:space="preserve"> </w:t>
      </w:r>
      <w:r>
        <w:rPr>
          <w:sz w:val="21"/>
        </w:rPr>
        <w:t>of</w:t>
      </w:r>
      <w:r>
        <w:rPr>
          <w:spacing w:val="-6"/>
          <w:sz w:val="21"/>
        </w:rPr>
        <w:t xml:space="preserve"> </w:t>
      </w:r>
      <w:r>
        <w:rPr>
          <w:sz w:val="21"/>
        </w:rPr>
        <w:t>samples</w:t>
      </w:r>
      <w:r>
        <w:rPr>
          <w:spacing w:val="-5"/>
          <w:sz w:val="21"/>
        </w:rPr>
        <w:t xml:space="preserve"> </w:t>
      </w:r>
      <w:r>
        <w:rPr>
          <w:sz w:val="21"/>
        </w:rPr>
        <w:t>to</w:t>
      </w:r>
      <w:r>
        <w:rPr>
          <w:spacing w:val="-5"/>
          <w:sz w:val="21"/>
        </w:rPr>
        <w:t xml:space="preserve"> </w:t>
      </w:r>
      <w:r>
        <w:rPr>
          <w:sz w:val="21"/>
        </w:rPr>
        <w:t>the</w:t>
      </w:r>
      <w:r>
        <w:rPr>
          <w:spacing w:val="-5"/>
          <w:sz w:val="21"/>
        </w:rPr>
        <w:t xml:space="preserve"> </w:t>
      </w:r>
      <w:r>
        <w:rPr>
          <w:spacing w:val="-2"/>
          <w:sz w:val="21"/>
        </w:rPr>
        <w:t>laboratory</w:t>
      </w:r>
    </w:p>
    <w:p w14:paraId="2F3FCC3E" w14:textId="77777777" w:rsidR="003245FE" w:rsidRDefault="00814B27">
      <w:pPr>
        <w:pStyle w:val="ListParagraph"/>
        <w:numPr>
          <w:ilvl w:val="0"/>
          <w:numId w:val="2"/>
        </w:numPr>
        <w:tabs>
          <w:tab w:val="left" w:pos="435"/>
        </w:tabs>
        <w:spacing w:line="266" w:lineRule="auto"/>
        <w:ind w:right="729"/>
        <w:rPr>
          <w:sz w:val="21"/>
        </w:rPr>
      </w:pPr>
      <w:r>
        <w:rPr>
          <w:sz w:val="21"/>
        </w:rPr>
        <w:t>support</w:t>
      </w:r>
      <w:r>
        <w:rPr>
          <w:spacing w:val="-4"/>
          <w:sz w:val="21"/>
        </w:rPr>
        <w:t xml:space="preserve"> </w:t>
      </w:r>
      <w:r>
        <w:rPr>
          <w:sz w:val="21"/>
        </w:rPr>
        <w:t>continuing</w:t>
      </w:r>
      <w:r>
        <w:rPr>
          <w:spacing w:val="-3"/>
          <w:sz w:val="21"/>
        </w:rPr>
        <w:t xml:space="preserve"> </w:t>
      </w:r>
      <w:r>
        <w:rPr>
          <w:sz w:val="21"/>
        </w:rPr>
        <w:t>education</w:t>
      </w:r>
      <w:r>
        <w:rPr>
          <w:spacing w:val="-3"/>
          <w:sz w:val="21"/>
        </w:rPr>
        <w:t xml:space="preserve"> </w:t>
      </w:r>
      <w:r>
        <w:rPr>
          <w:sz w:val="21"/>
        </w:rPr>
        <w:t>and</w:t>
      </w:r>
      <w:r>
        <w:rPr>
          <w:spacing w:val="-2"/>
          <w:sz w:val="21"/>
        </w:rPr>
        <w:t xml:space="preserve"> </w:t>
      </w:r>
      <w:r>
        <w:rPr>
          <w:sz w:val="21"/>
        </w:rPr>
        <w:t>ongoing</w:t>
      </w:r>
      <w:r>
        <w:rPr>
          <w:spacing w:val="-3"/>
          <w:sz w:val="21"/>
        </w:rPr>
        <w:t xml:space="preserve"> </w:t>
      </w:r>
      <w:r>
        <w:rPr>
          <w:sz w:val="21"/>
        </w:rPr>
        <w:t>competency</w:t>
      </w:r>
      <w:r>
        <w:rPr>
          <w:spacing w:val="-3"/>
          <w:sz w:val="21"/>
        </w:rPr>
        <w:t xml:space="preserve"> </w:t>
      </w:r>
      <w:r>
        <w:rPr>
          <w:sz w:val="21"/>
        </w:rPr>
        <w:t>for</w:t>
      </w:r>
      <w:r>
        <w:rPr>
          <w:spacing w:val="-4"/>
          <w:sz w:val="21"/>
        </w:rPr>
        <w:t xml:space="preserve"> </w:t>
      </w:r>
      <w:r>
        <w:rPr>
          <w:sz w:val="21"/>
        </w:rPr>
        <w:t>midwives,</w:t>
      </w:r>
      <w:r>
        <w:rPr>
          <w:spacing w:val="-4"/>
          <w:sz w:val="21"/>
        </w:rPr>
        <w:t xml:space="preserve"> </w:t>
      </w:r>
      <w:r>
        <w:rPr>
          <w:sz w:val="21"/>
        </w:rPr>
        <w:t>nurses</w:t>
      </w:r>
      <w:r>
        <w:rPr>
          <w:spacing w:val="-3"/>
          <w:sz w:val="21"/>
        </w:rPr>
        <w:t xml:space="preserve"> </w:t>
      </w:r>
      <w:r>
        <w:rPr>
          <w:sz w:val="21"/>
        </w:rPr>
        <w:t>and</w:t>
      </w:r>
      <w:r>
        <w:rPr>
          <w:spacing w:val="-3"/>
          <w:sz w:val="21"/>
        </w:rPr>
        <w:t xml:space="preserve"> </w:t>
      </w:r>
      <w:r>
        <w:rPr>
          <w:sz w:val="21"/>
        </w:rPr>
        <w:t>relevant</w:t>
      </w:r>
      <w:r>
        <w:rPr>
          <w:spacing w:val="-4"/>
          <w:sz w:val="21"/>
        </w:rPr>
        <w:t xml:space="preserve"> </w:t>
      </w:r>
      <w:r>
        <w:rPr>
          <w:sz w:val="21"/>
        </w:rPr>
        <w:t>staff</w:t>
      </w:r>
      <w:r>
        <w:rPr>
          <w:spacing w:val="-4"/>
          <w:sz w:val="21"/>
        </w:rPr>
        <w:t xml:space="preserve"> </w:t>
      </w:r>
      <w:r>
        <w:rPr>
          <w:sz w:val="21"/>
        </w:rPr>
        <w:t>about newborn bloodspot screening</w:t>
      </w:r>
    </w:p>
    <w:p w14:paraId="3D8B3978" w14:textId="77777777" w:rsidR="003245FE" w:rsidRDefault="00814B27">
      <w:pPr>
        <w:pStyle w:val="ListParagraph"/>
        <w:numPr>
          <w:ilvl w:val="0"/>
          <w:numId w:val="2"/>
        </w:numPr>
        <w:tabs>
          <w:tab w:val="left" w:pos="435"/>
        </w:tabs>
        <w:spacing w:before="50"/>
        <w:ind w:hanging="283"/>
        <w:rPr>
          <w:sz w:val="21"/>
        </w:rPr>
      </w:pPr>
      <w:r>
        <w:rPr>
          <w:sz w:val="21"/>
        </w:rPr>
        <w:t>assign</w:t>
      </w:r>
      <w:r>
        <w:rPr>
          <w:spacing w:val="-10"/>
          <w:sz w:val="21"/>
        </w:rPr>
        <w:t xml:space="preserve"> </w:t>
      </w:r>
      <w:r>
        <w:rPr>
          <w:sz w:val="21"/>
        </w:rPr>
        <w:t>responsibility</w:t>
      </w:r>
      <w:r>
        <w:rPr>
          <w:spacing w:val="-8"/>
          <w:sz w:val="21"/>
        </w:rPr>
        <w:t xml:space="preserve"> </w:t>
      </w:r>
      <w:r>
        <w:rPr>
          <w:sz w:val="21"/>
        </w:rPr>
        <w:t>for</w:t>
      </w:r>
      <w:r>
        <w:rPr>
          <w:spacing w:val="-9"/>
          <w:sz w:val="21"/>
        </w:rPr>
        <w:t xml:space="preserve"> </w:t>
      </w:r>
      <w:r>
        <w:rPr>
          <w:sz w:val="21"/>
        </w:rPr>
        <w:t>newborn</w:t>
      </w:r>
      <w:r>
        <w:rPr>
          <w:spacing w:val="-9"/>
          <w:sz w:val="21"/>
        </w:rPr>
        <w:t xml:space="preserve"> </w:t>
      </w:r>
      <w:r>
        <w:rPr>
          <w:sz w:val="21"/>
        </w:rPr>
        <w:t>bloodspot</w:t>
      </w:r>
      <w:r>
        <w:rPr>
          <w:spacing w:val="-8"/>
          <w:sz w:val="21"/>
        </w:rPr>
        <w:t xml:space="preserve"> </w:t>
      </w:r>
      <w:r>
        <w:rPr>
          <w:sz w:val="21"/>
        </w:rPr>
        <w:t>screening</w:t>
      </w:r>
      <w:r>
        <w:rPr>
          <w:spacing w:val="-8"/>
          <w:sz w:val="21"/>
        </w:rPr>
        <w:t xml:space="preserve"> </w:t>
      </w:r>
      <w:r>
        <w:rPr>
          <w:sz w:val="21"/>
        </w:rPr>
        <w:t>to</w:t>
      </w:r>
      <w:r>
        <w:rPr>
          <w:spacing w:val="-8"/>
          <w:sz w:val="21"/>
        </w:rPr>
        <w:t xml:space="preserve"> </w:t>
      </w:r>
      <w:r>
        <w:rPr>
          <w:sz w:val="21"/>
        </w:rPr>
        <w:t>two</w:t>
      </w:r>
      <w:r>
        <w:rPr>
          <w:spacing w:val="-8"/>
          <w:sz w:val="21"/>
        </w:rPr>
        <w:t xml:space="preserve"> </w:t>
      </w:r>
      <w:r>
        <w:rPr>
          <w:sz w:val="21"/>
        </w:rPr>
        <w:t>individuals</w:t>
      </w:r>
      <w:r>
        <w:rPr>
          <w:spacing w:val="-8"/>
          <w:sz w:val="21"/>
        </w:rPr>
        <w:t xml:space="preserve"> </w:t>
      </w:r>
      <w:r>
        <w:rPr>
          <w:sz w:val="21"/>
        </w:rPr>
        <w:t>who</w:t>
      </w:r>
      <w:r>
        <w:rPr>
          <w:spacing w:val="-9"/>
          <w:sz w:val="21"/>
        </w:rPr>
        <w:t xml:space="preserve"> </w:t>
      </w:r>
      <w:r>
        <w:rPr>
          <w:spacing w:val="-2"/>
          <w:sz w:val="21"/>
        </w:rPr>
        <w:t>will:</w:t>
      </w:r>
    </w:p>
    <w:p w14:paraId="21288D5B" w14:textId="77777777" w:rsidR="003245FE" w:rsidRDefault="00814B27">
      <w:pPr>
        <w:pStyle w:val="ListParagraph"/>
        <w:numPr>
          <w:ilvl w:val="1"/>
          <w:numId w:val="2"/>
        </w:numPr>
        <w:tabs>
          <w:tab w:val="left" w:pos="718"/>
        </w:tabs>
        <w:ind w:hanging="283"/>
        <w:rPr>
          <w:sz w:val="21"/>
        </w:rPr>
      </w:pPr>
      <w:r>
        <w:rPr>
          <w:sz w:val="21"/>
        </w:rPr>
        <w:t>be</w:t>
      </w:r>
      <w:r>
        <w:rPr>
          <w:spacing w:val="-8"/>
          <w:sz w:val="21"/>
        </w:rPr>
        <w:t xml:space="preserve"> </w:t>
      </w:r>
      <w:r>
        <w:rPr>
          <w:sz w:val="21"/>
        </w:rPr>
        <w:t>available</w:t>
      </w:r>
      <w:r>
        <w:rPr>
          <w:spacing w:val="-5"/>
          <w:sz w:val="21"/>
        </w:rPr>
        <w:t xml:space="preserve"> </w:t>
      </w:r>
      <w:r>
        <w:rPr>
          <w:sz w:val="21"/>
        </w:rPr>
        <w:t>from</w:t>
      </w:r>
      <w:r>
        <w:rPr>
          <w:spacing w:val="-4"/>
          <w:sz w:val="21"/>
        </w:rPr>
        <w:t xml:space="preserve"> </w:t>
      </w:r>
      <w:r>
        <w:rPr>
          <w:sz w:val="21"/>
        </w:rPr>
        <w:t>Monday</w:t>
      </w:r>
      <w:r>
        <w:rPr>
          <w:spacing w:val="-9"/>
          <w:sz w:val="21"/>
        </w:rPr>
        <w:t xml:space="preserve"> </w:t>
      </w:r>
      <w:r>
        <w:rPr>
          <w:sz w:val="21"/>
        </w:rPr>
        <w:t>to</w:t>
      </w:r>
      <w:r>
        <w:rPr>
          <w:spacing w:val="-5"/>
          <w:sz w:val="21"/>
        </w:rPr>
        <w:t xml:space="preserve"> </w:t>
      </w:r>
      <w:r>
        <w:rPr>
          <w:sz w:val="21"/>
        </w:rPr>
        <w:t>Friday</w:t>
      </w:r>
      <w:r>
        <w:rPr>
          <w:spacing w:val="-5"/>
          <w:sz w:val="21"/>
        </w:rPr>
        <w:t xml:space="preserve"> </w:t>
      </w:r>
      <w:r>
        <w:rPr>
          <w:sz w:val="21"/>
        </w:rPr>
        <w:t>via</w:t>
      </w:r>
      <w:r>
        <w:rPr>
          <w:spacing w:val="-5"/>
          <w:sz w:val="21"/>
        </w:rPr>
        <w:t xml:space="preserve"> </w:t>
      </w:r>
      <w:r>
        <w:rPr>
          <w:spacing w:val="-4"/>
          <w:sz w:val="21"/>
        </w:rPr>
        <w:t>email</w:t>
      </w:r>
    </w:p>
    <w:p w14:paraId="2BC3B0F4" w14:textId="77777777" w:rsidR="003245FE" w:rsidRDefault="00814B27">
      <w:pPr>
        <w:pStyle w:val="ListParagraph"/>
        <w:numPr>
          <w:ilvl w:val="1"/>
          <w:numId w:val="2"/>
        </w:numPr>
        <w:tabs>
          <w:tab w:val="left" w:pos="718"/>
        </w:tabs>
        <w:ind w:hanging="283"/>
        <w:rPr>
          <w:sz w:val="21"/>
        </w:rPr>
      </w:pPr>
      <w:r>
        <w:rPr>
          <w:sz w:val="21"/>
        </w:rPr>
        <w:t>be</w:t>
      </w:r>
      <w:r>
        <w:rPr>
          <w:spacing w:val="-6"/>
          <w:sz w:val="21"/>
        </w:rPr>
        <w:t xml:space="preserve"> </w:t>
      </w:r>
      <w:r>
        <w:rPr>
          <w:sz w:val="21"/>
        </w:rPr>
        <w:t>the</w:t>
      </w:r>
      <w:r>
        <w:rPr>
          <w:spacing w:val="-3"/>
          <w:sz w:val="21"/>
        </w:rPr>
        <w:t xml:space="preserve"> </w:t>
      </w:r>
      <w:r>
        <w:rPr>
          <w:sz w:val="21"/>
        </w:rPr>
        <w:t>first</w:t>
      </w:r>
      <w:r>
        <w:rPr>
          <w:spacing w:val="-4"/>
          <w:sz w:val="21"/>
        </w:rPr>
        <w:t xml:space="preserve"> </w:t>
      </w:r>
      <w:r>
        <w:rPr>
          <w:sz w:val="21"/>
        </w:rPr>
        <w:t>point</w:t>
      </w:r>
      <w:r>
        <w:rPr>
          <w:spacing w:val="-5"/>
          <w:sz w:val="21"/>
        </w:rPr>
        <w:t xml:space="preserve"> </w:t>
      </w:r>
      <w:r>
        <w:rPr>
          <w:sz w:val="21"/>
        </w:rPr>
        <w:t>of</w:t>
      </w:r>
      <w:r>
        <w:rPr>
          <w:spacing w:val="-4"/>
          <w:sz w:val="21"/>
        </w:rPr>
        <w:t xml:space="preserve"> </w:t>
      </w:r>
      <w:r>
        <w:rPr>
          <w:sz w:val="21"/>
        </w:rPr>
        <w:t>contact</w:t>
      </w:r>
      <w:r>
        <w:rPr>
          <w:spacing w:val="-4"/>
          <w:sz w:val="21"/>
        </w:rPr>
        <w:t xml:space="preserve"> </w:t>
      </w:r>
      <w:r>
        <w:rPr>
          <w:sz w:val="21"/>
        </w:rPr>
        <w:t>for</w:t>
      </w:r>
      <w:r>
        <w:rPr>
          <w:spacing w:val="-4"/>
          <w:sz w:val="21"/>
        </w:rPr>
        <w:t xml:space="preserve"> </w:t>
      </w:r>
      <w:r>
        <w:rPr>
          <w:sz w:val="21"/>
        </w:rPr>
        <w:t>the</w:t>
      </w:r>
      <w:r>
        <w:rPr>
          <w:spacing w:val="-3"/>
          <w:sz w:val="21"/>
        </w:rPr>
        <w:t xml:space="preserve"> </w:t>
      </w:r>
      <w:r>
        <w:rPr>
          <w:spacing w:val="-2"/>
          <w:sz w:val="21"/>
        </w:rPr>
        <w:t>laboratory</w:t>
      </w:r>
    </w:p>
    <w:p w14:paraId="0D6852C4" w14:textId="77777777" w:rsidR="003245FE" w:rsidRDefault="00814B27">
      <w:pPr>
        <w:pStyle w:val="ListParagraph"/>
        <w:numPr>
          <w:ilvl w:val="1"/>
          <w:numId w:val="2"/>
        </w:numPr>
        <w:tabs>
          <w:tab w:val="left" w:pos="718"/>
        </w:tabs>
        <w:spacing w:before="65"/>
        <w:ind w:hanging="283"/>
        <w:rPr>
          <w:sz w:val="21"/>
        </w:rPr>
      </w:pPr>
      <w:r>
        <w:rPr>
          <w:sz w:val="21"/>
        </w:rPr>
        <w:t>ensure</w:t>
      </w:r>
      <w:r>
        <w:rPr>
          <w:spacing w:val="-6"/>
          <w:sz w:val="21"/>
        </w:rPr>
        <w:t xml:space="preserve"> </w:t>
      </w:r>
      <w:r>
        <w:rPr>
          <w:sz w:val="21"/>
        </w:rPr>
        <w:t>timely</w:t>
      </w:r>
      <w:r>
        <w:rPr>
          <w:spacing w:val="-5"/>
          <w:sz w:val="21"/>
        </w:rPr>
        <w:t xml:space="preserve"> </w:t>
      </w:r>
      <w:r>
        <w:rPr>
          <w:sz w:val="21"/>
        </w:rPr>
        <w:t>delivery</w:t>
      </w:r>
      <w:r>
        <w:rPr>
          <w:spacing w:val="-6"/>
          <w:sz w:val="21"/>
        </w:rPr>
        <w:t xml:space="preserve"> </w:t>
      </w:r>
      <w:r>
        <w:rPr>
          <w:sz w:val="21"/>
        </w:rPr>
        <w:t>of</w:t>
      </w:r>
      <w:r>
        <w:rPr>
          <w:spacing w:val="-6"/>
          <w:sz w:val="21"/>
        </w:rPr>
        <w:t xml:space="preserve"> </w:t>
      </w:r>
      <w:r>
        <w:rPr>
          <w:sz w:val="21"/>
        </w:rPr>
        <w:t>screening</w:t>
      </w:r>
      <w:r>
        <w:rPr>
          <w:spacing w:val="-6"/>
          <w:sz w:val="21"/>
        </w:rPr>
        <w:t xml:space="preserve"> </w:t>
      </w:r>
      <w:r>
        <w:rPr>
          <w:sz w:val="21"/>
        </w:rPr>
        <w:t>cards</w:t>
      </w:r>
      <w:r>
        <w:rPr>
          <w:spacing w:val="-6"/>
          <w:sz w:val="21"/>
        </w:rPr>
        <w:t xml:space="preserve"> </w:t>
      </w:r>
      <w:r>
        <w:rPr>
          <w:sz w:val="21"/>
        </w:rPr>
        <w:t>to</w:t>
      </w:r>
      <w:r>
        <w:rPr>
          <w:spacing w:val="-5"/>
          <w:sz w:val="21"/>
        </w:rPr>
        <w:t xml:space="preserve"> </w:t>
      </w:r>
      <w:r>
        <w:rPr>
          <w:sz w:val="21"/>
        </w:rPr>
        <w:t>the</w:t>
      </w:r>
      <w:r>
        <w:rPr>
          <w:spacing w:val="-5"/>
          <w:sz w:val="21"/>
        </w:rPr>
        <w:t xml:space="preserve"> </w:t>
      </w:r>
      <w:r>
        <w:rPr>
          <w:spacing w:val="-2"/>
          <w:sz w:val="21"/>
        </w:rPr>
        <w:t>laboratory</w:t>
      </w:r>
    </w:p>
    <w:p w14:paraId="763BDFAC" w14:textId="77777777" w:rsidR="003245FE" w:rsidRDefault="003245FE">
      <w:pPr>
        <w:rPr>
          <w:sz w:val="21"/>
        </w:rPr>
        <w:sectPr w:rsidR="003245FE">
          <w:pgSz w:w="11910" w:h="16840"/>
          <w:pgMar w:top="880" w:right="720" w:bottom="1100" w:left="700" w:header="0" w:footer="904" w:gutter="0"/>
          <w:cols w:space="720"/>
        </w:sectPr>
      </w:pPr>
    </w:p>
    <w:p w14:paraId="7200CBB5" w14:textId="77777777" w:rsidR="003245FE" w:rsidRDefault="003245FE">
      <w:pPr>
        <w:pStyle w:val="BodyText"/>
        <w:ind w:left="0"/>
      </w:pPr>
    </w:p>
    <w:p w14:paraId="2393D345" w14:textId="77777777" w:rsidR="003245FE" w:rsidRDefault="003245FE">
      <w:pPr>
        <w:pStyle w:val="BodyText"/>
        <w:spacing w:before="85"/>
        <w:ind w:left="0"/>
      </w:pPr>
    </w:p>
    <w:p w14:paraId="791CC2EC" w14:textId="77777777" w:rsidR="003245FE" w:rsidRDefault="00814B27">
      <w:pPr>
        <w:pStyle w:val="ListParagraph"/>
        <w:numPr>
          <w:ilvl w:val="1"/>
          <w:numId w:val="2"/>
        </w:numPr>
        <w:tabs>
          <w:tab w:val="left" w:pos="718"/>
        </w:tabs>
        <w:spacing w:before="0"/>
        <w:ind w:hanging="283"/>
        <w:rPr>
          <w:sz w:val="21"/>
        </w:rPr>
      </w:pPr>
      <w:r>
        <w:rPr>
          <w:sz w:val="21"/>
        </w:rPr>
        <w:t>ensure</w:t>
      </w:r>
      <w:r>
        <w:rPr>
          <w:spacing w:val="-8"/>
          <w:sz w:val="21"/>
        </w:rPr>
        <w:t xml:space="preserve"> </w:t>
      </w:r>
      <w:r>
        <w:rPr>
          <w:sz w:val="21"/>
        </w:rPr>
        <w:t>timely</w:t>
      </w:r>
      <w:r>
        <w:rPr>
          <w:spacing w:val="-6"/>
          <w:sz w:val="21"/>
        </w:rPr>
        <w:t xml:space="preserve"> </w:t>
      </w:r>
      <w:r>
        <w:rPr>
          <w:sz w:val="21"/>
        </w:rPr>
        <w:t>follow-up</w:t>
      </w:r>
      <w:r>
        <w:rPr>
          <w:spacing w:val="-5"/>
          <w:sz w:val="21"/>
        </w:rPr>
        <w:t xml:space="preserve"> </w:t>
      </w:r>
      <w:r>
        <w:rPr>
          <w:sz w:val="21"/>
        </w:rPr>
        <w:t>of</w:t>
      </w:r>
      <w:r>
        <w:rPr>
          <w:spacing w:val="-10"/>
          <w:sz w:val="21"/>
        </w:rPr>
        <w:t xml:space="preserve"> </w:t>
      </w:r>
      <w:r>
        <w:rPr>
          <w:sz w:val="21"/>
        </w:rPr>
        <w:t>babies</w:t>
      </w:r>
      <w:r>
        <w:rPr>
          <w:spacing w:val="-8"/>
          <w:sz w:val="21"/>
        </w:rPr>
        <w:t xml:space="preserve"> </w:t>
      </w:r>
      <w:r>
        <w:rPr>
          <w:sz w:val="21"/>
        </w:rPr>
        <w:t>with</w:t>
      </w:r>
      <w:r>
        <w:rPr>
          <w:spacing w:val="-6"/>
          <w:sz w:val="21"/>
        </w:rPr>
        <w:t xml:space="preserve"> </w:t>
      </w:r>
      <w:r>
        <w:rPr>
          <w:sz w:val="21"/>
        </w:rPr>
        <w:t>abnormal</w:t>
      </w:r>
      <w:r>
        <w:rPr>
          <w:spacing w:val="-5"/>
          <w:sz w:val="21"/>
        </w:rPr>
        <w:t xml:space="preserve"> </w:t>
      </w:r>
      <w:r>
        <w:rPr>
          <w:sz w:val="21"/>
        </w:rPr>
        <w:t>results</w:t>
      </w:r>
      <w:r>
        <w:rPr>
          <w:spacing w:val="-5"/>
          <w:sz w:val="21"/>
        </w:rPr>
        <w:t xml:space="preserve"> </w:t>
      </w:r>
      <w:r>
        <w:rPr>
          <w:sz w:val="21"/>
        </w:rPr>
        <w:t>or</w:t>
      </w:r>
      <w:r>
        <w:rPr>
          <w:spacing w:val="-7"/>
          <w:sz w:val="21"/>
        </w:rPr>
        <w:t xml:space="preserve"> </w:t>
      </w:r>
      <w:r>
        <w:rPr>
          <w:sz w:val="21"/>
        </w:rPr>
        <w:t>who</w:t>
      </w:r>
      <w:r>
        <w:rPr>
          <w:spacing w:val="-5"/>
          <w:sz w:val="21"/>
        </w:rPr>
        <w:t xml:space="preserve"> </w:t>
      </w:r>
      <w:r>
        <w:rPr>
          <w:sz w:val="21"/>
        </w:rPr>
        <w:t>require</w:t>
      </w:r>
      <w:r>
        <w:rPr>
          <w:spacing w:val="-6"/>
          <w:sz w:val="21"/>
        </w:rPr>
        <w:t xml:space="preserve"> </w:t>
      </w:r>
      <w:r>
        <w:rPr>
          <w:sz w:val="21"/>
        </w:rPr>
        <w:t>further</w:t>
      </w:r>
      <w:r>
        <w:rPr>
          <w:spacing w:val="-7"/>
          <w:sz w:val="21"/>
        </w:rPr>
        <w:t xml:space="preserve"> </w:t>
      </w:r>
      <w:r>
        <w:rPr>
          <w:sz w:val="21"/>
        </w:rPr>
        <w:t>samples</w:t>
      </w:r>
      <w:r>
        <w:rPr>
          <w:spacing w:val="-5"/>
          <w:sz w:val="21"/>
        </w:rPr>
        <w:t xml:space="preserve"> </w:t>
      </w:r>
      <w:r>
        <w:rPr>
          <w:sz w:val="21"/>
        </w:rPr>
        <w:t>to</w:t>
      </w:r>
      <w:r>
        <w:rPr>
          <w:spacing w:val="-6"/>
          <w:sz w:val="21"/>
        </w:rPr>
        <w:t xml:space="preserve"> </w:t>
      </w:r>
      <w:r>
        <w:rPr>
          <w:sz w:val="21"/>
        </w:rPr>
        <w:t>be</w:t>
      </w:r>
      <w:r>
        <w:rPr>
          <w:spacing w:val="-5"/>
          <w:sz w:val="21"/>
        </w:rPr>
        <w:t xml:space="preserve"> </w:t>
      </w:r>
      <w:r>
        <w:rPr>
          <w:spacing w:val="-2"/>
          <w:sz w:val="21"/>
        </w:rPr>
        <w:t>collected</w:t>
      </w:r>
    </w:p>
    <w:p w14:paraId="5F6ED52A" w14:textId="77777777" w:rsidR="003245FE" w:rsidRDefault="00814B27">
      <w:pPr>
        <w:pStyle w:val="ListParagraph"/>
        <w:numPr>
          <w:ilvl w:val="1"/>
          <w:numId w:val="2"/>
        </w:numPr>
        <w:tabs>
          <w:tab w:val="left" w:pos="718"/>
        </w:tabs>
        <w:spacing w:line="266" w:lineRule="auto"/>
        <w:ind w:right="433"/>
        <w:rPr>
          <w:sz w:val="21"/>
        </w:rPr>
      </w:pPr>
      <w:r>
        <w:rPr>
          <w:sz w:val="21"/>
        </w:rPr>
        <w:t>ensure</w:t>
      </w:r>
      <w:r>
        <w:rPr>
          <w:spacing w:val="-2"/>
          <w:sz w:val="21"/>
        </w:rPr>
        <w:t xml:space="preserve"> </w:t>
      </w:r>
      <w:r>
        <w:rPr>
          <w:sz w:val="21"/>
        </w:rPr>
        <w:t>that</w:t>
      </w:r>
      <w:r>
        <w:rPr>
          <w:spacing w:val="-3"/>
          <w:sz w:val="21"/>
        </w:rPr>
        <w:t xml:space="preserve"> </w:t>
      </w:r>
      <w:r>
        <w:rPr>
          <w:sz w:val="21"/>
        </w:rPr>
        <w:t>preterm</w:t>
      </w:r>
      <w:r>
        <w:rPr>
          <w:spacing w:val="-1"/>
          <w:sz w:val="21"/>
        </w:rPr>
        <w:t xml:space="preserve"> </w:t>
      </w:r>
      <w:r>
        <w:rPr>
          <w:sz w:val="21"/>
        </w:rPr>
        <w:t>babies</w:t>
      </w:r>
      <w:r>
        <w:rPr>
          <w:spacing w:val="-2"/>
          <w:sz w:val="21"/>
        </w:rPr>
        <w:t xml:space="preserve"> </w:t>
      </w:r>
      <w:r>
        <w:rPr>
          <w:sz w:val="21"/>
        </w:rPr>
        <w:t>(birth</w:t>
      </w:r>
      <w:r>
        <w:rPr>
          <w:spacing w:val="-2"/>
          <w:sz w:val="21"/>
        </w:rPr>
        <w:t xml:space="preserve"> </w:t>
      </w:r>
      <w:r>
        <w:rPr>
          <w:sz w:val="21"/>
        </w:rPr>
        <w:t>weight</w:t>
      </w:r>
      <w:r>
        <w:rPr>
          <w:spacing w:val="-2"/>
          <w:sz w:val="21"/>
        </w:rPr>
        <w:t xml:space="preserve"> </w:t>
      </w:r>
      <w:r>
        <w:rPr>
          <w:sz w:val="21"/>
        </w:rPr>
        <w:t>&lt;1500g</w:t>
      </w:r>
      <w:r>
        <w:rPr>
          <w:spacing w:val="-2"/>
          <w:sz w:val="21"/>
        </w:rPr>
        <w:t xml:space="preserve"> </w:t>
      </w:r>
      <w:r>
        <w:rPr>
          <w:sz w:val="21"/>
        </w:rPr>
        <w:t>or</w:t>
      </w:r>
      <w:r>
        <w:rPr>
          <w:spacing w:val="-3"/>
          <w:sz w:val="21"/>
        </w:rPr>
        <w:t xml:space="preserve"> </w:t>
      </w:r>
      <w:r>
        <w:rPr>
          <w:sz w:val="21"/>
        </w:rPr>
        <w:t>gestation</w:t>
      </w:r>
      <w:r>
        <w:rPr>
          <w:spacing w:val="-2"/>
          <w:sz w:val="21"/>
        </w:rPr>
        <w:t xml:space="preserve"> </w:t>
      </w:r>
      <w:r>
        <w:rPr>
          <w:sz w:val="21"/>
        </w:rPr>
        <w:t>&lt;32</w:t>
      </w:r>
      <w:r>
        <w:rPr>
          <w:spacing w:val="-4"/>
          <w:sz w:val="21"/>
        </w:rPr>
        <w:t xml:space="preserve"> </w:t>
      </w:r>
      <w:r>
        <w:rPr>
          <w:sz w:val="21"/>
        </w:rPr>
        <w:t>weeks)</w:t>
      </w:r>
      <w:r>
        <w:rPr>
          <w:spacing w:val="-3"/>
          <w:sz w:val="21"/>
        </w:rPr>
        <w:t xml:space="preserve"> </w:t>
      </w:r>
      <w:r>
        <w:rPr>
          <w:sz w:val="21"/>
        </w:rPr>
        <w:t>have</w:t>
      </w:r>
      <w:r>
        <w:rPr>
          <w:spacing w:val="-1"/>
          <w:sz w:val="21"/>
        </w:rPr>
        <w:t xml:space="preserve"> </w:t>
      </w:r>
      <w:r>
        <w:rPr>
          <w:sz w:val="21"/>
        </w:rPr>
        <w:t>a</w:t>
      </w:r>
      <w:r>
        <w:rPr>
          <w:spacing w:val="-2"/>
          <w:sz w:val="21"/>
        </w:rPr>
        <w:t xml:space="preserve"> </w:t>
      </w:r>
      <w:r>
        <w:rPr>
          <w:sz w:val="21"/>
        </w:rPr>
        <w:t>follow-up</w:t>
      </w:r>
      <w:r>
        <w:rPr>
          <w:spacing w:val="-2"/>
          <w:sz w:val="21"/>
        </w:rPr>
        <w:t xml:space="preserve"> </w:t>
      </w:r>
      <w:r>
        <w:rPr>
          <w:sz w:val="21"/>
        </w:rPr>
        <w:t xml:space="preserve">screening </w:t>
      </w:r>
      <w:r>
        <w:rPr>
          <w:spacing w:val="-4"/>
          <w:sz w:val="21"/>
        </w:rPr>
        <w:t>test</w:t>
      </w:r>
    </w:p>
    <w:p w14:paraId="39F488CC" w14:textId="77777777" w:rsidR="003245FE" w:rsidRDefault="00814B27">
      <w:pPr>
        <w:pStyle w:val="ListParagraph"/>
        <w:numPr>
          <w:ilvl w:val="1"/>
          <w:numId w:val="2"/>
        </w:numPr>
        <w:tabs>
          <w:tab w:val="left" w:pos="718"/>
        </w:tabs>
        <w:spacing w:before="48"/>
        <w:ind w:hanging="283"/>
        <w:rPr>
          <w:sz w:val="21"/>
        </w:rPr>
      </w:pPr>
      <w:r>
        <w:rPr>
          <w:sz w:val="21"/>
        </w:rPr>
        <w:t>ensure</w:t>
      </w:r>
      <w:r>
        <w:rPr>
          <w:spacing w:val="-8"/>
          <w:sz w:val="21"/>
        </w:rPr>
        <w:t xml:space="preserve"> </w:t>
      </w:r>
      <w:r>
        <w:rPr>
          <w:sz w:val="21"/>
        </w:rPr>
        <w:t>that</w:t>
      </w:r>
      <w:r>
        <w:rPr>
          <w:spacing w:val="-7"/>
          <w:sz w:val="21"/>
        </w:rPr>
        <w:t xml:space="preserve"> </w:t>
      </w:r>
      <w:r>
        <w:rPr>
          <w:sz w:val="21"/>
        </w:rPr>
        <w:t>still</w:t>
      </w:r>
      <w:r>
        <w:rPr>
          <w:spacing w:val="-5"/>
          <w:sz w:val="21"/>
        </w:rPr>
        <w:t xml:space="preserve"> </w:t>
      </w:r>
      <w:r>
        <w:rPr>
          <w:sz w:val="21"/>
        </w:rPr>
        <w:t>birth</w:t>
      </w:r>
      <w:r>
        <w:rPr>
          <w:spacing w:val="-6"/>
          <w:sz w:val="21"/>
        </w:rPr>
        <w:t xml:space="preserve"> </w:t>
      </w:r>
      <w:r>
        <w:rPr>
          <w:sz w:val="21"/>
        </w:rPr>
        <w:t>babies</w:t>
      </w:r>
      <w:r>
        <w:rPr>
          <w:spacing w:val="-6"/>
          <w:sz w:val="21"/>
        </w:rPr>
        <w:t xml:space="preserve"> </w:t>
      </w:r>
      <w:r>
        <w:rPr>
          <w:sz w:val="21"/>
        </w:rPr>
        <w:t>are</w:t>
      </w:r>
      <w:r>
        <w:rPr>
          <w:spacing w:val="-6"/>
          <w:sz w:val="21"/>
        </w:rPr>
        <w:t xml:space="preserve"> </w:t>
      </w:r>
      <w:r>
        <w:rPr>
          <w:sz w:val="21"/>
        </w:rPr>
        <w:t>recorded,</w:t>
      </w:r>
      <w:r>
        <w:rPr>
          <w:spacing w:val="-7"/>
          <w:sz w:val="21"/>
        </w:rPr>
        <w:t xml:space="preserve"> </w:t>
      </w:r>
      <w:r>
        <w:rPr>
          <w:sz w:val="21"/>
        </w:rPr>
        <w:t>and</w:t>
      </w:r>
      <w:r>
        <w:rPr>
          <w:spacing w:val="-5"/>
          <w:sz w:val="21"/>
        </w:rPr>
        <w:t xml:space="preserve"> </w:t>
      </w:r>
      <w:r>
        <w:rPr>
          <w:sz w:val="21"/>
        </w:rPr>
        <w:t>notification</w:t>
      </w:r>
      <w:r>
        <w:rPr>
          <w:spacing w:val="-6"/>
          <w:sz w:val="21"/>
        </w:rPr>
        <w:t xml:space="preserve"> </w:t>
      </w:r>
      <w:r>
        <w:rPr>
          <w:sz w:val="21"/>
        </w:rPr>
        <w:t>sent</w:t>
      </w:r>
      <w:r>
        <w:rPr>
          <w:spacing w:val="-7"/>
          <w:sz w:val="21"/>
        </w:rPr>
        <w:t xml:space="preserve"> </w:t>
      </w:r>
      <w:r>
        <w:rPr>
          <w:sz w:val="21"/>
        </w:rPr>
        <w:t>to</w:t>
      </w:r>
      <w:r>
        <w:rPr>
          <w:spacing w:val="-6"/>
          <w:sz w:val="21"/>
        </w:rPr>
        <w:t xml:space="preserve"> </w:t>
      </w:r>
      <w:r>
        <w:rPr>
          <w:sz w:val="21"/>
        </w:rPr>
        <w:t>the</w:t>
      </w:r>
      <w:r>
        <w:rPr>
          <w:spacing w:val="-5"/>
          <w:sz w:val="21"/>
        </w:rPr>
        <w:t xml:space="preserve"> </w:t>
      </w:r>
      <w:r>
        <w:rPr>
          <w:spacing w:val="-2"/>
          <w:sz w:val="21"/>
        </w:rPr>
        <w:t>laboratory</w:t>
      </w:r>
    </w:p>
    <w:p w14:paraId="7530BA18" w14:textId="77777777" w:rsidR="003245FE" w:rsidRDefault="00814B27">
      <w:pPr>
        <w:pStyle w:val="ListParagraph"/>
        <w:numPr>
          <w:ilvl w:val="1"/>
          <w:numId w:val="2"/>
        </w:numPr>
        <w:tabs>
          <w:tab w:val="left" w:pos="718"/>
        </w:tabs>
        <w:ind w:hanging="283"/>
        <w:rPr>
          <w:sz w:val="21"/>
        </w:rPr>
      </w:pPr>
      <w:r>
        <w:rPr>
          <w:sz w:val="21"/>
        </w:rPr>
        <w:t>ensure</w:t>
      </w:r>
      <w:r>
        <w:rPr>
          <w:spacing w:val="-7"/>
          <w:sz w:val="21"/>
        </w:rPr>
        <w:t xml:space="preserve"> </w:t>
      </w:r>
      <w:r>
        <w:rPr>
          <w:sz w:val="21"/>
        </w:rPr>
        <w:t>every</w:t>
      </w:r>
      <w:r>
        <w:rPr>
          <w:spacing w:val="-5"/>
          <w:sz w:val="21"/>
        </w:rPr>
        <w:t xml:space="preserve"> </w:t>
      </w:r>
      <w:r>
        <w:rPr>
          <w:sz w:val="21"/>
        </w:rPr>
        <w:t>birth</w:t>
      </w:r>
      <w:r>
        <w:rPr>
          <w:spacing w:val="-4"/>
          <w:sz w:val="21"/>
        </w:rPr>
        <w:t xml:space="preserve"> </w:t>
      </w:r>
      <w:r>
        <w:rPr>
          <w:sz w:val="21"/>
        </w:rPr>
        <w:t>has</w:t>
      </w:r>
      <w:r>
        <w:rPr>
          <w:spacing w:val="-4"/>
          <w:sz w:val="21"/>
        </w:rPr>
        <w:t xml:space="preserve"> </w:t>
      </w:r>
      <w:r>
        <w:rPr>
          <w:sz w:val="21"/>
        </w:rPr>
        <w:t>a</w:t>
      </w:r>
      <w:r>
        <w:rPr>
          <w:spacing w:val="-5"/>
          <w:sz w:val="21"/>
        </w:rPr>
        <w:t xml:space="preserve"> </w:t>
      </w:r>
      <w:r>
        <w:rPr>
          <w:sz w:val="21"/>
        </w:rPr>
        <w:t>screening</w:t>
      </w:r>
      <w:r>
        <w:rPr>
          <w:spacing w:val="-4"/>
          <w:sz w:val="21"/>
        </w:rPr>
        <w:t xml:space="preserve"> </w:t>
      </w:r>
      <w:r>
        <w:rPr>
          <w:sz w:val="21"/>
        </w:rPr>
        <w:t>result</w:t>
      </w:r>
      <w:r>
        <w:rPr>
          <w:spacing w:val="-5"/>
          <w:sz w:val="21"/>
        </w:rPr>
        <w:t xml:space="preserve"> </w:t>
      </w:r>
      <w:r>
        <w:rPr>
          <w:sz w:val="21"/>
        </w:rPr>
        <w:t>or</w:t>
      </w:r>
      <w:r>
        <w:rPr>
          <w:spacing w:val="-5"/>
          <w:sz w:val="21"/>
        </w:rPr>
        <w:t xml:space="preserve"> </w:t>
      </w:r>
      <w:r>
        <w:rPr>
          <w:sz w:val="21"/>
        </w:rPr>
        <w:t>a</w:t>
      </w:r>
      <w:r>
        <w:rPr>
          <w:spacing w:val="-5"/>
          <w:sz w:val="21"/>
        </w:rPr>
        <w:t xml:space="preserve"> </w:t>
      </w:r>
      <w:r>
        <w:rPr>
          <w:sz w:val="21"/>
        </w:rPr>
        <w:t>refusal</w:t>
      </w:r>
      <w:r>
        <w:rPr>
          <w:spacing w:val="-3"/>
          <w:sz w:val="21"/>
        </w:rPr>
        <w:t xml:space="preserve"> </w:t>
      </w:r>
      <w:r>
        <w:rPr>
          <w:sz w:val="21"/>
        </w:rPr>
        <w:t>form</w:t>
      </w:r>
      <w:r>
        <w:rPr>
          <w:spacing w:val="-3"/>
          <w:sz w:val="21"/>
        </w:rPr>
        <w:t xml:space="preserve"> </w:t>
      </w:r>
      <w:r>
        <w:rPr>
          <w:sz w:val="21"/>
        </w:rPr>
        <w:t>on</w:t>
      </w:r>
      <w:r>
        <w:rPr>
          <w:spacing w:val="-4"/>
          <w:sz w:val="21"/>
        </w:rPr>
        <w:t xml:space="preserve"> file</w:t>
      </w:r>
    </w:p>
    <w:p w14:paraId="69602F90" w14:textId="77777777" w:rsidR="003245FE" w:rsidRDefault="00814B27">
      <w:pPr>
        <w:pStyle w:val="ListParagraph"/>
        <w:numPr>
          <w:ilvl w:val="1"/>
          <w:numId w:val="2"/>
        </w:numPr>
        <w:tabs>
          <w:tab w:val="left" w:pos="718"/>
        </w:tabs>
        <w:spacing w:before="65"/>
        <w:ind w:hanging="283"/>
        <w:rPr>
          <w:sz w:val="21"/>
        </w:rPr>
      </w:pPr>
      <w:r>
        <w:rPr>
          <w:sz w:val="21"/>
        </w:rPr>
        <w:t>ensure</w:t>
      </w:r>
      <w:r>
        <w:rPr>
          <w:spacing w:val="-9"/>
          <w:sz w:val="21"/>
        </w:rPr>
        <w:t xml:space="preserve"> </w:t>
      </w:r>
      <w:r>
        <w:rPr>
          <w:sz w:val="21"/>
        </w:rPr>
        <w:t>that</w:t>
      </w:r>
      <w:r>
        <w:rPr>
          <w:spacing w:val="-7"/>
          <w:sz w:val="21"/>
        </w:rPr>
        <w:t xml:space="preserve"> </w:t>
      </w:r>
      <w:r>
        <w:rPr>
          <w:sz w:val="21"/>
        </w:rPr>
        <w:t>the</w:t>
      </w:r>
      <w:r>
        <w:rPr>
          <w:spacing w:val="-7"/>
          <w:sz w:val="21"/>
        </w:rPr>
        <w:t xml:space="preserve"> </w:t>
      </w:r>
      <w:r>
        <w:rPr>
          <w:sz w:val="21"/>
        </w:rPr>
        <w:t>secure</w:t>
      </w:r>
      <w:r>
        <w:rPr>
          <w:spacing w:val="-7"/>
          <w:sz w:val="21"/>
        </w:rPr>
        <w:t xml:space="preserve"> </w:t>
      </w:r>
      <w:r>
        <w:rPr>
          <w:sz w:val="21"/>
        </w:rPr>
        <w:t>electronic</w:t>
      </w:r>
      <w:r>
        <w:rPr>
          <w:spacing w:val="-7"/>
          <w:sz w:val="21"/>
        </w:rPr>
        <w:t xml:space="preserve"> </w:t>
      </w:r>
      <w:r>
        <w:rPr>
          <w:sz w:val="21"/>
        </w:rPr>
        <w:t>recollection</w:t>
      </w:r>
      <w:r>
        <w:rPr>
          <w:spacing w:val="-8"/>
          <w:sz w:val="21"/>
        </w:rPr>
        <w:t xml:space="preserve"> </w:t>
      </w:r>
      <w:r>
        <w:rPr>
          <w:sz w:val="21"/>
        </w:rPr>
        <w:t>letters</w:t>
      </w:r>
      <w:r>
        <w:rPr>
          <w:spacing w:val="-7"/>
          <w:sz w:val="21"/>
        </w:rPr>
        <w:t xml:space="preserve"> </w:t>
      </w:r>
      <w:r>
        <w:rPr>
          <w:sz w:val="21"/>
        </w:rPr>
        <w:t>are</w:t>
      </w:r>
      <w:r>
        <w:rPr>
          <w:spacing w:val="-7"/>
          <w:sz w:val="21"/>
        </w:rPr>
        <w:t xml:space="preserve"> </w:t>
      </w:r>
      <w:r>
        <w:rPr>
          <w:sz w:val="21"/>
        </w:rPr>
        <w:t>followed</w:t>
      </w:r>
      <w:r>
        <w:rPr>
          <w:spacing w:val="-7"/>
          <w:sz w:val="21"/>
        </w:rPr>
        <w:t xml:space="preserve"> </w:t>
      </w:r>
      <w:r>
        <w:rPr>
          <w:sz w:val="21"/>
        </w:rPr>
        <w:t>up</w:t>
      </w:r>
      <w:r>
        <w:rPr>
          <w:spacing w:val="-6"/>
          <w:sz w:val="21"/>
        </w:rPr>
        <w:t xml:space="preserve"> </w:t>
      </w:r>
      <w:r>
        <w:rPr>
          <w:spacing w:val="-2"/>
          <w:sz w:val="21"/>
        </w:rPr>
        <w:t>daily</w:t>
      </w:r>
    </w:p>
    <w:p w14:paraId="2A0DA977" w14:textId="77777777" w:rsidR="003245FE" w:rsidRDefault="00814B27">
      <w:pPr>
        <w:pStyle w:val="ListParagraph"/>
        <w:numPr>
          <w:ilvl w:val="1"/>
          <w:numId w:val="2"/>
        </w:numPr>
        <w:tabs>
          <w:tab w:val="left" w:pos="718"/>
        </w:tabs>
        <w:spacing w:line="266" w:lineRule="auto"/>
        <w:ind w:right="625"/>
        <w:rPr>
          <w:sz w:val="21"/>
        </w:rPr>
      </w:pPr>
      <w:r>
        <w:rPr>
          <w:sz w:val="21"/>
        </w:rPr>
        <w:t>ensure</w:t>
      </w:r>
      <w:r>
        <w:rPr>
          <w:spacing w:val="-2"/>
          <w:sz w:val="21"/>
        </w:rPr>
        <w:t xml:space="preserve"> </w:t>
      </w:r>
      <w:r>
        <w:rPr>
          <w:sz w:val="21"/>
        </w:rPr>
        <w:t>regular</w:t>
      </w:r>
      <w:r>
        <w:rPr>
          <w:spacing w:val="-3"/>
          <w:sz w:val="21"/>
        </w:rPr>
        <w:t xml:space="preserve"> </w:t>
      </w:r>
      <w:r>
        <w:rPr>
          <w:sz w:val="21"/>
        </w:rPr>
        <w:t>review</w:t>
      </w:r>
      <w:r>
        <w:rPr>
          <w:spacing w:val="-2"/>
          <w:sz w:val="21"/>
        </w:rPr>
        <w:t xml:space="preserve"> </w:t>
      </w:r>
      <w:r>
        <w:rPr>
          <w:sz w:val="21"/>
        </w:rPr>
        <w:t>of</w:t>
      </w:r>
      <w:r>
        <w:rPr>
          <w:spacing w:val="-3"/>
          <w:sz w:val="21"/>
        </w:rPr>
        <w:t xml:space="preserve"> </w:t>
      </w:r>
      <w:r>
        <w:rPr>
          <w:sz w:val="21"/>
        </w:rPr>
        <w:t>weekly</w:t>
      </w:r>
      <w:r>
        <w:rPr>
          <w:spacing w:val="-2"/>
          <w:sz w:val="21"/>
        </w:rPr>
        <w:t xml:space="preserve"> </w:t>
      </w:r>
      <w:r>
        <w:rPr>
          <w:sz w:val="21"/>
        </w:rPr>
        <w:t>NBS</w:t>
      </w:r>
      <w:r>
        <w:rPr>
          <w:spacing w:val="-2"/>
          <w:sz w:val="21"/>
        </w:rPr>
        <w:t xml:space="preserve"> </w:t>
      </w:r>
      <w:r>
        <w:rPr>
          <w:sz w:val="21"/>
        </w:rPr>
        <w:t>reports</w:t>
      </w:r>
      <w:r>
        <w:rPr>
          <w:spacing w:val="-3"/>
          <w:sz w:val="21"/>
        </w:rPr>
        <w:t xml:space="preserve"> </w:t>
      </w:r>
      <w:r>
        <w:rPr>
          <w:sz w:val="21"/>
        </w:rPr>
        <w:t>to</w:t>
      </w:r>
      <w:r>
        <w:rPr>
          <w:spacing w:val="-2"/>
          <w:sz w:val="21"/>
        </w:rPr>
        <w:t xml:space="preserve"> </w:t>
      </w:r>
      <w:r>
        <w:rPr>
          <w:sz w:val="21"/>
        </w:rPr>
        <w:t>check</w:t>
      </w:r>
      <w:r>
        <w:rPr>
          <w:spacing w:val="-2"/>
          <w:sz w:val="21"/>
        </w:rPr>
        <w:t xml:space="preserve"> </w:t>
      </w:r>
      <w:r>
        <w:rPr>
          <w:sz w:val="21"/>
        </w:rPr>
        <w:t>that</w:t>
      </w:r>
      <w:r>
        <w:rPr>
          <w:spacing w:val="-3"/>
          <w:sz w:val="21"/>
        </w:rPr>
        <w:t xml:space="preserve"> </w:t>
      </w:r>
      <w:r>
        <w:rPr>
          <w:sz w:val="21"/>
        </w:rPr>
        <w:t>screening</w:t>
      </w:r>
      <w:r>
        <w:rPr>
          <w:spacing w:val="-2"/>
          <w:sz w:val="21"/>
        </w:rPr>
        <w:t xml:space="preserve"> </w:t>
      </w:r>
      <w:r>
        <w:rPr>
          <w:sz w:val="21"/>
        </w:rPr>
        <w:t>has</w:t>
      </w:r>
      <w:r>
        <w:rPr>
          <w:spacing w:val="-2"/>
          <w:sz w:val="21"/>
        </w:rPr>
        <w:t xml:space="preserve"> </w:t>
      </w:r>
      <w:r>
        <w:rPr>
          <w:sz w:val="21"/>
        </w:rPr>
        <w:t>been</w:t>
      </w:r>
      <w:r>
        <w:rPr>
          <w:spacing w:val="-3"/>
          <w:sz w:val="21"/>
        </w:rPr>
        <w:t xml:space="preserve"> </w:t>
      </w:r>
      <w:r>
        <w:rPr>
          <w:sz w:val="21"/>
        </w:rPr>
        <w:t>completed</w:t>
      </w:r>
      <w:r>
        <w:rPr>
          <w:spacing w:val="-2"/>
          <w:sz w:val="21"/>
        </w:rPr>
        <w:t xml:space="preserve"> </w:t>
      </w:r>
      <w:r>
        <w:rPr>
          <w:sz w:val="21"/>
        </w:rPr>
        <w:t>for</w:t>
      </w:r>
      <w:r>
        <w:rPr>
          <w:spacing w:val="-3"/>
          <w:sz w:val="21"/>
        </w:rPr>
        <w:t xml:space="preserve"> </w:t>
      </w:r>
      <w:r>
        <w:rPr>
          <w:sz w:val="21"/>
        </w:rPr>
        <w:t xml:space="preserve">each </w:t>
      </w:r>
      <w:r>
        <w:rPr>
          <w:spacing w:val="-4"/>
          <w:sz w:val="21"/>
        </w:rPr>
        <w:t>baby</w:t>
      </w:r>
    </w:p>
    <w:p w14:paraId="692B0143" w14:textId="77777777" w:rsidR="003245FE" w:rsidRDefault="00814B27">
      <w:pPr>
        <w:pStyle w:val="ListParagraph"/>
        <w:numPr>
          <w:ilvl w:val="1"/>
          <w:numId w:val="2"/>
        </w:numPr>
        <w:tabs>
          <w:tab w:val="left" w:pos="718"/>
        </w:tabs>
        <w:spacing w:before="47"/>
        <w:ind w:hanging="283"/>
        <w:rPr>
          <w:sz w:val="21"/>
        </w:rPr>
      </w:pPr>
      <w:r>
        <w:rPr>
          <w:sz w:val="21"/>
        </w:rPr>
        <w:t>ensure</w:t>
      </w:r>
      <w:r>
        <w:rPr>
          <w:spacing w:val="-10"/>
          <w:sz w:val="21"/>
        </w:rPr>
        <w:t xml:space="preserve"> </w:t>
      </w:r>
      <w:r>
        <w:rPr>
          <w:sz w:val="21"/>
        </w:rPr>
        <w:t>appropriate</w:t>
      </w:r>
      <w:r>
        <w:rPr>
          <w:spacing w:val="-7"/>
          <w:sz w:val="21"/>
        </w:rPr>
        <w:t xml:space="preserve"> </w:t>
      </w:r>
      <w:r>
        <w:rPr>
          <w:sz w:val="21"/>
        </w:rPr>
        <w:t>stock</w:t>
      </w:r>
      <w:r>
        <w:rPr>
          <w:spacing w:val="-9"/>
          <w:sz w:val="21"/>
        </w:rPr>
        <w:t xml:space="preserve"> </w:t>
      </w:r>
      <w:r>
        <w:rPr>
          <w:sz w:val="21"/>
        </w:rPr>
        <w:t>of</w:t>
      </w:r>
      <w:r>
        <w:rPr>
          <w:spacing w:val="-8"/>
          <w:sz w:val="21"/>
        </w:rPr>
        <w:t xml:space="preserve"> </w:t>
      </w:r>
      <w:r>
        <w:rPr>
          <w:sz w:val="21"/>
        </w:rPr>
        <w:t>screening</w:t>
      </w:r>
      <w:r>
        <w:rPr>
          <w:spacing w:val="-7"/>
          <w:sz w:val="21"/>
        </w:rPr>
        <w:t xml:space="preserve"> </w:t>
      </w:r>
      <w:r>
        <w:rPr>
          <w:spacing w:val="-2"/>
          <w:sz w:val="21"/>
        </w:rPr>
        <w:t>cards</w:t>
      </w:r>
    </w:p>
    <w:p w14:paraId="31DC48AC" w14:textId="77777777" w:rsidR="003245FE" w:rsidRDefault="00814B27">
      <w:pPr>
        <w:pStyle w:val="ListParagraph"/>
        <w:numPr>
          <w:ilvl w:val="1"/>
          <w:numId w:val="2"/>
        </w:numPr>
        <w:tabs>
          <w:tab w:val="left" w:pos="718"/>
        </w:tabs>
        <w:ind w:hanging="283"/>
        <w:rPr>
          <w:sz w:val="21"/>
        </w:rPr>
      </w:pPr>
      <w:r>
        <w:rPr>
          <w:sz w:val="21"/>
        </w:rPr>
        <w:t>support</w:t>
      </w:r>
      <w:r>
        <w:rPr>
          <w:spacing w:val="-11"/>
          <w:sz w:val="21"/>
        </w:rPr>
        <w:t xml:space="preserve"> </w:t>
      </w:r>
      <w:r>
        <w:rPr>
          <w:sz w:val="21"/>
        </w:rPr>
        <w:t>program-wide</w:t>
      </w:r>
      <w:r>
        <w:rPr>
          <w:spacing w:val="-8"/>
          <w:sz w:val="21"/>
        </w:rPr>
        <w:t xml:space="preserve"> </w:t>
      </w:r>
      <w:r>
        <w:rPr>
          <w:sz w:val="21"/>
        </w:rPr>
        <w:t>quality</w:t>
      </w:r>
      <w:r>
        <w:rPr>
          <w:spacing w:val="-8"/>
          <w:sz w:val="21"/>
        </w:rPr>
        <w:t xml:space="preserve"> </w:t>
      </w:r>
      <w:r>
        <w:rPr>
          <w:sz w:val="21"/>
        </w:rPr>
        <w:t>improvement</w:t>
      </w:r>
      <w:r>
        <w:rPr>
          <w:spacing w:val="-9"/>
          <w:sz w:val="21"/>
        </w:rPr>
        <w:t xml:space="preserve"> </w:t>
      </w:r>
      <w:r>
        <w:rPr>
          <w:sz w:val="21"/>
        </w:rPr>
        <w:t>and</w:t>
      </w:r>
      <w:r>
        <w:rPr>
          <w:spacing w:val="-8"/>
          <w:sz w:val="21"/>
        </w:rPr>
        <w:t xml:space="preserve"> </w:t>
      </w:r>
      <w:r>
        <w:rPr>
          <w:spacing w:val="-2"/>
          <w:sz w:val="21"/>
        </w:rPr>
        <w:t>safety</w:t>
      </w:r>
    </w:p>
    <w:p w14:paraId="6ADCC673" w14:textId="77777777" w:rsidR="003245FE" w:rsidRDefault="003245FE">
      <w:pPr>
        <w:pStyle w:val="BodyText"/>
        <w:spacing w:before="29"/>
        <w:ind w:left="0"/>
      </w:pPr>
    </w:p>
    <w:p w14:paraId="32B60D0F" w14:textId="77777777" w:rsidR="003245FE" w:rsidRDefault="00814B27">
      <w:pPr>
        <w:pStyle w:val="Heading4"/>
        <w:spacing w:before="1"/>
      </w:pPr>
      <w:r>
        <w:rPr>
          <w:color w:val="52555A"/>
          <w:spacing w:val="-2"/>
        </w:rPr>
        <w:t>Midwife</w:t>
      </w:r>
    </w:p>
    <w:p w14:paraId="0D1FC5DB" w14:textId="77777777" w:rsidR="003245FE" w:rsidRDefault="00814B27">
      <w:pPr>
        <w:pStyle w:val="BodyText"/>
        <w:spacing w:before="156"/>
      </w:pPr>
      <w:r>
        <w:t>The</w:t>
      </w:r>
      <w:r>
        <w:rPr>
          <w:spacing w:val="-10"/>
        </w:rPr>
        <w:t xml:space="preserve"> </w:t>
      </w:r>
      <w:r>
        <w:t>midwife</w:t>
      </w:r>
      <w:r>
        <w:rPr>
          <w:spacing w:val="-7"/>
        </w:rPr>
        <w:t xml:space="preserve"> </w:t>
      </w:r>
      <w:r>
        <w:t>has</w:t>
      </w:r>
      <w:r>
        <w:rPr>
          <w:spacing w:val="-7"/>
        </w:rPr>
        <w:t xml:space="preserve"> </w:t>
      </w:r>
      <w:r>
        <w:t>responsibility</w:t>
      </w:r>
      <w:r>
        <w:rPr>
          <w:spacing w:val="-7"/>
        </w:rPr>
        <w:t xml:space="preserve"> </w:t>
      </w:r>
      <w:r>
        <w:rPr>
          <w:spacing w:val="-4"/>
        </w:rPr>
        <w:t>for:</w:t>
      </w:r>
    </w:p>
    <w:p w14:paraId="16F60807" w14:textId="77777777" w:rsidR="003245FE" w:rsidRDefault="00814B27">
      <w:pPr>
        <w:pStyle w:val="ListParagraph"/>
        <w:numPr>
          <w:ilvl w:val="0"/>
          <w:numId w:val="2"/>
        </w:numPr>
        <w:tabs>
          <w:tab w:val="left" w:pos="435"/>
        </w:tabs>
        <w:spacing w:before="157"/>
        <w:ind w:hanging="283"/>
        <w:rPr>
          <w:sz w:val="21"/>
        </w:rPr>
      </w:pPr>
      <w:r>
        <w:rPr>
          <w:sz w:val="21"/>
        </w:rPr>
        <w:t>provision</w:t>
      </w:r>
      <w:r>
        <w:rPr>
          <w:spacing w:val="-9"/>
          <w:sz w:val="21"/>
        </w:rPr>
        <w:t xml:space="preserve"> </w:t>
      </w:r>
      <w:r>
        <w:rPr>
          <w:sz w:val="21"/>
        </w:rPr>
        <w:t>of</w:t>
      </w:r>
      <w:r>
        <w:rPr>
          <w:spacing w:val="-8"/>
          <w:sz w:val="21"/>
        </w:rPr>
        <w:t xml:space="preserve"> </w:t>
      </w:r>
      <w:r>
        <w:rPr>
          <w:sz w:val="21"/>
        </w:rPr>
        <w:t>information</w:t>
      </w:r>
      <w:r>
        <w:rPr>
          <w:spacing w:val="-7"/>
          <w:sz w:val="21"/>
        </w:rPr>
        <w:t xml:space="preserve"> </w:t>
      </w:r>
      <w:r>
        <w:rPr>
          <w:sz w:val="21"/>
        </w:rPr>
        <w:t>and</w:t>
      </w:r>
      <w:r>
        <w:rPr>
          <w:spacing w:val="-7"/>
          <w:sz w:val="21"/>
        </w:rPr>
        <w:t xml:space="preserve"> </w:t>
      </w:r>
      <w:r>
        <w:rPr>
          <w:sz w:val="21"/>
        </w:rPr>
        <w:t>discussion</w:t>
      </w:r>
      <w:r>
        <w:rPr>
          <w:spacing w:val="-7"/>
          <w:sz w:val="21"/>
        </w:rPr>
        <w:t xml:space="preserve"> </w:t>
      </w:r>
      <w:r>
        <w:rPr>
          <w:sz w:val="21"/>
        </w:rPr>
        <w:t>in</w:t>
      </w:r>
      <w:r>
        <w:rPr>
          <w:spacing w:val="-6"/>
          <w:sz w:val="21"/>
        </w:rPr>
        <w:t xml:space="preserve"> </w:t>
      </w:r>
      <w:r>
        <w:rPr>
          <w:sz w:val="21"/>
        </w:rPr>
        <w:t>relation</w:t>
      </w:r>
      <w:r>
        <w:rPr>
          <w:spacing w:val="-7"/>
          <w:sz w:val="21"/>
        </w:rPr>
        <w:t xml:space="preserve"> </w:t>
      </w:r>
      <w:r>
        <w:rPr>
          <w:sz w:val="21"/>
        </w:rPr>
        <w:t>to</w:t>
      </w:r>
      <w:r>
        <w:rPr>
          <w:spacing w:val="-7"/>
          <w:sz w:val="21"/>
        </w:rPr>
        <w:t xml:space="preserve"> </w:t>
      </w:r>
      <w:r>
        <w:rPr>
          <w:sz w:val="21"/>
        </w:rPr>
        <w:t>bloodspot</w:t>
      </w:r>
      <w:r>
        <w:rPr>
          <w:spacing w:val="-8"/>
          <w:sz w:val="21"/>
        </w:rPr>
        <w:t xml:space="preserve"> </w:t>
      </w:r>
      <w:r>
        <w:rPr>
          <w:sz w:val="21"/>
        </w:rPr>
        <w:t>screening</w:t>
      </w:r>
      <w:r>
        <w:rPr>
          <w:spacing w:val="-7"/>
          <w:sz w:val="21"/>
        </w:rPr>
        <w:t xml:space="preserve"> </w:t>
      </w:r>
      <w:r>
        <w:rPr>
          <w:sz w:val="21"/>
        </w:rPr>
        <w:t>with</w:t>
      </w:r>
      <w:r>
        <w:rPr>
          <w:spacing w:val="-6"/>
          <w:sz w:val="21"/>
        </w:rPr>
        <w:t xml:space="preserve"> </w:t>
      </w:r>
      <w:r>
        <w:rPr>
          <w:spacing w:val="-2"/>
          <w:sz w:val="21"/>
        </w:rPr>
        <w:t>parents</w:t>
      </w:r>
    </w:p>
    <w:p w14:paraId="779EA11F" w14:textId="77777777" w:rsidR="003245FE" w:rsidRDefault="00814B27">
      <w:pPr>
        <w:pStyle w:val="ListParagraph"/>
        <w:numPr>
          <w:ilvl w:val="0"/>
          <w:numId w:val="2"/>
        </w:numPr>
        <w:tabs>
          <w:tab w:val="left" w:pos="435"/>
        </w:tabs>
        <w:ind w:hanging="283"/>
        <w:rPr>
          <w:sz w:val="21"/>
        </w:rPr>
      </w:pPr>
      <w:r>
        <w:rPr>
          <w:sz w:val="21"/>
        </w:rPr>
        <w:t>offer</w:t>
      </w:r>
      <w:r>
        <w:rPr>
          <w:spacing w:val="-4"/>
          <w:sz w:val="21"/>
        </w:rPr>
        <w:t xml:space="preserve"> </w:t>
      </w:r>
      <w:r>
        <w:rPr>
          <w:sz w:val="21"/>
        </w:rPr>
        <w:t>of</w:t>
      </w:r>
      <w:r>
        <w:rPr>
          <w:spacing w:val="-3"/>
          <w:sz w:val="21"/>
        </w:rPr>
        <w:t xml:space="preserve"> </w:t>
      </w:r>
      <w:r>
        <w:rPr>
          <w:spacing w:val="-2"/>
          <w:sz w:val="21"/>
        </w:rPr>
        <w:t>screening</w:t>
      </w:r>
    </w:p>
    <w:p w14:paraId="1B982564" w14:textId="77777777" w:rsidR="003245FE" w:rsidRDefault="00814B27">
      <w:pPr>
        <w:pStyle w:val="ListParagraph"/>
        <w:numPr>
          <w:ilvl w:val="0"/>
          <w:numId w:val="2"/>
        </w:numPr>
        <w:tabs>
          <w:tab w:val="left" w:pos="435"/>
        </w:tabs>
        <w:spacing w:before="65"/>
        <w:ind w:hanging="283"/>
        <w:rPr>
          <w:sz w:val="21"/>
        </w:rPr>
      </w:pPr>
      <w:r>
        <w:rPr>
          <w:sz w:val="21"/>
        </w:rPr>
        <w:t>obtain</w:t>
      </w:r>
      <w:r>
        <w:rPr>
          <w:spacing w:val="-7"/>
          <w:sz w:val="21"/>
        </w:rPr>
        <w:t xml:space="preserve"> </w:t>
      </w:r>
      <w:r>
        <w:rPr>
          <w:sz w:val="21"/>
        </w:rPr>
        <w:t>written</w:t>
      </w:r>
      <w:r>
        <w:rPr>
          <w:spacing w:val="-7"/>
          <w:sz w:val="21"/>
        </w:rPr>
        <w:t xml:space="preserve"> </w:t>
      </w:r>
      <w:r>
        <w:rPr>
          <w:spacing w:val="-2"/>
          <w:sz w:val="21"/>
        </w:rPr>
        <w:t>consent</w:t>
      </w:r>
    </w:p>
    <w:p w14:paraId="36DF1C02" w14:textId="77777777" w:rsidR="003245FE" w:rsidRDefault="00814B27">
      <w:pPr>
        <w:pStyle w:val="ListParagraph"/>
        <w:numPr>
          <w:ilvl w:val="0"/>
          <w:numId w:val="2"/>
        </w:numPr>
        <w:tabs>
          <w:tab w:val="left" w:pos="435"/>
        </w:tabs>
        <w:ind w:hanging="283"/>
        <w:rPr>
          <w:sz w:val="21"/>
        </w:rPr>
      </w:pPr>
      <w:r>
        <w:rPr>
          <w:sz w:val="21"/>
        </w:rPr>
        <w:t>appropriate</w:t>
      </w:r>
      <w:r>
        <w:rPr>
          <w:spacing w:val="-11"/>
          <w:sz w:val="21"/>
        </w:rPr>
        <w:t xml:space="preserve"> </w:t>
      </w:r>
      <w:r>
        <w:rPr>
          <w:sz w:val="21"/>
        </w:rPr>
        <w:t>sample</w:t>
      </w:r>
      <w:r>
        <w:rPr>
          <w:spacing w:val="-11"/>
          <w:sz w:val="21"/>
        </w:rPr>
        <w:t xml:space="preserve"> </w:t>
      </w:r>
      <w:r>
        <w:rPr>
          <w:spacing w:val="-2"/>
          <w:sz w:val="21"/>
        </w:rPr>
        <w:t>collection</w:t>
      </w:r>
    </w:p>
    <w:p w14:paraId="284258C9" w14:textId="77777777" w:rsidR="003245FE" w:rsidRDefault="00814B27">
      <w:pPr>
        <w:pStyle w:val="ListParagraph"/>
        <w:numPr>
          <w:ilvl w:val="0"/>
          <w:numId w:val="2"/>
        </w:numPr>
        <w:tabs>
          <w:tab w:val="left" w:pos="435"/>
        </w:tabs>
        <w:ind w:hanging="283"/>
        <w:rPr>
          <w:sz w:val="21"/>
        </w:rPr>
      </w:pPr>
      <w:r>
        <w:rPr>
          <w:sz w:val="21"/>
        </w:rPr>
        <w:t>record</w:t>
      </w:r>
      <w:r>
        <w:rPr>
          <w:spacing w:val="-8"/>
          <w:sz w:val="21"/>
        </w:rPr>
        <w:t xml:space="preserve"> </w:t>
      </w:r>
      <w:r>
        <w:rPr>
          <w:sz w:val="21"/>
        </w:rPr>
        <w:t>refusal</w:t>
      </w:r>
      <w:r>
        <w:rPr>
          <w:spacing w:val="-5"/>
          <w:sz w:val="21"/>
        </w:rPr>
        <w:t xml:space="preserve"> </w:t>
      </w:r>
      <w:r>
        <w:rPr>
          <w:sz w:val="21"/>
        </w:rPr>
        <w:t>–</w:t>
      </w:r>
      <w:r>
        <w:rPr>
          <w:spacing w:val="-6"/>
          <w:sz w:val="21"/>
        </w:rPr>
        <w:t xml:space="preserve"> </w:t>
      </w:r>
      <w:r>
        <w:rPr>
          <w:sz w:val="21"/>
        </w:rPr>
        <w:t>sign</w:t>
      </w:r>
      <w:r>
        <w:rPr>
          <w:spacing w:val="-6"/>
          <w:sz w:val="21"/>
        </w:rPr>
        <w:t xml:space="preserve"> </w:t>
      </w:r>
      <w:r>
        <w:rPr>
          <w:sz w:val="21"/>
        </w:rPr>
        <w:t>hospital</w:t>
      </w:r>
      <w:r>
        <w:rPr>
          <w:spacing w:val="-5"/>
          <w:sz w:val="21"/>
        </w:rPr>
        <w:t xml:space="preserve"> </w:t>
      </w:r>
      <w:r>
        <w:rPr>
          <w:sz w:val="21"/>
        </w:rPr>
        <w:t>decline</w:t>
      </w:r>
      <w:r>
        <w:rPr>
          <w:spacing w:val="-6"/>
          <w:sz w:val="21"/>
        </w:rPr>
        <w:t xml:space="preserve"> </w:t>
      </w:r>
      <w:r>
        <w:rPr>
          <w:sz w:val="21"/>
        </w:rPr>
        <w:t>form</w:t>
      </w:r>
      <w:r>
        <w:rPr>
          <w:spacing w:val="-5"/>
          <w:sz w:val="21"/>
        </w:rPr>
        <w:t xml:space="preserve"> </w:t>
      </w:r>
      <w:r>
        <w:rPr>
          <w:sz w:val="21"/>
        </w:rPr>
        <w:t>and</w:t>
      </w:r>
      <w:r>
        <w:rPr>
          <w:spacing w:val="-6"/>
          <w:sz w:val="21"/>
        </w:rPr>
        <w:t xml:space="preserve"> </w:t>
      </w:r>
      <w:r>
        <w:rPr>
          <w:sz w:val="21"/>
        </w:rPr>
        <w:t>generate</w:t>
      </w:r>
      <w:r>
        <w:rPr>
          <w:spacing w:val="-6"/>
          <w:sz w:val="21"/>
        </w:rPr>
        <w:t xml:space="preserve"> </w:t>
      </w:r>
      <w:r>
        <w:rPr>
          <w:sz w:val="21"/>
        </w:rPr>
        <w:t>a</w:t>
      </w:r>
      <w:r>
        <w:rPr>
          <w:spacing w:val="-6"/>
          <w:sz w:val="21"/>
        </w:rPr>
        <w:t xml:space="preserve"> </w:t>
      </w:r>
      <w:r>
        <w:rPr>
          <w:sz w:val="21"/>
        </w:rPr>
        <w:t>screening</w:t>
      </w:r>
      <w:r>
        <w:rPr>
          <w:spacing w:val="-6"/>
          <w:sz w:val="21"/>
        </w:rPr>
        <w:t xml:space="preserve"> </w:t>
      </w:r>
      <w:r>
        <w:rPr>
          <w:sz w:val="21"/>
        </w:rPr>
        <w:t>card</w:t>
      </w:r>
      <w:r>
        <w:rPr>
          <w:spacing w:val="-7"/>
          <w:sz w:val="21"/>
        </w:rPr>
        <w:t xml:space="preserve"> </w:t>
      </w:r>
      <w:r>
        <w:rPr>
          <w:sz w:val="21"/>
        </w:rPr>
        <w:t>for</w:t>
      </w:r>
      <w:r>
        <w:rPr>
          <w:spacing w:val="-7"/>
          <w:sz w:val="21"/>
        </w:rPr>
        <w:t xml:space="preserve"> </w:t>
      </w:r>
      <w:r>
        <w:rPr>
          <w:sz w:val="21"/>
        </w:rPr>
        <w:t>the</w:t>
      </w:r>
      <w:r>
        <w:rPr>
          <w:spacing w:val="-5"/>
          <w:sz w:val="21"/>
        </w:rPr>
        <w:t xml:space="preserve"> </w:t>
      </w:r>
      <w:r>
        <w:rPr>
          <w:spacing w:val="-2"/>
          <w:sz w:val="21"/>
        </w:rPr>
        <w:t>laboratory</w:t>
      </w:r>
    </w:p>
    <w:p w14:paraId="1454EB9E" w14:textId="77777777" w:rsidR="003245FE" w:rsidRDefault="003245FE">
      <w:pPr>
        <w:pStyle w:val="BodyText"/>
        <w:spacing w:before="29"/>
        <w:ind w:left="0"/>
      </w:pPr>
    </w:p>
    <w:p w14:paraId="18DFC2A6" w14:textId="77777777" w:rsidR="003245FE" w:rsidRDefault="00814B27">
      <w:pPr>
        <w:pStyle w:val="Heading4"/>
      </w:pPr>
      <w:r>
        <w:rPr>
          <w:color w:val="52555A"/>
        </w:rPr>
        <w:t>Newborn</w:t>
      </w:r>
      <w:r>
        <w:rPr>
          <w:color w:val="52555A"/>
          <w:spacing w:val="-8"/>
        </w:rPr>
        <w:t xml:space="preserve"> </w:t>
      </w:r>
      <w:r>
        <w:rPr>
          <w:color w:val="52555A"/>
        </w:rPr>
        <w:t>Bloodspot</w:t>
      </w:r>
      <w:r>
        <w:rPr>
          <w:color w:val="52555A"/>
          <w:spacing w:val="-12"/>
        </w:rPr>
        <w:t xml:space="preserve"> </w:t>
      </w:r>
      <w:r>
        <w:rPr>
          <w:color w:val="52555A"/>
        </w:rPr>
        <w:t>Screening</w:t>
      </w:r>
      <w:r>
        <w:rPr>
          <w:color w:val="52555A"/>
          <w:spacing w:val="-9"/>
        </w:rPr>
        <w:t xml:space="preserve"> </w:t>
      </w:r>
      <w:r>
        <w:rPr>
          <w:color w:val="52555A"/>
          <w:spacing w:val="-2"/>
        </w:rPr>
        <w:t>Laboratory</w:t>
      </w:r>
    </w:p>
    <w:p w14:paraId="5B3B2143" w14:textId="77777777" w:rsidR="003245FE" w:rsidRDefault="00814B27">
      <w:pPr>
        <w:pStyle w:val="BodyText"/>
        <w:spacing w:before="156" w:line="278" w:lineRule="auto"/>
      </w:pPr>
      <w:r>
        <w:t>The</w:t>
      </w:r>
      <w:r>
        <w:rPr>
          <w:spacing w:val="-3"/>
        </w:rPr>
        <w:t xml:space="preserve"> </w:t>
      </w:r>
      <w:r>
        <w:t>laboratory</w:t>
      </w:r>
      <w:r>
        <w:rPr>
          <w:spacing w:val="-4"/>
        </w:rPr>
        <w:t xml:space="preserve"> </w:t>
      </w:r>
      <w:r>
        <w:t>has</w:t>
      </w:r>
      <w:r>
        <w:rPr>
          <w:spacing w:val="-3"/>
        </w:rPr>
        <w:t xml:space="preserve"> </w:t>
      </w:r>
      <w:r>
        <w:t>responsibility</w:t>
      </w:r>
      <w:r>
        <w:rPr>
          <w:spacing w:val="-3"/>
        </w:rPr>
        <w:t xml:space="preserve"> </w:t>
      </w:r>
      <w:r>
        <w:t>for</w:t>
      </w:r>
      <w:r>
        <w:rPr>
          <w:spacing w:val="-4"/>
        </w:rPr>
        <w:t xml:space="preserve"> </w:t>
      </w:r>
      <w:r>
        <w:t>management</w:t>
      </w:r>
      <w:r>
        <w:rPr>
          <w:spacing w:val="-4"/>
        </w:rPr>
        <w:t xml:space="preserve"> </w:t>
      </w:r>
      <w:r>
        <w:t>of</w:t>
      </w:r>
      <w:r>
        <w:rPr>
          <w:spacing w:val="-4"/>
        </w:rPr>
        <w:t xml:space="preserve"> </w:t>
      </w:r>
      <w:r>
        <w:t>newborn</w:t>
      </w:r>
      <w:r>
        <w:rPr>
          <w:spacing w:val="-3"/>
        </w:rPr>
        <w:t xml:space="preserve"> </w:t>
      </w:r>
      <w:r>
        <w:t>bloodspot</w:t>
      </w:r>
      <w:r>
        <w:rPr>
          <w:spacing w:val="-4"/>
        </w:rPr>
        <w:t xml:space="preserve"> </w:t>
      </w:r>
      <w:r>
        <w:t>screen</w:t>
      </w:r>
      <w:r>
        <w:rPr>
          <w:spacing w:val="-3"/>
        </w:rPr>
        <w:t xml:space="preserve"> </w:t>
      </w:r>
      <w:r>
        <w:t>testing</w:t>
      </w:r>
      <w:r>
        <w:rPr>
          <w:spacing w:val="-3"/>
        </w:rPr>
        <w:t xml:space="preserve"> </w:t>
      </w:r>
      <w:r>
        <w:t>and</w:t>
      </w:r>
      <w:r>
        <w:rPr>
          <w:spacing w:val="-3"/>
        </w:rPr>
        <w:t xml:space="preserve"> </w:t>
      </w:r>
      <w:r>
        <w:t>providing</w:t>
      </w:r>
      <w:r>
        <w:rPr>
          <w:spacing w:val="-3"/>
        </w:rPr>
        <w:t xml:space="preserve"> </w:t>
      </w:r>
      <w:r>
        <w:t>program support. This includes:</w:t>
      </w:r>
    </w:p>
    <w:p w14:paraId="0677E1B5" w14:textId="77777777" w:rsidR="003245FE" w:rsidRDefault="00814B27">
      <w:pPr>
        <w:pStyle w:val="ListParagraph"/>
        <w:numPr>
          <w:ilvl w:val="0"/>
          <w:numId w:val="2"/>
        </w:numPr>
        <w:tabs>
          <w:tab w:val="left" w:pos="435"/>
        </w:tabs>
        <w:spacing w:before="116" w:line="266" w:lineRule="auto"/>
        <w:ind w:right="627"/>
        <w:rPr>
          <w:sz w:val="21"/>
        </w:rPr>
      </w:pPr>
      <w:r>
        <w:rPr>
          <w:sz w:val="21"/>
        </w:rPr>
        <w:t>provision</w:t>
      </w:r>
      <w:r>
        <w:rPr>
          <w:spacing w:val="-3"/>
          <w:sz w:val="21"/>
        </w:rPr>
        <w:t xml:space="preserve"> </w:t>
      </w:r>
      <w:r>
        <w:rPr>
          <w:sz w:val="21"/>
        </w:rPr>
        <w:t>of</w:t>
      </w:r>
      <w:r>
        <w:rPr>
          <w:spacing w:val="-4"/>
          <w:sz w:val="21"/>
        </w:rPr>
        <w:t xml:space="preserve"> </w:t>
      </w:r>
      <w:r>
        <w:rPr>
          <w:sz w:val="21"/>
        </w:rPr>
        <w:t>regular</w:t>
      </w:r>
      <w:r>
        <w:rPr>
          <w:spacing w:val="-4"/>
          <w:sz w:val="21"/>
        </w:rPr>
        <w:t xml:space="preserve"> </w:t>
      </w:r>
      <w:r>
        <w:rPr>
          <w:sz w:val="21"/>
        </w:rPr>
        <w:t>feedback</w:t>
      </w:r>
      <w:r>
        <w:rPr>
          <w:spacing w:val="-3"/>
          <w:sz w:val="21"/>
        </w:rPr>
        <w:t xml:space="preserve"> </w:t>
      </w:r>
      <w:r>
        <w:rPr>
          <w:sz w:val="21"/>
        </w:rPr>
        <w:t>to</w:t>
      </w:r>
      <w:r>
        <w:rPr>
          <w:spacing w:val="-3"/>
          <w:sz w:val="21"/>
        </w:rPr>
        <w:t xml:space="preserve"> </w:t>
      </w:r>
      <w:r>
        <w:rPr>
          <w:sz w:val="21"/>
        </w:rPr>
        <w:t>hospitals/providers</w:t>
      </w:r>
      <w:r>
        <w:rPr>
          <w:spacing w:val="-4"/>
          <w:sz w:val="21"/>
        </w:rPr>
        <w:t xml:space="preserve"> </w:t>
      </w:r>
      <w:r>
        <w:rPr>
          <w:sz w:val="21"/>
        </w:rPr>
        <w:t>in</w:t>
      </w:r>
      <w:r>
        <w:rPr>
          <w:spacing w:val="-3"/>
          <w:sz w:val="21"/>
        </w:rPr>
        <w:t xml:space="preserve"> </w:t>
      </w:r>
      <w:r>
        <w:rPr>
          <w:sz w:val="21"/>
        </w:rPr>
        <w:t>terms</w:t>
      </w:r>
      <w:r>
        <w:rPr>
          <w:spacing w:val="-3"/>
          <w:sz w:val="21"/>
        </w:rPr>
        <w:t xml:space="preserve"> </w:t>
      </w:r>
      <w:r>
        <w:rPr>
          <w:sz w:val="21"/>
        </w:rPr>
        <w:t>of</w:t>
      </w:r>
      <w:r>
        <w:rPr>
          <w:spacing w:val="-4"/>
          <w:sz w:val="21"/>
        </w:rPr>
        <w:t xml:space="preserve"> </w:t>
      </w:r>
      <w:r>
        <w:rPr>
          <w:sz w:val="21"/>
        </w:rPr>
        <w:t>pre-analytical</w:t>
      </w:r>
      <w:r>
        <w:rPr>
          <w:spacing w:val="-2"/>
          <w:sz w:val="21"/>
        </w:rPr>
        <w:t xml:space="preserve"> </w:t>
      </w:r>
      <w:r>
        <w:rPr>
          <w:sz w:val="21"/>
        </w:rPr>
        <w:t>specimen</w:t>
      </w:r>
      <w:r>
        <w:rPr>
          <w:spacing w:val="-3"/>
          <w:sz w:val="21"/>
        </w:rPr>
        <w:t xml:space="preserve"> </w:t>
      </w:r>
      <w:r>
        <w:rPr>
          <w:sz w:val="21"/>
        </w:rPr>
        <w:t>quality</w:t>
      </w:r>
      <w:r>
        <w:rPr>
          <w:spacing w:val="-3"/>
          <w:sz w:val="21"/>
        </w:rPr>
        <w:t xml:space="preserve"> </w:t>
      </w:r>
      <w:r>
        <w:rPr>
          <w:sz w:val="21"/>
        </w:rPr>
        <w:t>issues, such as consent compliance, timeliness issues and sample quality</w:t>
      </w:r>
    </w:p>
    <w:p w14:paraId="401A927A" w14:textId="77777777" w:rsidR="003245FE" w:rsidRDefault="00814B27">
      <w:pPr>
        <w:pStyle w:val="ListParagraph"/>
        <w:numPr>
          <w:ilvl w:val="0"/>
          <w:numId w:val="2"/>
        </w:numPr>
        <w:tabs>
          <w:tab w:val="left" w:pos="435"/>
        </w:tabs>
        <w:spacing w:before="48" w:line="266" w:lineRule="auto"/>
        <w:ind w:right="229"/>
        <w:rPr>
          <w:sz w:val="21"/>
        </w:rPr>
      </w:pPr>
      <w:r>
        <w:rPr>
          <w:sz w:val="21"/>
        </w:rPr>
        <w:t>ensuring</w:t>
      </w:r>
      <w:r>
        <w:rPr>
          <w:spacing w:val="-2"/>
          <w:sz w:val="21"/>
        </w:rPr>
        <w:t xml:space="preserve"> </w:t>
      </w:r>
      <w:r>
        <w:rPr>
          <w:sz w:val="21"/>
        </w:rPr>
        <w:t>that</w:t>
      </w:r>
      <w:r>
        <w:rPr>
          <w:spacing w:val="-3"/>
          <w:sz w:val="21"/>
        </w:rPr>
        <w:t xml:space="preserve"> </w:t>
      </w:r>
      <w:r>
        <w:rPr>
          <w:sz w:val="21"/>
        </w:rPr>
        <w:t>both</w:t>
      </w:r>
      <w:r>
        <w:rPr>
          <w:spacing w:val="-2"/>
          <w:sz w:val="21"/>
        </w:rPr>
        <w:t xml:space="preserve"> </w:t>
      </w:r>
      <w:r>
        <w:rPr>
          <w:sz w:val="21"/>
        </w:rPr>
        <w:t>the</w:t>
      </w:r>
      <w:r>
        <w:rPr>
          <w:spacing w:val="-2"/>
          <w:sz w:val="21"/>
        </w:rPr>
        <w:t xml:space="preserve"> </w:t>
      </w:r>
      <w:r>
        <w:rPr>
          <w:sz w:val="21"/>
        </w:rPr>
        <w:t>sample</w:t>
      </w:r>
      <w:r>
        <w:rPr>
          <w:spacing w:val="-2"/>
          <w:sz w:val="21"/>
        </w:rPr>
        <w:t xml:space="preserve"> </w:t>
      </w:r>
      <w:r>
        <w:rPr>
          <w:sz w:val="21"/>
        </w:rPr>
        <w:t>and</w:t>
      </w:r>
      <w:r>
        <w:rPr>
          <w:spacing w:val="-2"/>
          <w:sz w:val="21"/>
        </w:rPr>
        <w:t xml:space="preserve"> </w:t>
      </w:r>
      <w:r>
        <w:rPr>
          <w:sz w:val="21"/>
        </w:rPr>
        <w:t>information</w:t>
      </w:r>
      <w:r>
        <w:rPr>
          <w:spacing w:val="-2"/>
          <w:sz w:val="21"/>
        </w:rPr>
        <w:t xml:space="preserve"> </w:t>
      </w:r>
      <w:r>
        <w:rPr>
          <w:sz w:val="21"/>
        </w:rPr>
        <w:t>contained</w:t>
      </w:r>
      <w:r>
        <w:rPr>
          <w:spacing w:val="-2"/>
          <w:sz w:val="21"/>
        </w:rPr>
        <w:t xml:space="preserve"> </w:t>
      </w:r>
      <w:r>
        <w:rPr>
          <w:sz w:val="21"/>
        </w:rPr>
        <w:t>on</w:t>
      </w:r>
      <w:r>
        <w:rPr>
          <w:spacing w:val="-2"/>
          <w:sz w:val="21"/>
        </w:rPr>
        <w:t xml:space="preserve"> </w:t>
      </w:r>
      <w:r>
        <w:rPr>
          <w:sz w:val="21"/>
        </w:rPr>
        <w:t>the</w:t>
      </w:r>
      <w:r>
        <w:rPr>
          <w:spacing w:val="-2"/>
          <w:sz w:val="21"/>
        </w:rPr>
        <w:t xml:space="preserve"> </w:t>
      </w:r>
      <w:r>
        <w:rPr>
          <w:sz w:val="21"/>
        </w:rPr>
        <w:t>screening</w:t>
      </w:r>
      <w:r>
        <w:rPr>
          <w:spacing w:val="-2"/>
          <w:sz w:val="21"/>
        </w:rPr>
        <w:t xml:space="preserve"> </w:t>
      </w:r>
      <w:r>
        <w:rPr>
          <w:sz w:val="21"/>
        </w:rPr>
        <w:t>cards</w:t>
      </w:r>
      <w:r>
        <w:rPr>
          <w:spacing w:val="-2"/>
          <w:sz w:val="21"/>
        </w:rPr>
        <w:t xml:space="preserve"> </w:t>
      </w:r>
      <w:r>
        <w:rPr>
          <w:sz w:val="21"/>
        </w:rPr>
        <w:t>are</w:t>
      </w:r>
      <w:r>
        <w:rPr>
          <w:spacing w:val="-3"/>
          <w:sz w:val="21"/>
        </w:rPr>
        <w:t xml:space="preserve"> </w:t>
      </w:r>
      <w:r>
        <w:rPr>
          <w:sz w:val="21"/>
        </w:rPr>
        <w:t>processed</w:t>
      </w:r>
      <w:r>
        <w:rPr>
          <w:spacing w:val="-2"/>
          <w:sz w:val="21"/>
        </w:rPr>
        <w:t xml:space="preserve"> </w:t>
      </w:r>
      <w:r>
        <w:rPr>
          <w:sz w:val="21"/>
        </w:rPr>
        <w:t>in</w:t>
      </w:r>
      <w:r>
        <w:rPr>
          <w:spacing w:val="-2"/>
          <w:sz w:val="21"/>
        </w:rPr>
        <w:t xml:space="preserve"> </w:t>
      </w:r>
      <w:r>
        <w:rPr>
          <w:sz w:val="21"/>
        </w:rPr>
        <w:t>a</w:t>
      </w:r>
      <w:r>
        <w:rPr>
          <w:spacing w:val="-2"/>
          <w:sz w:val="21"/>
        </w:rPr>
        <w:t xml:space="preserve"> </w:t>
      </w:r>
      <w:r>
        <w:rPr>
          <w:sz w:val="21"/>
        </w:rPr>
        <w:t xml:space="preserve">timely </w:t>
      </w:r>
      <w:r>
        <w:rPr>
          <w:spacing w:val="-2"/>
          <w:sz w:val="21"/>
        </w:rPr>
        <w:t>manner</w:t>
      </w:r>
    </w:p>
    <w:p w14:paraId="5672353A" w14:textId="77777777" w:rsidR="003245FE" w:rsidRDefault="00814B27">
      <w:pPr>
        <w:pStyle w:val="ListParagraph"/>
        <w:numPr>
          <w:ilvl w:val="0"/>
          <w:numId w:val="2"/>
        </w:numPr>
        <w:tabs>
          <w:tab w:val="left" w:pos="435"/>
        </w:tabs>
        <w:spacing w:before="48"/>
        <w:ind w:hanging="283"/>
        <w:rPr>
          <w:sz w:val="21"/>
        </w:rPr>
      </w:pPr>
      <w:r>
        <w:rPr>
          <w:sz w:val="21"/>
        </w:rPr>
        <w:t>timely</w:t>
      </w:r>
      <w:r>
        <w:rPr>
          <w:spacing w:val="-8"/>
          <w:sz w:val="21"/>
        </w:rPr>
        <w:t xml:space="preserve"> </w:t>
      </w:r>
      <w:r>
        <w:rPr>
          <w:sz w:val="21"/>
        </w:rPr>
        <w:t>reporting</w:t>
      </w:r>
      <w:r>
        <w:rPr>
          <w:spacing w:val="-8"/>
          <w:sz w:val="21"/>
        </w:rPr>
        <w:t xml:space="preserve"> </w:t>
      </w:r>
      <w:r>
        <w:rPr>
          <w:sz w:val="21"/>
        </w:rPr>
        <w:t>of</w:t>
      </w:r>
      <w:r>
        <w:rPr>
          <w:spacing w:val="-8"/>
          <w:sz w:val="21"/>
        </w:rPr>
        <w:t xml:space="preserve"> </w:t>
      </w:r>
      <w:r>
        <w:rPr>
          <w:sz w:val="21"/>
        </w:rPr>
        <w:t>results</w:t>
      </w:r>
      <w:r>
        <w:rPr>
          <w:spacing w:val="-8"/>
          <w:sz w:val="21"/>
        </w:rPr>
        <w:t xml:space="preserve"> </w:t>
      </w:r>
      <w:r>
        <w:rPr>
          <w:sz w:val="21"/>
        </w:rPr>
        <w:t>to</w:t>
      </w:r>
      <w:r>
        <w:rPr>
          <w:spacing w:val="-7"/>
          <w:sz w:val="21"/>
        </w:rPr>
        <w:t xml:space="preserve"> </w:t>
      </w:r>
      <w:r>
        <w:rPr>
          <w:sz w:val="21"/>
        </w:rPr>
        <w:t>all</w:t>
      </w:r>
      <w:r>
        <w:rPr>
          <w:spacing w:val="-7"/>
          <w:sz w:val="21"/>
        </w:rPr>
        <w:t xml:space="preserve"> </w:t>
      </w:r>
      <w:r>
        <w:rPr>
          <w:sz w:val="21"/>
        </w:rPr>
        <w:t>hospitals/providers,</w:t>
      </w:r>
      <w:r>
        <w:rPr>
          <w:spacing w:val="-11"/>
          <w:sz w:val="21"/>
        </w:rPr>
        <w:t xml:space="preserve"> </w:t>
      </w:r>
      <w:r>
        <w:rPr>
          <w:sz w:val="21"/>
        </w:rPr>
        <w:t>particularly</w:t>
      </w:r>
      <w:r>
        <w:rPr>
          <w:spacing w:val="-8"/>
          <w:sz w:val="21"/>
        </w:rPr>
        <w:t xml:space="preserve"> </w:t>
      </w:r>
      <w:r>
        <w:rPr>
          <w:sz w:val="21"/>
        </w:rPr>
        <w:t>abnormal</w:t>
      </w:r>
      <w:r>
        <w:rPr>
          <w:spacing w:val="-6"/>
          <w:sz w:val="21"/>
        </w:rPr>
        <w:t xml:space="preserve"> </w:t>
      </w:r>
      <w:r>
        <w:rPr>
          <w:spacing w:val="-2"/>
          <w:sz w:val="21"/>
        </w:rPr>
        <w:t>results</w:t>
      </w:r>
    </w:p>
    <w:p w14:paraId="7670C2EA" w14:textId="77777777" w:rsidR="003245FE" w:rsidRDefault="00814B27">
      <w:pPr>
        <w:pStyle w:val="ListParagraph"/>
        <w:numPr>
          <w:ilvl w:val="0"/>
          <w:numId w:val="2"/>
        </w:numPr>
        <w:tabs>
          <w:tab w:val="left" w:pos="435"/>
        </w:tabs>
        <w:spacing w:before="65"/>
        <w:ind w:hanging="283"/>
        <w:rPr>
          <w:sz w:val="21"/>
        </w:rPr>
      </w:pPr>
      <w:r>
        <w:rPr>
          <w:sz w:val="21"/>
        </w:rPr>
        <w:t>timely</w:t>
      </w:r>
      <w:r>
        <w:rPr>
          <w:spacing w:val="-6"/>
          <w:sz w:val="21"/>
        </w:rPr>
        <w:t xml:space="preserve"> </w:t>
      </w:r>
      <w:r>
        <w:rPr>
          <w:sz w:val="21"/>
        </w:rPr>
        <w:t>requests</w:t>
      </w:r>
      <w:r>
        <w:rPr>
          <w:spacing w:val="-5"/>
          <w:sz w:val="21"/>
        </w:rPr>
        <w:t xml:space="preserve"> </w:t>
      </w:r>
      <w:r>
        <w:rPr>
          <w:sz w:val="21"/>
        </w:rPr>
        <w:t>for</w:t>
      </w:r>
      <w:r>
        <w:rPr>
          <w:spacing w:val="-6"/>
          <w:sz w:val="21"/>
        </w:rPr>
        <w:t xml:space="preserve"> </w:t>
      </w:r>
      <w:r>
        <w:rPr>
          <w:sz w:val="21"/>
        </w:rPr>
        <w:t>repeat</w:t>
      </w:r>
      <w:r>
        <w:rPr>
          <w:spacing w:val="-7"/>
          <w:sz w:val="21"/>
        </w:rPr>
        <w:t xml:space="preserve"> </w:t>
      </w:r>
      <w:r>
        <w:rPr>
          <w:sz w:val="21"/>
        </w:rPr>
        <w:t>samples</w:t>
      </w:r>
      <w:r>
        <w:rPr>
          <w:spacing w:val="-8"/>
          <w:sz w:val="21"/>
        </w:rPr>
        <w:t xml:space="preserve"> </w:t>
      </w:r>
      <w:r>
        <w:rPr>
          <w:sz w:val="21"/>
        </w:rPr>
        <w:t>made</w:t>
      </w:r>
      <w:r>
        <w:rPr>
          <w:spacing w:val="-5"/>
          <w:sz w:val="21"/>
        </w:rPr>
        <w:t xml:space="preserve"> </w:t>
      </w:r>
      <w:r>
        <w:rPr>
          <w:sz w:val="21"/>
        </w:rPr>
        <w:t>to</w:t>
      </w:r>
      <w:r>
        <w:rPr>
          <w:spacing w:val="-5"/>
          <w:sz w:val="21"/>
        </w:rPr>
        <w:t xml:space="preserve"> </w:t>
      </w:r>
      <w:r>
        <w:rPr>
          <w:spacing w:val="-2"/>
          <w:sz w:val="21"/>
        </w:rPr>
        <w:t>hospital/provider</w:t>
      </w:r>
    </w:p>
    <w:p w14:paraId="5EF28AD5" w14:textId="77777777" w:rsidR="003245FE" w:rsidRDefault="00814B27">
      <w:pPr>
        <w:pStyle w:val="ListParagraph"/>
        <w:numPr>
          <w:ilvl w:val="0"/>
          <w:numId w:val="2"/>
        </w:numPr>
        <w:tabs>
          <w:tab w:val="left" w:pos="435"/>
        </w:tabs>
        <w:spacing w:line="266" w:lineRule="auto"/>
        <w:ind w:right="848"/>
        <w:rPr>
          <w:sz w:val="21"/>
        </w:rPr>
      </w:pPr>
      <w:r>
        <w:rPr>
          <w:sz w:val="21"/>
        </w:rPr>
        <w:t>timely</w:t>
      </w:r>
      <w:r>
        <w:rPr>
          <w:spacing w:val="-3"/>
          <w:sz w:val="21"/>
        </w:rPr>
        <w:t xml:space="preserve"> </w:t>
      </w:r>
      <w:r>
        <w:rPr>
          <w:sz w:val="21"/>
        </w:rPr>
        <w:t>referral</w:t>
      </w:r>
      <w:r>
        <w:rPr>
          <w:spacing w:val="-2"/>
          <w:sz w:val="21"/>
        </w:rPr>
        <w:t xml:space="preserve"> </w:t>
      </w:r>
      <w:r>
        <w:rPr>
          <w:sz w:val="21"/>
        </w:rPr>
        <w:t>to</w:t>
      </w:r>
      <w:r>
        <w:rPr>
          <w:spacing w:val="-3"/>
          <w:sz w:val="21"/>
        </w:rPr>
        <w:t xml:space="preserve"> </w:t>
      </w:r>
      <w:r>
        <w:rPr>
          <w:sz w:val="21"/>
        </w:rPr>
        <w:t>hospital/clinical</w:t>
      </w:r>
      <w:r>
        <w:rPr>
          <w:spacing w:val="-2"/>
          <w:sz w:val="21"/>
        </w:rPr>
        <w:t xml:space="preserve"> </w:t>
      </w:r>
      <w:r>
        <w:rPr>
          <w:sz w:val="21"/>
        </w:rPr>
        <w:t>specialist</w:t>
      </w:r>
      <w:r>
        <w:rPr>
          <w:spacing w:val="-4"/>
          <w:sz w:val="21"/>
        </w:rPr>
        <w:t xml:space="preserve"> </w:t>
      </w:r>
      <w:r>
        <w:rPr>
          <w:sz w:val="21"/>
        </w:rPr>
        <w:t>in</w:t>
      </w:r>
      <w:r>
        <w:rPr>
          <w:spacing w:val="-3"/>
          <w:sz w:val="21"/>
        </w:rPr>
        <w:t xml:space="preserve"> </w:t>
      </w:r>
      <w:r>
        <w:rPr>
          <w:sz w:val="21"/>
        </w:rPr>
        <w:t>order</w:t>
      </w:r>
      <w:r>
        <w:rPr>
          <w:spacing w:val="-4"/>
          <w:sz w:val="21"/>
        </w:rPr>
        <w:t xml:space="preserve"> </w:t>
      </w:r>
      <w:r>
        <w:rPr>
          <w:sz w:val="21"/>
        </w:rPr>
        <w:t>for</w:t>
      </w:r>
      <w:r>
        <w:rPr>
          <w:spacing w:val="-4"/>
          <w:sz w:val="21"/>
        </w:rPr>
        <w:t xml:space="preserve"> </w:t>
      </w:r>
      <w:r>
        <w:rPr>
          <w:sz w:val="21"/>
        </w:rPr>
        <w:t>follow-up</w:t>
      </w:r>
      <w:r>
        <w:rPr>
          <w:spacing w:val="-3"/>
          <w:sz w:val="21"/>
        </w:rPr>
        <w:t xml:space="preserve"> </w:t>
      </w:r>
      <w:r>
        <w:rPr>
          <w:sz w:val="21"/>
        </w:rPr>
        <w:t>diagnostic</w:t>
      </w:r>
      <w:r>
        <w:rPr>
          <w:spacing w:val="-3"/>
          <w:sz w:val="21"/>
        </w:rPr>
        <w:t xml:space="preserve"> </w:t>
      </w:r>
      <w:r>
        <w:rPr>
          <w:sz w:val="21"/>
        </w:rPr>
        <w:t>testing</w:t>
      </w:r>
      <w:r>
        <w:rPr>
          <w:spacing w:val="-3"/>
          <w:sz w:val="21"/>
        </w:rPr>
        <w:t xml:space="preserve"> </w:t>
      </w:r>
      <w:r>
        <w:rPr>
          <w:sz w:val="21"/>
        </w:rPr>
        <w:t>to</w:t>
      </w:r>
      <w:r>
        <w:rPr>
          <w:spacing w:val="-3"/>
          <w:sz w:val="21"/>
        </w:rPr>
        <w:t xml:space="preserve"> </w:t>
      </w:r>
      <w:r>
        <w:rPr>
          <w:sz w:val="21"/>
        </w:rPr>
        <w:t>be</w:t>
      </w:r>
      <w:r>
        <w:rPr>
          <w:spacing w:val="-3"/>
          <w:sz w:val="21"/>
        </w:rPr>
        <w:t xml:space="preserve"> </w:t>
      </w:r>
      <w:r>
        <w:rPr>
          <w:sz w:val="21"/>
        </w:rPr>
        <w:t>arranged,</w:t>
      </w:r>
      <w:r>
        <w:rPr>
          <w:spacing w:val="-4"/>
          <w:sz w:val="21"/>
        </w:rPr>
        <w:t xml:space="preserve"> </w:t>
      </w:r>
      <w:r>
        <w:rPr>
          <w:sz w:val="21"/>
        </w:rPr>
        <w:t xml:space="preserve">if </w:t>
      </w:r>
      <w:r>
        <w:rPr>
          <w:spacing w:val="-2"/>
          <w:sz w:val="21"/>
        </w:rPr>
        <w:t>required</w:t>
      </w:r>
    </w:p>
    <w:p w14:paraId="19C50917" w14:textId="77777777" w:rsidR="003245FE" w:rsidRDefault="00814B27">
      <w:pPr>
        <w:pStyle w:val="ListParagraph"/>
        <w:numPr>
          <w:ilvl w:val="0"/>
          <w:numId w:val="2"/>
        </w:numPr>
        <w:tabs>
          <w:tab w:val="left" w:pos="435"/>
        </w:tabs>
        <w:spacing w:before="47"/>
        <w:ind w:hanging="283"/>
        <w:rPr>
          <w:sz w:val="21"/>
        </w:rPr>
      </w:pPr>
      <w:r>
        <w:rPr>
          <w:sz w:val="21"/>
        </w:rPr>
        <w:t>supplying</w:t>
      </w:r>
      <w:r>
        <w:rPr>
          <w:spacing w:val="-7"/>
          <w:sz w:val="21"/>
        </w:rPr>
        <w:t xml:space="preserve"> </w:t>
      </w:r>
      <w:r>
        <w:rPr>
          <w:sz w:val="21"/>
        </w:rPr>
        <w:t>screening</w:t>
      </w:r>
      <w:r>
        <w:rPr>
          <w:spacing w:val="-7"/>
          <w:sz w:val="21"/>
        </w:rPr>
        <w:t xml:space="preserve"> </w:t>
      </w:r>
      <w:r>
        <w:rPr>
          <w:sz w:val="21"/>
        </w:rPr>
        <w:t>cards</w:t>
      </w:r>
      <w:r>
        <w:rPr>
          <w:spacing w:val="-9"/>
          <w:sz w:val="21"/>
        </w:rPr>
        <w:t xml:space="preserve"> </w:t>
      </w:r>
      <w:r>
        <w:rPr>
          <w:sz w:val="21"/>
        </w:rPr>
        <w:t>to</w:t>
      </w:r>
      <w:r>
        <w:rPr>
          <w:spacing w:val="-7"/>
          <w:sz w:val="21"/>
        </w:rPr>
        <w:t xml:space="preserve"> </w:t>
      </w:r>
      <w:r>
        <w:rPr>
          <w:sz w:val="21"/>
        </w:rPr>
        <w:t>service</w:t>
      </w:r>
      <w:r>
        <w:rPr>
          <w:spacing w:val="-4"/>
          <w:sz w:val="21"/>
        </w:rPr>
        <w:t xml:space="preserve"> </w:t>
      </w:r>
      <w:r>
        <w:rPr>
          <w:spacing w:val="-2"/>
          <w:sz w:val="21"/>
        </w:rPr>
        <w:t>providers</w:t>
      </w:r>
    </w:p>
    <w:p w14:paraId="36FA6690" w14:textId="77777777" w:rsidR="003245FE" w:rsidRDefault="00814B27">
      <w:pPr>
        <w:pStyle w:val="ListParagraph"/>
        <w:numPr>
          <w:ilvl w:val="0"/>
          <w:numId w:val="2"/>
        </w:numPr>
        <w:tabs>
          <w:tab w:val="left" w:pos="435"/>
        </w:tabs>
        <w:spacing w:line="266" w:lineRule="auto"/>
        <w:ind w:right="292"/>
        <w:rPr>
          <w:sz w:val="21"/>
        </w:rPr>
      </w:pPr>
      <w:r>
        <w:rPr>
          <w:sz w:val="21"/>
        </w:rPr>
        <w:t>developing</w:t>
      </w:r>
      <w:r>
        <w:rPr>
          <w:spacing w:val="-2"/>
          <w:sz w:val="21"/>
        </w:rPr>
        <w:t xml:space="preserve"> </w:t>
      </w:r>
      <w:r>
        <w:rPr>
          <w:sz w:val="21"/>
        </w:rPr>
        <w:t>information</w:t>
      </w:r>
      <w:r>
        <w:rPr>
          <w:spacing w:val="-2"/>
          <w:sz w:val="21"/>
        </w:rPr>
        <w:t xml:space="preserve"> </w:t>
      </w:r>
      <w:r>
        <w:rPr>
          <w:sz w:val="21"/>
        </w:rPr>
        <w:t>for</w:t>
      </w:r>
      <w:r>
        <w:rPr>
          <w:spacing w:val="-3"/>
          <w:sz w:val="21"/>
        </w:rPr>
        <w:t xml:space="preserve"> </w:t>
      </w:r>
      <w:r>
        <w:rPr>
          <w:sz w:val="21"/>
        </w:rPr>
        <w:t>families,</w:t>
      </w:r>
      <w:r>
        <w:rPr>
          <w:spacing w:val="-3"/>
          <w:sz w:val="21"/>
        </w:rPr>
        <w:t xml:space="preserve"> </w:t>
      </w:r>
      <w:r>
        <w:rPr>
          <w:sz w:val="21"/>
        </w:rPr>
        <w:t>in</w:t>
      </w:r>
      <w:r>
        <w:rPr>
          <w:spacing w:val="-2"/>
          <w:sz w:val="21"/>
        </w:rPr>
        <w:t xml:space="preserve"> </w:t>
      </w:r>
      <w:r>
        <w:rPr>
          <w:sz w:val="21"/>
        </w:rPr>
        <w:t>collaboration</w:t>
      </w:r>
      <w:r>
        <w:rPr>
          <w:spacing w:val="-5"/>
          <w:sz w:val="21"/>
        </w:rPr>
        <w:t xml:space="preserve"> </w:t>
      </w:r>
      <w:r>
        <w:rPr>
          <w:sz w:val="21"/>
        </w:rPr>
        <w:t>with</w:t>
      </w:r>
      <w:r>
        <w:rPr>
          <w:spacing w:val="-2"/>
          <w:sz w:val="21"/>
        </w:rPr>
        <w:t xml:space="preserve"> </w:t>
      </w:r>
      <w:r>
        <w:rPr>
          <w:sz w:val="21"/>
        </w:rPr>
        <w:t>other</w:t>
      </w:r>
      <w:r>
        <w:rPr>
          <w:spacing w:val="-3"/>
          <w:sz w:val="21"/>
        </w:rPr>
        <w:t xml:space="preserve"> </w:t>
      </w:r>
      <w:r>
        <w:rPr>
          <w:sz w:val="21"/>
        </w:rPr>
        <w:t>stakeholders</w:t>
      </w:r>
      <w:r>
        <w:rPr>
          <w:spacing w:val="-5"/>
          <w:sz w:val="21"/>
        </w:rPr>
        <w:t xml:space="preserve"> </w:t>
      </w:r>
      <w:r>
        <w:rPr>
          <w:sz w:val="21"/>
        </w:rPr>
        <w:t>where</w:t>
      </w:r>
      <w:r>
        <w:rPr>
          <w:spacing w:val="-2"/>
          <w:sz w:val="21"/>
        </w:rPr>
        <w:t xml:space="preserve"> </w:t>
      </w:r>
      <w:r>
        <w:rPr>
          <w:sz w:val="21"/>
        </w:rPr>
        <w:t>required,</w:t>
      </w:r>
      <w:r>
        <w:rPr>
          <w:spacing w:val="-3"/>
          <w:sz w:val="21"/>
        </w:rPr>
        <w:t xml:space="preserve"> </w:t>
      </w:r>
      <w:r>
        <w:rPr>
          <w:sz w:val="21"/>
        </w:rPr>
        <w:t>and</w:t>
      </w:r>
      <w:r>
        <w:rPr>
          <w:spacing w:val="-4"/>
          <w:sz w:val="21"/>
        </w:rPr>
        <w:t xml:space="preserve"> </w:t>
      </w:r>
      <w:r>
        <w:rPr>
          <w:sz w:val="21"/>
        </w:rPr>
        <w:t>making</w:t>
      </w:r>
      <w:r>
        <w:rPr>
          <w:spacing w:val="-4"/>
          <w:sz w:val="21"/>
        </w:rPr>
        <w:t xml:space="preserve"> </w:t>
      </w:r>
      <w:r>
        <w:rPr>
          <w:sz w:val="21"/>
        </w:rPr>
        <w:t>it available to service providers</w:t>
      </w:r>
    </w:p>
    <w:p w14:paraId="3F3D666C" w14:textId="77777777" w:rsidR="003245FE" w:rsidRDefault="00814B27">
      <w:pPr>
        <w:pStyle w:val="ListParagraph"/>
        <w:numPr>
          <w:ilvl w:val="0"/>
          <w:numId w:val="2"/>
        </w:numPr>
        <w:tabs>
          <w:tab w:val="left" w:pos="435"/>
        </w:tabs>
        <w:spacing w:before="47"/>
        <w:ind w:hanging="283"/>
        <w:rPr>
          <w:sz w:val="21"/>
        </w:rPr>
      </w:pPr>
      <w:r>
        <w:rPr>
          <w:sz w:val="21"/>
        </w:rPr>
        <w:t>reporting</w:t>
      </w:r>
      <w:r>
        <w:rPr>
          <w:spacing w:val="-8"/>
          <w:sz w:val="21"/>
        </w:rPr>
        <w:t xml:space="preserve"> </w:t>
      </w:r>
      <w:r>
        <w:rPr>
          <w:sz w:val="21"/>
        </w:rPr>
        <w:t>program</w:t>
      </w:r>
      <w:r>
        <w:rPr>
          <w:spacing w:val="-5"/>
          <w:sz w:val="21"/>
        </w:rPr>
        <w:t xml:space="preserve"> </w:t>
      </w:r>
      <w:r>
        <w:rPr>
          <w:sz w:val="21"/>
        </w:rPr>
        <w:t>data</w:t>
      </w:r>
      <w:r>
        <w:rPr>
          <w:spacing w:val="-6"/>
          <w:sz w:val="21"/>
        </w:rPr>
        <w:t xml:space="preserve"> </w:t>
      </w:r>
      <w:r>
        <w:rPr>
          <w:sz w:val="21"/>
        </w:rPr>
        <w:t>to</w:t>
      </w:r>
      <w:r>
        <w:rPr>
          <w:spacing w:val="-6"/>
          <w:sz w:val="21"/>
        </w:rPr>
        <w:t xml:space="preserve"> </w:t>
      </w:r>
      <w:r>
        <w:rPr>
          <w:sz w:val="21"/>
        </w:rPr>
        <w:t>governance</w:t>
      </w:r>
      <w:r>
        <w:rPr>
          <w:spacing w:val="-6"/>
          <w:sz w:val="21"/>
        </w:rPr>
        <w:t xml:space="preserve"> </w:t>
      </w:r>
      <w:r>
        <w:rPr>
          <w:sz w:val="21"/>
        </w:rPr>
        <w:t>and</w:t>
      </w:r>
      <w:r>
        <w:rPr>
          <w:spacing w:val="-5"/>
          <w:sz w:val="21"/>
        </w:rPr>
        <w:t xml:space="preserve"> </w:t>
      </w:r>
      <w:r>
        <w:rPr>
          <w:sz w:val="21"/>
        </w:rPr>
        <w:t>oversight</w:t>
      </w:r>
      <w:r>
        <w:rPr>
          <w:spacing w:val="-8"/>
          <w:sz w:val="21"/>
        </w:rPr>
        <w:t xml:space="preserve"> </w:t>
      </w:r>
      <w:r>
        <w:rPr>
          <w:sz w:val="21"/>
        </w:rPr>
        <w:t>agencies</w:t>
      </w:r>
      <w:r>
        <w:rPr>
          <w:spacing w:val="-6"/>
          <w:sz w:val="21"/>
        </w:rPr>
        <w:t xml:space="preserve"> </w:t>
      </w:r>
      <w:r>
        <w:rPr>
          <w:sz w:val="21"/>
        </w:rPr>
        <w:t>for</w:t>
      </w:r>
      <w:r>
        <w:rPr>
          <w:spacing w:val="-8"/>
          <w:sz w:val="21"/>
        </w:rPr>
        <w:t xml:space="preserve"> </w:t>
      </w:r>
      <w:r>
        <w:rPr>
          <w:spacing w:val="-2"/>
          <w:sz w:val="21"/>
        </w:rPr>
        <w:t>monitoring</w:t>
      </w:r>
    </w:p>
    <w:p w14:paraId="318F1B58" w14:textId="77777777" w:rsidR="003245FE" w:rsidRDefault="003245FE">
      <w:pPr>
        <w:pStyle w:val="BodyText"/>
        <w:spacing w:before="146"/>
        <w:ind w:left="0"/>
      </w:pPr>
    </w:p>
    <w:p w14:paraId="5A18DE34" w14:textId="77777777" w:rsidR="003245FE" w:rsidRDefault="00814B27">
      <w:pPr>
        <w:pStyle w:val="BodyText"/>
        <w:spacing w:line="280" w:lineRule="auto"/>
        <w:ind w:right="75"/>
      </w:pPr>
      <w:r>
        <w:t>In</w:t>
      </w:r>
      <w:r>
        <w:rPr>
          <w:spacing w:val="-2"/>
        </w:rPr>
        <w:t xml:space="preserve"> </w:t>
      </w:r>
      <w:r>
        <w:t>Victoria,</w:t>
      </w:r>
      <w:r>
        <w:rPr>
          <w:spacing w:val="-3"/>
        </w:rPr>
        <w:t xml:space="preserve"> </w:t>
      </w:r>
      <w:r>
        <w:t>VCGS</w:t>
      </w:r>
      <w:r>
        <w:rPr>
          <w:spacing w:val="-2"/>
        </w:rPr>
        <w:t xml:space="preserve"> </w:t>
      </w:r>
      <w:r>
        <w:t>also</w:t>
      </w:r>
      <w:r>
        <w:rPr>
          <w:spacing w:val="-2"/>
        </w:rPr>
        <w:t xml:space="preserve"> </w:t>
      </w:r>
      <w:r>
        <w:t>provides</w:t>
      </w:r>
      <w:r>
        <w:rPr>
          <w:spacing w:val="-1"/>
        </w:rPr>
        <w:t xml:space="preserve"> </w:t>
      </w:r>
      <w:r>
        <w:t>education</w:t>
      </w:r>
      <w:r>
        <w:rPr>
          <w:spacing w:val="-2"/>
        </w:rPr>
        <w:t xml:space="preserve"> </w:t>
      </w:r>
      <w:r>
        <w:t>to</w:t>
      </w:r>
      <w:r>
        <w:rPr>
          <w:spacing w:val="-2"/>
        </w:rPr>
        <w:t xml:space="preserve"> </w:t>
      </w:r>
      <w:r>
        <w:t>midwives</w:t>
      </w:r>
      <w:r>
        <w:rPr>
          <w:spacing w:val="-2"/>
        </w:rPr>
        <w:t xml:space="preserve"> </w:t>
      </w:r>
      <w:r>
        <w:t>and</w:t>
      </w:r>
      <w:r>
        <w:rPr>
          <w:spacing w:val="-1"/>
        </w:rPr>
        <w:t xml:space="preserve"> </w:t>
      </w:r>
      <w:r>
        <w:t>health</w:t>
      </w:r>
      <w:r>
        <w:rPr>
          <w:spacing w:val="-2"/>
        </w:rPr>
        <w:t xml:space="preserve"> </w:t>
      </w:r>
      <w:r>
        <w:t>care</w:t>
      </w:r>
      <w:r>
        <w:rPr>
          <w:spacing w:val="-3"/>
        </w:rPr>
        <w:t xml:space="preserve"> </w:t>
      </w:r>
      <w:r>
        <w:t>providers</w:t>
      </w:r>
      <w:r>
        <w:rPr>
          <w:spacing w:val="-3"/>
        </w:rPr>
        <w:t xml:space="preserve"> </w:t>
      </w:r>
      <w:r>
        <w:t>on</w:t>
      </w:r>
      <w:r>
        <w:rPr>
          <w:spacing w:val="-2"/>
        </w:rPr>
        <w:t xml:space="preserve"> </w:t>
      </w:r>
      <w:r>
        <w:t>the</w:t>
      </w:r>
      <w:r>
        <w:rPr>
          <w:spacing w:val="-2"/>
        </w:rPr>
        <w:t xml:space="preserve"> </w:t>
      </w:r>
      <w:r>
        <w:t>appropriate</w:t>
      </w:r>
      <w:r>
        <w:rPr>
          <w:spacing w:val="-2"/>
        </w:rPr>
        <w:t xml:space="preserve"> </w:t>
      </w:r>
      <w:r>
        <w:t>collection of samples.</w:t>
      </w:r>
    </w:p>
    <w:p w14:paraId="07114590" w14:textId="77777777" w:rsidR="003245FE" w:rsidRDefault="003245FE">
      <w:pPr>
        <w:spacing w:line="280" w:lineRule="auto"/>
        <w:sectPr w:rsidR="003245FE">
          <w:pgSz w:w="11910" w:h="16840"/>
          <w:pgMar w:top="880" w:right="720" w:bottom="1100" w:left="700" w:header="0" w:footer="904" w:gutter="0"/>
          <w:cols w:space="720"/>
        </w:sectPr>
      </w:pPr>
    </w:p>
    <w:p w14:paraId="3CA66288" w14:textId="77777777" w:rsidR="003245FE" w:rsidRDefault="003245FE">
      <w:pPr>
        <w:pStyle w:val="BodyText"/>
        <w:spacing w:before="72"/>
        <w:ind w:left="0"/>
        <w:rPr>
          <w:sz w:val="40"/>
        </w:rPr>
      </w:pPr>
    </w:p>
    <w:p w14:paraId="561EBE3E" w14:textId="77777777" w:rsidR="003245FE" w:rsidRDefault="00814B27">
      <w:pPr>
        <w:pStyle w:val="Heading1"/>
      </w:pPr>
      <w:bookmarkStart w:id="9" w:name="_bookmark9"/>
      <w:bookmarkEnd w:id="9"/>
      <w:r>
        <w:rPr>
          <w:color w:val="52555A"/>
        </w:rPr>
        <w:t>Information</w:t>
      </w:r>
      <w:r>
        <w:rPr>
          <w:color w:val="52555A"/>
          <w:spacing w:val="-9"/>
        </w:rPr>
        <w:t xml:space="preserve"> </w:t>
      </w:r>
      <w:r>
        <w:rPr>
          <w:color w:val="52555A"/>
        </w:rPr>
        <w:t>for</w:t>
      </w:r>
      <w:r>
        <w:rPr>
          <w:color w:val="52555A"/>
          <w:spacing w:val="-6"/>
        </w:rPr>
        <w:t xml:space="preserve"> </w:t>
      </w:r>
      <w:r>
        <w:rPr>
          <w:color w:val="52555A"/>
        </w:rPr>
        <w:t>service</w:t>
      </w:r>
      <w:r>
        <w:rPr>
          <w:color w:val="52555A"/>
          <w:spacing w:val="-5"/>
        </w:rPr>
        <w:t xml:space="preserve"> </w:t>
      </w:r>
      <w:r>
        <w:rPr>
          <w:color w:val="52555A"/>
          <w:spacing w:val="-2"/>
        </w:rPr>
        <w:t>providers</w:t>
      </w:r>
    </w:p>
    <w:p w14:paraId="74752B42" w14:textId="77777777" w:rsidR="003245FE" w:rsidRDefault="00814B27">
      <w:pPr>
        <w:spacing w:before="242"/>
        <w:ind w:left="152"/>
        <w:rPr>
          <w:b/>
          <w:sz w:val="32"/>
        </w:rPr>
      </w:pPr>
      <w:bookmarkStart w:id="10" w:name="_bookmark10"/>
      <w:bookmarkEnd w:id="10"/>
      <w:r>
        <w:rPr>
          <w:b/>
          <w:color w:val="52555A"/>
          <w:sz w:val="32"/>
        </w:rPr>
        <w:t>Informing</w:t>
      </w:r>
      <w:r>
        <w:rPr>
          <w:b/>
          <w:color w:val="52555A"/>
          <w:spacing w:val="-13"/>
          <w:sz w:val="32"/>
        </w:rPr>
        <w:t xml:space="preserve"> </w:t>
      </w:r>
      <w:r>
        <w:rPr>
          <w:b/>
          <w:color w:val="52555A"/>
          <w:sz w:val="32"/>
        </w:rPr>
        <w:t>parents</w:t>
      </w:r>
      <w:r>
        <w:rPr>
          <w:b/>
          <w:color w:val="52555A"/>
          <w:spacing w:val="-13"/>
          <w:sz w:val="32"/>
        </w:rPr>
        <w:t xml:space="preserve"> </w:t>
      </w:r>
      <w:r>
        <w:rPr>
          <w:b/>
          <w:color w:val="52555A"/>
          <w:sz w:val="32"/>
        </w:rPr>
        <w:t>about</w:t>
      </w:r>
      <w:r>
        <w:rPr>
          <w:b/>
          <w:color w:val="52555A"/>
          <w:spacing w:val="-11"/>
          <w:sz w:val="32"/>
        </w:rPr>
        <w:t xml:space="preserve"> </w:t>
      </w:r>
      <w:r>
        <w:rPr>
          <w:b/>
          <w:color w:val="52555A"/>
          <w:spacing w:val="-2"/>
          <w:sz w:val="32"/>
        </w:rPr>
        <w:t>screening</w:t>
      </w:r>
    </w:p>
    <w:p w14:paraId="4E0981E8" w14:textId="77777777" w:rsidR="003245FE" w:rsidRDefault="00814B27">
      <w:pPr>
        <w:pStyle w:val="BodyText"/>
        <w:spacing w:before="122" w:line="278" w:lineRule="auto"/>
      </w:pPr>
      <w:r>
        <w:t>Health</w:t>
      </w:r>
      <w:r>
        <w:rPr>
          <w:spacing w:val="-2"/>
        </w:rPr>
        <w:t xml:space="preserve"> </w:t>
      </w:r>
      <w:r>
        <w:t>care</w:t>
      </w:r>
      <w:r>
        <w:rPr>
          <w:spacing w:val="-2"/>
        </w:rPr>
        <w:t xml:space="preserve"> </w:t>
      </w:r>
      <w:r>
        <w:t>providers</w:t>
      </w:r>
      <w:r>
        <w:rPr>
          <w:spacing w:val="-5"/>
        </w:rPr>
        <w:t xml:space="preserve"> </w:t>
      </w:r>
      <w:r>
        <w:t>must</w:t>
      </w:r>
      <w:r>
        <w:rPr>
          <w:spacing w:val="-3"/>
        </w:rPr>
        <w:t xml:space="preserve"> </w:t>
      </w:r>
      <w:r>
        <w:t>ensure</w:t>
      </w:r>
      <w:r>
        <w:rPr>
          <w:spacing w:val="-2"/>
        </w:rPr>
        <w:t xml:space="preserve"> </w:t>
      </w:r>
      <w:r>
        <w:t>families</w:t>
      </w:r>
      <w:r>
        <w:rPr>
          <w:position w:val="7"/>
          <w:sz w:val="14"/>
        </w:rPr>
        <w:t>1</w:t>
      </w:r>
      <w:r>
        <w:rPr>
          <w:spacing w:val="17"/>
          <w:position w:val="7"/>
          <w:sz w:val="14"/>
        </w:rPr>
        <w:t xml:space="preserve"> </w:t>
      </w:r>
      <w:r>
        <w:t>of</w:t>
      </w:r>
      <w:r>
        <w:rPr>
          <w:spacing w:val="-3"/>
        </w:rPr>
        <w:t xml:space="preserve"> </w:t>
      </w:r>
      <w:r>
        <w:t>all</w:t>
      </w:r>
      <w:r>
        <w:rPr>
          <w:spacing w:val="-1"/>
        </w:rPr>
        <w:t xml:space="preserve"> </w:t>
      </w:r>
      <w:r>
        <w:t>newborns</w:t>
      </w:r>
      <w:r>
        <w:rPr>
          <w:spacing w:val="-2"/>
        </w:rPr>
        <w:t xml:space="preserve"> </w:t>
      </w:r>
      <w:r>
        <w:t>are</w:t>
      </w:r>
      <w:r>
        <w:rPr>
          <w:spacing w:val="-3"/>
        </w:rPr>
        <w:t xml:space="preserve"> </w:t>
      </w:r>
      <w:r>
        <w:t>offered</w:t>
      </w:r>
      <w:r>
        <w:rPr>
          <w:spacing w:val="-2"/>
        </w:rPr>
        <w:t xml:space="preserve"> </w:t>
      </w:r>
      <w:r>
        <w:t>screening.</w:t>
      </w:r>
      <w:r>
        <w:rPr>
          <w:spacing w:val="-3"/>
        </w:rPr>
        <w:t xml:space="preserve"> </w:t>
      </w:r>
      <w:r>
        <w:t>Before</w:t>
      </w:r>
      <w:r>
        <w:rPr>
          <w:spacing w:val="-3"/>
        </w:rPr>
        <w:t xml:space="preserve"> </w:t>
      </w:r>
      <w:r>
        <w:t>sample</w:t>
      </w:r>
      <w:r>
        <w:rPr>
          <w:spacing w:val="-2"/>
        </w:rPr>
        <w:t xml:space="preserve"> </w:t>
      </w:r>
      <w:r>
        <w:t>collection, staff must ensure parents are properly informed about screening and its importance.</w:t>
      </w:r>
    </w:p>
    <w:p w14:paraId="5DC96FBB" w14:textId="77777777" w:rsidR="003245FE" w:rsidRDefault="00814B27">
      <w:pPr>
        <w:pStyle w:val="BodyText"/>
        <w:spacing w:before="119" w:line="278" w:lineRule="auto"/>
        <w:ind w:right="340"/>
      </w:pPr>
      <w:r>
        <w:t>To</w:t>
      </w:r>
      <w:r>
        <w:rPr>
          <w:spacing w:val="-3"/>
        </w:rPr>
        <w:t xml:space="preserve"> </w:t>
      </w:r>
      <w:r>
        <w:t>support</w:t>
      </w:r>
      <w:r>
        <w:rPr>
          <w:spacing w:val="-4"/>
        </w:rPr>
        <w:t xml:space="preserve"> </w:t>
      </w:r>
      <w:r>
        <w:t>informed</w:t>
      </w:r>
      <w:r>
        <w:rPr>
          <w:spacing w:val="-3"/>
        </w:rPr>
        <w:t xml:space="preserve"> </w:t>
      </w:r>
      <w:r>
        <w:t>decision</w:t>
      </w:r>
      <w:r>
        <w:rPr>
          <w:spacing w:val="-4"/>
        </w:rPr>
        <w:t xml:space="preserve"> </w:t>
      </w:r>
      <w:r>
        <w:t>making,</w:t>
      </w:r>
      <w:r>
        <w:rPr>
          <w:spacing w:val="-4"/>
        </w:rPr>
        <w:t xml:space="preserve"> </w:t>
      </w:r>
      <w:r>
        <w:t>the</w:t>
      </w:r>
      <w:r>
        <w:rPr>
          <w:spacing w:val="-3"/>
        </w:rPr>
        <w:t xml:space="preserve"> </w:t>
      </w:r>
      <w:r>
        <w:t>information</w:t>
      </w:r>
      <w:r>
        <w:rPr>
          <w:spacing w:val="-3"/>
        </w:rPr>
        <w:t xml:space="preserve"> </w:t>
      </w:r>
      <w:r>
        <w:t>brochure</w:t>
      </w:r>
      <w:r>
        <w:rPr>
          <w:spacing w:val="-3"/>
        </w:rPr>
        <w:t xml:space="preserve"> </w:t>
      </w:r>
      <w:r>
        <w:t>called</w:t>
      </w:r>
      <w:r>
        <w:rPr>
          <w:spacing w:val="-3"/>
        </w:rPr>
        <w:t xml:space="preserve"> </w:t>
      </w:r>
      <w:r>
        <w:t>Newborn</w:t>
      </w:r>
      <w:r>
        <w:rPr>
          <w:spacing w:val="-3"/>
        </w:rPr>
        <w:t xml:space="preserve"> </w:t>
      </w:r>
      <w:r>
        <w:t>bloodspot</w:t>
      </w:r>
      <w:r>
        <w:rPr>
          <w:spacing w:val="-4"/>
        </w:rPr>
        <w:t xml:space="preserve"> </w:t>
      </w:r>
      <w:r>
        <w:t>screening:</w:t>
      </w:r>
      <w:r>
        <w:rPr>
          <w:spacing w:val="-4"/>
        </w:rPr>
        <w:t xml:space="preserve"> </w:t>
      </w:r>
      <w:r>
        <w:t>for</w:t>
      </w:r>
      <w:r>
        <w:rPr>
          <w:spacing w:val="-4"/>
        </w:rPr>
        <w:t xml:space="preserve"> </w:t>
      </w:r>
      <w:r>
        <w:t xml:space="preserve">the health of your baby should be provided to parents during the last trimester of pregnancy. The information must be discussed with parents and is available in a number of languages at: </w:t>
      </w:r>
      <w:hyperlink r:id="rId20">
        <w:r>
          <w:rPr>
            <w:color w:val="004B96"/>
            <w:spacing w:val="-2"/>
            <w:u w:val="dotted" w:color="004B96"/>
          </w:rPr>
          <w:t>https://www.vcgs.org.au/tests/newborn-bloodspot-screening</w:t>
        </w:r>
      </w:hyperlink>
      <w:r>
        <w:rPr>
          <w:spacing w:val="-2"/>
        </w:rPr>
        <w:t>.</w:t>
      </w:r>
    </w:p>
    <w:p w14:paraId="13D03998" w14:textId="77777777" w:rsidR="003245FE" w:rsidRDefault="00814B27">
      <w:pPr>
        <w:pStyle w:val="Heading2"/>
        <w:spacing w:before="202"/>
      </w:pPr>
      <w:bookmarkStart w:id="11" w:name="_bookmark11"/>
      <w:bookmarkEnd w:id="11"/>
      <w:r>
        <w:rPr>
          <w:color w:val="52555A"/>
        </w:rPr>
        <w:t>Written</w:t>
      </w:r>
      <w:r>
        <w:rPr>
          <w:color w:val="52555A"/>
          <w:spacing w:val="-11"/>
        </w:rPr>
        <w:t xml:space="preserve"> </w:t>
      </w:r>
      <w:r>
        <w:rPr>
          <w:color w:val="52555A"/>
        </w:rPr>
        <w:t>consent</w:t>
      </w:r>
      <w:r>
        <w:rPr>
          <w:color w:val="52555A"/>
          <w:spacing w:val="-8"/>
        </w:rPr>
        <w:t xml:space="preserve"> </w:t>
      </w:r>
      <w:r>
        <w:rPr>
          <w:color w:val="52555A"/>
        </w:rPr>
        <w:t>for</w:t>
      </w:r>
      <w:r>
        <w:rPr>
          <w:color w:val="52555A"/>
          <w:spacing w:val="-10"/>
        </w:rPr>
        <w:t xml:space="preserve"> </w:t>
      </w:r>
      <w:r>
        <w:rPr>
          <w:color w:val="52555A"/>
          <w:spacing w:val="-2"/>
        </w:rPr>
        <w:t>screening</w:t>
      </w:r>
    </w:p>
    <w:p w14:paraId="363E3BD5" w14:textId="77777777" w:rsidR="003245FE" w:rsidRDefault="00814B27">
      <w:pPr>
        <w:pStyle w:val="BodyText"/>
        <w:spacing w:before="129" w:line="280" w:lineRule="auto"/>
      </w:pPr>
      <w:r>
        <w:t>Implied</w:t>
      </w:r>
      <w:r>
        <w:rPr>
          <w:spacing w:val="-2"/>
        </w:rPr>
        <w:t xml:space="preserve"> </w:t>
      </w:r>
      <w:r>
        <w:t>consent</w:t>
      </w:r>
      <w:r>
        <w:rPr>
          <w:spacing w:val="-3"/>
        </w:rPr>
        <w:t xml:space="preserve"> </w:t>
      </w:r>
      <w:r>
        <w:t>for</w:t>
      </w:r>
      <w:r>
        <w:rPr>
          <w:spacing w:val="-3"/>
        </w:rPr>
        <w:t xml:space="preserve"> </w:t>
      </w:r>
      <w:r>
        <w:t>screening</w:t>
      </w:r>
      <w:r>
        <w:rPr>
          <w:spacing w:val="-2"/>
        </w:rPr>
        <w:t xml:space="preserve"> </w:t>
      </w:r>
      <w:r>
        <w:t>is</w:t>
      </w:r>
      <w:r>
        <w:rPr>
          <w:spacing w:val="-2"/>
        </w:rPr>
        <w:t xml:space="preserve"> </w:t>
      </w:r>
      <w:r>
        <w:t>inadequate.</w:t>
      </w:r>
      <w:r>
        <w:rPr>
          <w:spacing w:val="-3"/>
        </w:rPr>
        <w:t xml:space="preserve"> </w:t>
      </w:r>
      <w:r>
        <w:t>Staff</w:t>
      </w:r>
      <w:r>
        <w:rPr>
          <w:spacing w:val="-3"/>
        </w:rPr>
        <w:t xml:space="preserve"> </w:t>
      </w:r>
      <w:r>
        <w:t>must</w:t>
      </w:r>
      <w:r>
        <w:rPr>
          <w:spacing w:val="-3"/>
        </w:rPr>
        <w:t xml:space="preserve"> </w:t>
      </w:r>
      <w:r>
        <w:t>obtain</w:t>
      </w:r>
      <w:r>
        <w:rPr>
          <w:spacing w:val="-2"/>
        </w:rPr>
        <w:t xml:space="preserve"> </w:t>
      </w:r>
      <w:r>
        <w:t>written</w:t>
      </w:r>
      <w:r>
        <w:rPr>
          <w:spacing w:val="-2"/>
        </w:rPr>
        <w:t xml:space="preserve"> </w:t>
      </w:r>
      <w:r>
        <w:t>consent</w:t>
      </w:r>
      <w:r>
        <w:rPr>
          <w:spacing w:val="-3"/>
        </w:rPr>
        <w:t xml:space="preserve"> </w:t>
      </w:r>
      <w:r>
        <w:t>from a</w:t>
      </w:r>
      <w:r>
        <w:rPr>
          <w:spacing w:val="-2"/>
        </w:rPr>
        <w:t xml:space="preserve"> </w:t>
      </w:r>
      <w:r>
        <w:t>parent</w:t>
      </w:r>
      <w:r>
        <w:rPr>
          <w:spacing w:val="-3"/>
        </w:rPr>
        <w:t xml:space="preserve"> </w:t>
      </w:r>
      <w:r>
        <w:t>prior</w:t>
      </w:r>
      <w:r>
        <w:rPr>
          <w:spacing w:val="-3"/>
        </w:rPr>
        <w:t xml:space="preserve"> </w:t>
      </w:r>
      <w:r>
        <w:t>to</w:t>
      </w:r>
      <w:r>
        <w:rPr>
          <w:spacing w:val="-2"/>
        </w:rPr>
        <w:t xml:space="preserve"> </w:t>
      </w:r>
      <w:r>
        <w:t>sample collection. Written consent is provided by reading and signing a section of the screening card.</w:t>
      </w:r>
    </w:p>
    <w:p w14:paraId="0C8A3C63" w14:textId="77777777" w:rsidR="003245FE" w:rsidRDefault="00814B27">
      <w:pPr>
        <w:pStyle w:val="BodyText"/>
        <w:spacing w:before="114" w:line="278" w:lineRule="auto"/>
      </w:pPr>
      <w:r>
        <w:t>After</w:t>
      </w:r>
      <w:r>
        <w:rPr>
          <w:spacing w:val="-3"/>
        </w:rPr>
        <w:t xml:space="preserve"> </w:t>
      </w:r>
      <w:r>
        <w:t>reading</w:t>
      </w:r>
      <w:r>
        <w:rPr>
          <w:spacing w:val="-2"/>
        </w:rPr>
        <w:t xml:space="preserve"> </w:t>
      </w:r>
      <w:r>
        <w:t>the</w:t>
      </w:r>
      <w:r>
        <w:rPr>
          <w:spacing w:val="-2"/>
        </w:rPr>
        <w:t xml:space="preserve"> </w:t>
      </w:r>
      <w:r>
        <w:t>brochure</w:t>
      </w:r>
      <w:r>
        <w:rPr>
          <w:spacing w:val="-5"/>
        </w:rPr>
        <w:t xml:space="preserve"> </w:t>
      </w:r>
      <w:r>
        <w:t>and</w:t>
      </w:r>
      <w:r>
        <w:rPr>
          <w:spacing w:val="-1"/>
        </w:rPr>
        <w:t xml:space="preserve"> </w:t>
      </w:r>
      <w:r>
        <w:t>discussing</w:t>
      </w:r>
      <w:r>
        <w:rPr>
          <w:spacing w:val="-2"/>
        </w:rPr>
        <w:t xml:space="preserve"> </w:t>
      </w:r>
      <w:r>
        <w:t>the</w:t>
      </w:r>
      <w:r>
        <w:rPr>
          <w:spacing w:val="-2"/>
        </w:rPr>
        <w:t xml:space="preserve"> </w:t>
      </w:r>
      <w:r>
        <w:t>test</w:t>
      </w:r>
      <w:r>
        <w:rPr>
          <w:spacing w:val="-3"/>
        </w:rPr>
        <w:t xml:space="preserve"> </w:t>
      </w:r>
      <w:r>
        <w:t>with</w:t>
      </w:r>
      <w:r>
        <w:rPr>
          <w:spacing w:val="-2"/>
        </w:rPr>
        <w:t xml:space="preserve"> </w:t>
      </w:r>
      <w:r>
        <w:t>their</w:t>
      </w:r>
      <w:r>
        <w:rPr>
          <w:spacing w:val="-3"/>
        </w:rPr>
        <w:t xml:space="preserve"> </w:t>
      </w:r>
      <w:r>
        <w:t>midwife,</w:t>
      </w:r>
      <w:r>
        <w:rPr>
          <w:spacing w:val="-3"/>
        </w:rPr>
        <w:t xml:space="preserve"> </w:t>
      </w:r>
      <w:r>
        <w:t>one</w:t>
      </w:r>
      <w:r>
        <w:rPr>
          <w:spacing w:val="-1"/>
        </w:rPr>
        <w:t xml:space="preserve"> </w:t>
      </w:r>
      <w:r>
        <w:t>parent</w:t>
      </w:r>
      <w:r>
        <w:rPr>
          <w:spacing w:val="-3"/>
        </w:rPr>
        <w:t xml:space="preserve"> </w:t>
      </w:r>
      <w:r>
        <w:t>is</w:t>
      </w:r>
      <w:r>
        <w:rPr>
          <w:spacing w:val="-2"/>
        </w:rPr>
        <w:t xml:space="preserve"> </w:t>
      </w:r>
      <w:r>
        <w:t>to</w:t>
      </w:r>
      <w:r>
        <w:rPr>
          <w:spacing w:val="-2"/>
        </w:rPr>
        <w:t xml:space="preserve"> </w:t>
      </w:r>
      <w:r>
        <w:t>complete</w:t>
      </w:r>
      <w:r>
        <w:rPr>
          <w:spacing w:val="-2"/>
        </w:rPr>
        <w:t xml:space="preserve"> </w:t>
      </w:r>
      <w:r>
        <w:t>the</w:t>
      </w:r>
      <w:r>
        <w:rPr>
          <w:spacing w:val="-2"/>
        </w:rPr>
        <w:t xml:space="preserve"> </w:t>
      </w:r>
      <w:r>
        <w:t>consent section on the screening card. This section also allows parents to indicate their preference regarding the secondary use of the screening card in de-identified health research.</w:t>
      </w:r>
    </w:p>
    <w:p w14:paraId="2E3B6BEC" w14:textId="77777777" w:rsidR="003245FE" w:rsidRDefault="00814B27">
      <w:pPr>
        <w:pStyle w:val="BodyText"/>
        <w:spacing w:before="120" w:line="278" w:lineRule="auto"/>
      </w:pPr>
      <w:r>
        <w:t>Making</w:t>
      </w:r>
      <w:r>
        <w:rPr>
          <w:spacing w:val="-2"/>
        </w:rPr>
        <w:t xml:space="preserve"> </w:t>
      </w:r>
      <w:r>
        <w:t>screening</w:t>
      </w:r>
      <w:r>
        <w:rPr>
          <w:spacing w:val="-2"/>
        </w:rPr>
        <w:t xml:space="preserve"> </w:t>
      </w:r>
      <w:r>
        <w:t>cards</w:t>
      </w:r>
      <w:r>
        <w:rPr>
          <w:spacing w:val="-2"/>
        </w:rPr>
        <w:t xml:space="preserve"> </w:t>
      </w:r>
      <w:r>
        <w:t>available</w:t>
      </w:r>
      <w:r>
        <w:rPr>
          <w:spacing w:val="-2"/>
        </w:rPr>
        <w:t xml:space="preserve"> </w:t>
      </w:r>
      <w:r>
        <w:t>for</w:t>
      </w:r>
      <w:r>
        <w:rPr>
          <w:spacing w:val="-3"/>
        </w:rPr>
        <w:t xml:space="preserve"> </w:t>
      </w:r>
      <w:r>
        <w:t>research</w:t>
      </w:r>
      <w:r>
        <w:rPr>
          <w:spacing w:val="-3"/>
        </w:rPr>
        <w:t xml:space="preserve"> </w:t>
      </w:r>
      <w:r>
        <w:t>use</w:t>
      </w:r>
      <w:r>
        <w:rPr>
          <w:spacing w:val="-2"/>
        </w:rPr>
        <w:t xml:space="preserve"> </w:t>
      </w:r>
      <w:r>
        <w:t>is</w:t>
      </w:r>
      <w:r>
        <w:rPr>
          <w:spacing w:val="-2"/>
        </w:rPr>
        <w:t xml:space="preserve"> </w:t>
      </w:r>
      <w:r>
        <w:t>a</w:t>
      </w:r>
      <w:r>
        <w:rPr>
          <w:spacing w:val="-2"/>
        </w:rPr>
        <w:t xml:space="preserve"> </w:t>
      </w:r>
      <w:r>
        <w:t>personal</w:t>
      </w:r>
      <w:r>
        <w:rPr>
          <w:spacing w:val="-1"/>
        </w:rPr>
        <w:t xml:space="preserve"> </w:t>
      </w:r>
      <w:r>
        <w:t>choice</w:t>
      </w:r>
      <w:r>
        <w:rPr>
          <w:spacing w:val="-2"/>
        </w:rPr>
        <w:t xml:space="preserve"> </w:t>
      </w:r>
      <w:r>
        <w:t>and</w:t>
      </w:r>
      <w:r>
        <w:rPr>
          <w:spacing w:val="-2"/>
        </w:rPr>
        <w:t xml:space="preserve"> </w:t>
      </w:r>
      <w:r>
        <w:t>should</w:t>
      </w:r>
      <w:r>
        <w:rPr>
          <w:spacing w:val="-2"/>
        </w:rPr>
        <w:t xml:space="preserve"> </w:t>
      </w:r>
      <w:r>
        <w:t>not</w:t>
      </w:r>
      <w:r>
        <w:rPr>
          <w:spacing w:val="-3"/>
        </w:rPr>
        <w:t xml:space="preserve"> </w:t>
      </w:r>
      <w:r>
        <w:t>deter</w:t>
      </w:r>
      <w:r>
        <w:rPr>
          <w:spacing w:val="-3"/>
        </w:rPr>
        <w:t xml:space="preserve"> </w:t>
      </w:r>
      <w:r>
        <w:t>parents</w:t>
      </w:r>
      <w:r>
        <w:rPr>
          <w:spacing w:val="-2"/>
        </w:rPr>
        <w:t xml:space="preserve"> </w:t>
      </w:r>
      <w:r>
        <w:t>from having their baby screened. Parents have the right to request that the screening card is not available for research use.</w:t>
      </w:r>
    </w:p>
    <w:p w14:paraId="38A7FAED" w14:textId="77777777" w:rsidR="003245FE" w:rsidRDefault="00814B27">
      <w:pPr>
        <w:pStyle w:val="BodyText"/>
        <w:spacing w:before="120" w:line="278" w:lineRule="auto"/>
        <w:ind w:right="222"/>
      </w:pPr>
      <w:r>
        <w:t>In</w:t>
      </w:r>
      <w:r>
        <w:rPr>
          <w:spacing w:val="-2"/>
        </w:rPr>
        <w:t xml:space="preserve"> </w:t>
      </w:r>
      <w:r>
        <w:t>addition,</w:t>
      </w:r>
      <w:r>
        <w:rPr>
          <w:spacing w:val="-3"/>
        </w:rPr>
        <w:t xml:space="preserve"> </w:t>
      </w:r>
      <w:r>
        <w:t>parents</w:t>
      </w:r>
      <w:r>
        <w:rPr>
          <w:spacing w:val="-2"/>
        </w:rPr>
        <w:t xml:space="preserve"> </w:t>
      </w:r>
      <w:r>
        <w:t>should</w:t>
      </w:r>
      <w:r>
        <w:rPr>
          <w:spacing w:val="-2"/>
        </w:rPr>
        <w:t xml:space="preserve"> </w:t>
      </w:r>
      <w:r>
        <w:t>be</w:t>
      </w:r>
      <w:r>
        <w:rPr>
          <w:spacing w:val="-2"/>
        </w:rPr>
        <w:t xml:space="preserve"> </w:t>
      </w:r>
      <w:r>
        <w:t>informed</w:t>
      </w:r>
      <w:r>
        <w:rPr>
          <w:spacing w:val="-2"/>
        </w:rPr>
        <w:t xml:space="preserve"> </w:t>
      </w:r>
      <w:r>
        <w:t>of</w:t>
      </w:r>
      <w:r>
        <w:rPr>
          <w:spacing w:val="-3"/>
        </w:rPr>
        <w:t xml:space="preserve"> </w:t>
      </w:r>
      <w:r>
        <w:t>their</w:t>
      </w:r>
      <w:r>
        <w:rPr>
          <w:spacing w:val="-3"/>
        </w:rPr>
        <w:t xml:space="preserve"> </w:t>
      </w:r>
      <w:r>
        <w:t>ability</w:t>
      </w:r>
      <w:r>
        <w:rPr>
          <w:spacing w:val="-2"/>
        </w:rPr>
        <w:t xml:space="preserve"> </w:t>
      </w:r>
      <w:r>
        <w:t>to</w:t>
      </w:r>
      <w:r>
        <w:rPr>
          <w:spacing w:val="-2"/>
        </w:rPr>
        <w:t xml:space="preserve"> </w:t>
      </w:r>
      <w:r>
        <w:t>request</w:t>
      </w:r>
      <w:r>
        <w:rPr>
          <w:spacing w:val="-3"/>
        </w:rPr>
        <w:t xml:space="preserve"> </w:t>
      </w:r>
      <w:r>
        <w:t>transfer</w:t>
      </w:r>
      <w:r>
        <w:rPr>
          <w:spacing w:val="-3"/>
        </w:rPr>
        <w:t xml:space="preserve"> </w:t>
      </w:r>
      <w:r>
        <w:t>of</w:t>
      </w:r>
      <w:r>
        <w:rPr>
          <w:spacing w:val="-3"/>
        </w:rPr>
        <w:t xml:space="preserve"> </w:t>
      </w:r>
      <w:r>
        <w:t>the</w:t>
      </w:r>
      <w:r>
        <w:rPr>
          <w:spacing w:val="-2"/>
        </w:rPr>
        <w:t xml:space="preserve"> </w:t>
      </w:r>
      <w:r>
        <w:t>screening</w:t>
      </w:r>
      <w:r>
        <w:rPr>
          <w:spacing w:val="-2"/>
        </w:rPr>
        <w:t xml:space="preserve"> </w:t>
      </w:r>
      <w:r>
        <w:t>card</w:t>
      </w:r>
      <w:r>
        <w:rPr>
          <w:spacing w:val="-3"/>
        </w:rPr>
        <w:t xml:space="preserve"> </w:t>
      </w:r>
      <w:r>
        <w:t>after</w:t>
      </w:r>
      <w:r>
        <w:rPr>
          <w:spacing w:val="-3"/>
        </w:rPr>
        <w:t xml:space="preserve"> </w:t>
      </w:r>
      <w:r>
        <w:t>a</w:t>
      </w:r>
      <w:r>
        <w:rPr>
          <w:spacing w:val="-2"/>
        </w:rPr>
        <w:t xml:space="preserve"> </w:t>
      </w:r>
      <w:r>
        <w:t>period of two years.</w:t>
      </w:r>
    </w:p>
    <w:p w14:paraId="1F5226CC" w14:textId="77777777" w:rsidR="003245FE" w:rsidRDefault="00814B27">
      <w:pPr>
        <w:pStyle w:val="Heading2"/>
        <w:spacing w:before="203"/>
      </w:pPr>
      <w:bookmarkStart w:id="12" w:name="_bookmark12"/>
      <w:bookmarkEnd w:id="12"/>
      <w:r>
        <w:rPr>
          <w:color w:val="52555A"/>
        </w:rPr>
        <w:t>Decline</w:t>
      </w:r>
      <w:r>
        <w:rPr>
          <w:color w:val="52555A"/>
          <w:spacing w:val="-10"/>
        </w:rPr>
        <w:t xml:space="preserve"> </w:t>
      </w:r>
      <w:r>
        <w:rPr>
          <w:color w:val="52555A"/>
        </w:rPr>
        <w:t>of</w:t>
      </w:r>
      <w:r>
        <w:rPr>
          <w:color w:val="52555A"/>
          <w:spacing w:val="-12"/>
        </w:rPr>
        <w:t xml:space="preserve"> </w:t>
      </w:r>
      <w:r>
        <w:rPr>
          <w:color w:val="52555A"/>
          <w:spacing w:val="-2"/>
        </w:rPr>
        <w:t>screening</w:t>
      </w:r>
    </w:p>
    <w:p w14:paraId="2DA72BA3" w14:textId="77777777" w:rsidR="003245FE" w:rsidRDefault="00814B27">
      <w:pPr>
        <w:pStyle w:val="BodyText"/>
        <w:spacing w:before="126" w:line="278" w:lineRule="auto"/>
        <w:ind w:right="191"/>
      </w:pPr>
      <w:r>
        <w:t>While newborn bloodspot screening is strongly recommended for all babies, it is a voluntary program in Australia. If parents wish to decline screening, it is important to discuss their reasons and ensure they are aware</w:t>
      </w:r>
      <w:r>
        <w:rPr>
          <w:spacing w:val="-2"/>
        </w:rPr>
        <w:t xml:space="preserve"> </w:t>
      </w:r>
      <w:r>
        <w:t>of</w:t>
      </w:r>
      <w:r>
        <w:rPr>
          <w:spacing w:val="-3"/>
        </w:rPr>
        <w:t xml:space="preserve"> </w:t>
      </w:r>
      <w:r>
        <w:t>the</w:t>
      </w:r>
      <w:r>
        <w:rPr>
          <w:spacing w:val="-2"/>
        </w:rPr>
        <w:t xml:space="preserve"> </w:t>
      </w:r>
      <w:r>
        <w:t>risks</w:t>
      </w:r>
      <w:r>
        <w:rPr>
          <w:spacing w:val="-2"/>
        </w:rPr>
        <w:t xml:space="preserve"> </w:t>
      </w:r>
      <w:r>
        <w:t>(with</w:t>
      </w:r>
      <w:r>
        <w:rPr>
          <w:spacing w:val="-2"/>
        </w:rPr>
        <w:t xml:space="preserve"> </w:t>
      </w:r>
      <w:r>
        <w:t>referral</w:t>
      </w:r>
      <w:r>
        <w:rPr>
          <w:spacing w:val="-1"/>
        </w:rPr>
        <w:t xml:space="preserve"> </w:t>
      </w:r>
      <w:r>
        <w:t>to</w:t>
      </w:r>
      <w:r>
        <w:rPr>
          <w:spacing w:val="-2"/>
        </w:rPr>
        <w:t xml:space="preserve"> </w:t>
      </w:r>
      <w:r>
        <w:t>a</w:t>
      </w:r>
      <w:r>
        <w:rPr>
          <w:spacing w:val="-2"/>
        </w:rPr>
        <w:t xml:space="preserve"> </w:t>
      </w:r>
      <w:r>
        <w:t>paediatrician</w:t>
      </w:r>
      <w:r>
        <w:rPr>
          <w:spacing w:val="-2"/>
        </w:rPr>
        <w:t xml:space="preserve"> </w:t>
      </w:r>
      <w:r>
        <w:t>or</w:t>
      </w:r>
      <w:r>
        <w:rPr>
          <w:spacing w:val="-5"/>
        </w:rPr>
        <w:t xml:space="preserve"> </w:t>
      </w:r>
      <w:r>
        <w:t>newborn</w:t>
      </w:r>
      <w:r>
        <w:rPr>
          <w:spacing w:val="-2"/>
        </w:rPr>
        <w:t xml:space="preserve"> </w:t>
      </w:r>
      <w:r>
        <w:t>bloodspot</w:t>
      </w:r>
      <w:r>
        <w:rPr>
          <w:spacing w:val="-3"/>
        </w:rPr>
        <w:t xml:space="preserve"> </w:t>
      </w:r>
      <w:r>
        <w:t>screening</w:t>
      </w:r>
      <w:r>
        <w:rPr>
          <w:spacing w:val="-2"/>
        </w:rPr>
        <w:t xml:space="preserve"> </w:t>
      </w:r>
      <w:r>
        <w:t>counsellor</w:t>
      </w:r>
      <w:r>
        <w:rPr>
          <w:spacing w:val="-3"/>
        </w:rPr>
        <w:t xml:space="preserve"> </w:t>
      </w:r>
      <w:r>
        <w:t>at</w:t>
      </w:r>
      <w:r>
        <w:rPr>
          <w:spacing w:val="-3"/>
        </w:rPr>
        <w:t xml:space="preserve"> </w:t>
      </w:r>
      <w:r>
        <w:t>the</w:t>
      </w:r>
      <w:r>
        <w:rPr>
          <w:spacing w:val="-2"/>
        </w:rPr>
        <w:t xml:space="preserve"> </w:t>
      </w:r>
      <w:r>
        <w:t>Victorian laboratory if necessary).</w:t>
      </w:r>
    </w:p>
    <w:p w14:paraId="0141E9A8" w14:textId="77777777" w:rsidR="003245FE" w:rsidRDefault="00814B27">
      <w:pPr>
        <w:pStyle w:val="BodyText"/>
        <w:spacing w:before="121" w:line="278" w:lineRule="auto"/>
      </w:pPr>
      <w:r>
        <w:t>If</w:t>
      </w:r>
      <w:r>
        <w:rPr>
          <w:spacing w:val="-3"/>
        </w:rPr>
        <w:t xml:space="preserve"> </w:t>
      </w:r>
      <w:r>
        <w:t>parents</w:t>
      </w:r>
      <w:r>
        <w:rPr>
          <w:spacing w:val="-2"/>
        </w:rPr>
        <w:t xml:space="preserve"> </w:t>
      </w:r>
      <w:r>
        <w:t>choose</w:t>
      </w:r>
      <w:r>
        <w:rPr>
          <w:spacing w:val="-2"/>
        </w:rPr>
        <w:t xml:space="preserve"> </w:t>
      </w:r>
      <w:r>
        <w:t>to</w:t>
      </w:r>
      <w:r>
        <w:rPr>
          <w:spacing w:val="-2"/>
        </w:rPr>
        <w:t xml:space="preserve"> </w:t>
      </w:r>
      <w:r>
        <w:t>decline,</w:t>
      </w:r>
      <w:r>
        <w:rPr>
          <w:spacing w:val="-3"/>
        </w:rPr>
        <w:t xml:space="preserve"> </w:t>
      </w:r>
      <w:r>
        <w:t>a</w:t>
      </w:r>
      <w:r>
        <w:rPr>
          <w:spacing w:val="-2"/>
        </w:rPr>
        <w:t xml:space="preserve"> </w:t>
      </w:r>
      <w:r>
        <w:t>signed</w:t>
      </w:r>
      <w:r>
        <w:rPr>
          <w:spacing w:val="-2"/>
        </w:rPr>
        <w:t xml:space="preserve"> </w:t>
      </w:r>
      <w:r>
        <w:t>screening</w:t>
      </w:r>
      <w:r>
        <w:rPr>
          <w:spacing w:val="-2"/>
        </w:rPr>
        <w:t xml:space="preserve"> </w:t>
      </w:r>
      <w:r>
        <w:t>card</w:t>
      </w:r>
      <w:r>
        <w:rPr>
          <w:spacing w:val="-2"/>
        </w:rPr>
        <w:t xml:space="preserve"> </w:t>
      </w:r>
      <w:r>
        <w:t>indicating</w:t>
      </w:r>
      <w:r>
        <w:rPr>
          <w:spacing w:val="-2"/>
        </w:rPr>
        <w:t xml:space="preserve"> </w:t>
      </w:r>
      <w:r>
        <w:t>that</w:t>
      </w:r>
      <w:r>
        <w:rPr>
          <w:spacing w:val="-3"/>
        </w:rPr>
        <w:t xml:space="preserve"> </w:t>
      </w:r>
      <w:r>
        <w:t>the</w:t>
      </w:r>
      <w:r>
        <w:rPr>
          <w:spacing w:val="-2"/>
        </w:rPr>
        <w:t xml:space="preserve"> </w:t>
      </w:r>
      <w:r>
        <w:t>test</w:t>
      </w:r>
      <w:r>
        <w:rPr>
          <w:spacing w:val="-3"/>
        </w:rPr>
        <w:t xml:space="preserve"> </w:t>
      </w:r>
      <w:r>
        <w:t>was</w:t>
      </w:r>
      <w:r>
        <w:rPr>
          <w:spacing w:val="-2"/>
        </w:rPr>
        <w:t xml:space="preserve"> </w:t>
      </w:r>
      <w:r>
        <w:t>declined</w:t>
      </w:r>
      <w:r>
        <w:rPr>
          <w:spacing w:val="-4"/>
        </w:rPr>
        <w:t xml:space="preserve"> </w:t>
      </w:r>
      <w:r>
        <w:t>must</w:t>
      </w:r>
      <w:r>
        <w:rPr>
          <w:spacing w:val="-3"/>
        </w:rPr>
        <w:t xml:space="preserve"> </w:t>
      </w:r>
      <w:r>
        <w:t>be</w:t>
      </w:r>
      <w:r>
        <w:rPr>
          <w:spacing w:val="-2"/>
        </w:rPr>
        <w:t xml:space="preserve"> </w:t>
      </w:r>
      <w:r>
        <w:t>provided</w:t>
      </w:r>
      <w:r>
        <w:rPr>
          <w:spacing w:val="-1"/>
        </w:rPr>
        <w:t xml:space="preserve"> </w:t>
      </w:r>
      <w:r>
        <w:t>to the laboratory. A hospital record of decline must also be signed by the parent and filed in the medical record.</w:t>
      </w:r>
    </w:p>
    <w:p w14:paraId="58AD728D" w14:textId="77777777" w:rsidR="003245FE" w:rsidRDefault="00814B27">
      <w:pPr>
        <w:pStyle w:val="ListParagraph"/>
        <w:numPr>
          <w:ilvl w:val="0"/>
          <w:numId w:val="2"/>
        </w:numPr>
        <w:tabs>
          <w:tab w:val="left" w:pos="435"/>
        </w:tabs>
        <w:spacing w:before="116" w:line="271" w:lineRule="auto"/>
        <w:ind w:right="390"/>
        <w:jc w:val="both"/>
        <w:rPr>
          <w:sz w:val="21"/>
        </w:rPr>
      </w:pPr>
      <w:r>
        <w:rPr>
          <w:sz w:val="21"/>
        </w:rPr>
        <w:t>A</w:t>
      </w:r>
      <w:r>
        <w:rPr>
          <w:spacing w:val="-2"/>
          <w:sz w:val="21"/>
        </w:rPr>
        <w:t xml:space="preserve"> </w:t>
      </w:r>
      <w:r>
        <w:rPr>
          <w:sz w:val="21"/>
        </w:rPr>
        <w:t>screening</w:t>
      </w:r>
      <w:r>
        <w:rPr>
          <w:spacing w:val="-2"/>
          <w:sz w:val="21"/>
        </w:rPr>
        <w:t xml:space="preserve"> </w:t>
      </w:r>
      <w:r>
        <w:rPr>
          <w:sz w:val="21"/>
        </w:rPr>
        <w:t>card</w:t>
      </w:r>
      <w:r>
        <w:rPr>
          <w:spacing w:val="-5"/>
          <w:sz w:val="21"/>
        </w:rPr>
        <w:t xml:space="preserve"> </w:t>
      </w:r>
      <w:r>
        <w:rPr>
          <w:sz w:val="21"/>
        </w:rPr>
        <w:t>must</w:t>
      </w:r>
      <w:r>
        <w:rPr>
          <w:spacing w:val="-3"/>
          <w:sz w:val="21"/>
        </w:rPr>
        <w:t xml:space="preserve"> </w:t>
      </w:r>
      <w:r>
        <w:rPr>
          <w:sz w:val="21"/>
        </w:rPr>
        <w:t>be</w:t>
      </w:r>
      <w:r>
        <w:rPr>
          <w:spacing w:val="-2"/>
          <w:sz w:val="21"/>
        </w:rPr>
        <w:t xml:space="preserve"> </w:t>
      </w:r>
      <w:r>
        <w:rPr>
          <w:sz w:val="21"/>
        </w:rPr>
        <w:t>sent</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laboratory</w:t>
      </w:r>
      <w:r>
        <w:rPr>
          <w:spacing w:val="-2"/>
          <w:sz w:val="21"/>
        </w:rPr>
        <w:t xml:space="preserve"> </w:t>
      </w:r>
      <w:r>
        <w:rPr>
          <w:sz w:val="21"/>
        </w:rPr>
        <w:t>–</w:t>
      </w:r>
      <w:r>
        <w:rPr>
          <w:spacing w:val="-2"/>
          <w:sz w:val="21"/>
        </w:rPr>
        <w:t xml:space="preserve"> </w:t>
      </w:r>
      <w:r>
        <w:rPr>
          <w:sz w:val="21"/>
        </w:rPr>
        <w:t>this</w:t>
      </w:r>
      <w:r>
        <w:rPr>
          <w:spacing w:val="-2"/>
          <w:sz w:val="21"/>
        </w:rPr>
        <w:t xml:space="preserve"> </w:t>
      </w:r>
      <w:r>
        <w:rPr>
          <w:sz w:val="21"/>
        </w:rPr>
        <w:t>is</w:t>
      </w:r>
      <w:r>
        <w:rPr>
          <w:spacing w:val="-2"/>
          <w:sz w:val="21"/>
        </w:rPr>
        <w:t xml:space="preserve"> </w:t>
      </w:r>
      <w:r>
        <w:rPr>
          <w:sz w:val="21"/>
        </w:rPr>
        <w:t>a</w:t>
      </w:r>
      <w:r>
        <w:rPr>
          <w:spacing w:val="-2"/>
          <w:sz w:val="21"/>
        </w:rPr>
        <w:t xml:space="preserve"> </w:t>
      </w:r>
      <w:r>
        <w:rPr>
          <w:sz w:val="21"/>
        </w:rPr>
        <w:t>record</w:t>
      </w:r>
      <w:r>
        <w:rPr>
          <w:spacing w:val="-2"/>
          <w:sz w:val="21"/>
        </w:rPr>
        <w:t xml:space="preserve"> </w:t>
      </w:r>
      <w:r>
        <w:rPr>
          <w:sz w:val="21"/>
        </w:rPr>
        <w:t>that</w:t>
      </w:r>
      <w:r>
        <w:rPr>
          <w:spacing w:val="-3"/>
          <w:sz w:val="21"/>
        </w:rPr>
        <w:t xml:space="preserve"> </w:t>
      </w:r>
      <w:r>
        <w:rPr>
          <w:sz w:val="21"/>
        </w:rPr>
        <w:t>parents</w:t>
      </w:r>
      <w:r>
        <w:rPr>
          <w:spacing w:val="-5"/>
          <w:sz w:val="21"/>
        </w:rPr>
        <w:t xml:space="preserve"> </w:t>
      </w:r>
      <w:r>
        <w:rPr>
          <w:sz w:val="21"/>
        </w:rPr>
        <w:t>were</w:t>
      </w:r>
      <w:r>
        <w:rPr>
          <w:spacing w:val="-3"/>
          <w:sz w:val="21"/>
        </w:rPr>
        <w:t xml:space="preserve"> </w:t>
      </w:r>
      <w:r>
        <w:rPr>
          <w:sz w:val="21"/>
        </w:rPr>
        <w:t>offered</w:t>
      </w:r>
      <w:r>
        <w:rPr>
          <w:spacing w:val="-2"/>
          <w:sz w:val="21"/>
        </w:rPr>
        <w:t xml:space="preserve"> </w:t>
      </w:r>
      <w:r>
        <w:rPr>
          <w:sz w:val="21"/>
        </w:rPr>
        <w:t>and</w:t>
      </w:r>
      <w:r>
        <w:rPr>
          <w:spacing w:val="-1"/>
          <w:sz w:val="21"/>
        </w:rPr>
        <w:t xml:space="preserve"> </w:t>
      </w:r>
      <w:r>
        <w:rPr>
          <w:sz w:val="21"/>
        </w:rPr>
        <w:t>declined screening.</w:t>
      </w:r>
      <w:r>
        <w:rPr>
          <w:spacing w:val="-2"/>
          <w:sz w:val="21"/>
        </w:rPr>
        <w:t xml:space="preserve"> </w:t>
      </w:r>
      <w:r>
        <w:rPr>
          <w:sz w:val="21"/>
        </w:rPr>
        <w:t>The</w:t>
      </w:r>
      <w:r>
        <w:rPr>
          <w:spacing w:val="-1"/>
          <w:sz w:val="21"/>
        </w:rPr>
        <w:t xml:space="preserve"> </w:t>
      </w:r>
      <w:r>
        <w:rPr>
          <w:sz w:val="21"/>
        </w:rPr>
        <w:t>laboratory</w:t>
      </w:r>
      <w:r>
        <w:rPr>
          <w:spacing w:val="-2"/>
          <w:sz w:val="21"/>
        </w:rPr>
        <w:t xml:space="preserve"> </w:t>
      </w:r>
      <w:r>
        <w:rPr>
          <w:sz w:val="21"/>
        </w:rPr>
        <w:t>is</w:t>
      </w:r>
      <w:r>
        <w:rPr>
          <w:spacing w:val="-1"/>
          <w:sz w:val="21"/>
        </w:rPr>
        <w:t xml:space="preserve"> </w:t>
      </w:r>
      <w:r>
        <w:rPr>
          <w:sz w:val="21"/>
        </w:rPr>
        <w:t>not</w:t>
      </w:r>
      <w:r>
        <w:rPr>
          <w:spacing w:val="-2"/>
          <w:sz w:val="21"/>
        </w:rPr>
        <w:t xml:space="preserve"> </w:t>
      </w:r>
      <w:r>
        <w:rPr>
          <w:sz w:val="21"/>
        </w:rPr>
        <w:t>aware</w:t>
      </w:r>
      <w:r>
        <w:rPr>
          <w:spacing w:val="-2"/>
          <w:sz w:val="21"/>
        </w:rPr>
        <w:t xml:space="preserve"> </w:t>
      </w:r>
      <w:r>
        <w:rPr>
          <w:sz w:val="21"/>
        </w:rPr>
        <w:t>of</w:t>
      </w:r>
      <w:r>
        <w:rPr>
          <w:spacing w:val="-2"/>
          <w:sz w:val="21"/>
        </w:rPr>
        <w:t xml:space="preserve"> </w:t>
      </w:r>
      <w:r>
        <w:rPr>
          <w:sz w:val="21"/>
        </w:rPr>
        <w:t>a</w:t>
      </w:r>
      <w:r>
        <w:rPr>
          <w:spacing w:val="-1"/>
          <w:sz w:val="21"/>
        </w:rPr>
        <w:t xml:space="preserve"> </w:t>
      </w:r>
      <w:r>
        <w:rPr>
          <w:sz w:val="21"/>
        </w:rPr>
        <w:t>birth</w:t>
      </w:r>
      <w:r>
        <w:rPr>
          <w:spacing w:val="-1"/>
          <w:sz w:val="21"/>
        </w:rPr>
        <w:t xml:space="preserve"> </w:t>
      </w:r>
      <w:r>
        <w:rPr>
          <w:sz w:val="21"/>
        </w:rPr>
        <w:t>until</w:t>
      </w:r>
      <w:r>
        <w:rPr>
          <w:spacing w:val="-2"/>
          <w:sz w:val="21"/>
        </w:rPr>
        <w:t xml:space="preserve"> </w:t>
      </w:r>
      <w:r>
        <w:rPr>
          <w:sz w:val="21"/>
        </w:rPr>
        <w:t>they</w:t>
      </w:r>
      <w:r>
        <w:rPr>
          <w:spacing w:val="-1"/>
          <w:sz w:val="21"/>
        </w:rPr>
        <w:t xml:space="preserve"> </w:t>
      </w:r>
      <w:r>
        <w:rPr>
          <w:sz w:val="21"/>
        </w:rPr>
        <w:t>receive</w:t>
      </w:r>
      <w:r>
        <w:rPr>
          <w:spacing w:val="-1"/>
          <w:sz w:val="21"/>
        </w:rPr>
        <w:t xml:space="preserve"> </w:t>
      </w:r>
      <w:r>
        <w:rPr>
          <w:sz w:val="21"/>
        </w:rPr>
        <w:t>a</w:t>
      </w:r>
      <w:r>
        <w:rPr>
          <w:spacing w:val="-1"/>
          <w:sz w:val="21"/>
        </w:rPr>
        <w:t xml:space="preserve"> </w:t>
      </w:r>
      <w:r>
        <w:rPr>
          <w:sz w:val="21"/>
        </w:rPr>
        <w:t>screening</w:t>
      </w:r>
      <w:r>
        <w:rPr>
          <w:spacing w:val="-3"/>
          <w:sz w:val="21"/>
        </w:rPr>
        <w:t xml:space="preserve"> </w:t>
      </w:r>
      <w:r>
        <w:rPr>
          <w:sz w:val="21"/>
        </w:rPr>
        <w:t>card.</w:t>
      </w:r>
      <w:r>
        <w:rPr>
          <w:spacing w:val="-3"/>
          <w:sz w:val="21"/>
        </w:rPr>
        <w:t xml:space="preserve"> </w:t>
      </w:r>
      <w:r>
        <w:rPr>
          <w:sz w:val="21"/>
        </w:rPr>
        <w:t>This</w:t>
      </w:r>
      <w:r>
        <w:rPr>
          <w:spacing w:val="-1"/>
          <w:sz w:val="21"/>
        </w:rPr>
        <w:t xml:space="preserve"> </w:t>
      </w:r>
      <w:r>
        <w:rPr>
          <w:sz w:val="21"/>
        </w:rPr>
        <w:t>is</w:t>
      </w:r>
      <w:r>
        <w:rPr>
          <w:spacing w:val="-1"/>
          <w:sz w:val="21"/>
        </w:rPr>
        <w:t xml:space="preserve"> </w:t>
      </w:r>
      <w:r>
        <w:rPr>
          <w:sz w:val="21"/>
        </w:rPr>
        <w:t>an</w:t>
      </w:r>
      <w:r>
        <w:rPr>
          <w:spacing w:val="-1"/>
          <w:sz w:val="21"/>
        </w:rPr>
        <w:t xml:space="preserve"> </w:t>
      </w:r>
      <w:r>
        <w:rPr>
          <w:sz w:val="21"/>
        </w:rPr>
        <w:t>important record for the laboratory.</w:t>
      </w:r>
    </w:p>
    <w:p w14:paraId="11105E9F" w14:textId="77777777" w:rsidR="003245FE" w:rsidRDefault="00814B27">
      <w:pPr>
        <w:pStyle w:val="ListParagraph"/>
        <w:numPr>
          <w:ilvl w:val="0"/>
          <w:numId w:val="2"/>
        </w:numPr>
        <w:tabs>
          <w:tab w:val="left" w:pos="435"/>
        </w:tabs>
        <w:spacing w:before="45" w:line="266" w:lineRule="auto"/>
        <w:ind w:right="144"/>
        <w:jc w:val="both"/>
        <w:rPr>
          <w:sz w:val="21"/>
        </w:rPr>
      </w:pPr>
      <w:r>
        <w:rPr>
          <w:sz w:val="21"/>
        </w:rPr>
        <w:t>A</w:t>
      </w:r>
      <w:r>
        <w:rPr>
          <w:spacing w:val="-2"/>
          <w:sz w:val="21"/>
        </w:rPr>
        <w:t xml:space="preserve"> </w:t>
      </w:r>
      <w:r>
        <w:rPr>
          <w:sz w:val="21"/>
        </w:rPr>
        <w:t>decline</w:t>
      </w:r>
      <w:r>
        <w:rPr>
          <w:spacing w:val="-2"/>
          <w:sz w:val="21"/>
        </w:rPr>
        <w:t xml:space="preserve"> </w:t>
      </w:r>
      <w:r>
        <w:rPr>
          <w:sz w:val="21"/>
        </w:rPr>
        <w:t>of</w:t>
      </w:r>
      <w:r>
        <w:rPr>
          <w:spacing w:val="-3"/>
          <w:sz w:val="21"/>
        </w:rPr>
        <w:t xml:space="preserve"> </w:t>
      </w:r>
      <w:r>
        <w:rPr>
          <w:sz w:val="21"/>
        </w:rPr>
        <w:t>screening</w:t>
      </w:r>
      <w:r>
        <w:rPr>
          <w:spacing w:val="-2"/>
          <w:sz w:val="21"/>
        </w:rPr>
        <w:t xml:space="preserve"> </w:t>
      </w:r>
      <w:r>
        <w:rPr>
          <w:sz w:val="21"/>
        </w:rPr>
        <w:t>form</w:t>
      </w:r>
      <w:r>
        <w:rPr>
          <w:spacing w:val="-3"/>
          <w:sz w:val="21"/>
        </w:rPr>
        <w:t xml:space="preserve"> </w:t>
      </w:r>
      <w:r>
        <w:rPr>
          <w:sz w:val="21"/>
        </w:rPr>
        <w:t>must</w:t>
      </w:r>
      <w:r>
        <w:rPr>
          <w:spacing w:val="-3"/>
          <w:sz w:val="21"/>
        </w:rPr>
        <w:t xml:space="preserve"> </w:t>
      </w:r>
      <w:r>
        <w:rPr>
          <w:sz w:val="21"/>
        </w:rPr>
        <w:t>be</w:t>
      </w:r>
      <w:r>
        <w:rPr>
          <w:spacing w:val="-2"/>
          <w:sz w:val="21"/>
        </w:rPr>
        <w:t xml:space="preserve"> </w:t>
      </w:r>
      <w:r>
        <w:rPr>
          <w:sz w:val="21"/>
        </w:rPr>
        <w:t>signed</w:t>
      </w:r>
      <w:r>
        <w:rPr>
          <w:spacing w:val="-1"/>
          <w:sz w:val="21"/>
        </w:rPr>
        <w:t xml:space="preserve"> </w:t>
      </w:r>
      <w:r>
        <w:rPr>
          <w:sz w:val="21"/>
        </w:rPr>
        <w:t>and</w:t>
      </w:r>
      <w:r>
        <w:rPr>
          <w:spacing w:val="-2"/>
          <w:sz w:val="21"/>
        </w:rPr>
        <w:t xml:space="preserve"> </w:t>
      </w:r>
      <w:r>
        <w:rPr>
          <w:sz w:val="21"/>
        </w:rPr>
        <w:t>kept</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mother’s</w:t>
      </w:r>
      <w:r>
        <w:rPr>
          <w:spacing w:val="-2"/>
          <w:sz w:val="21"/>
        </w:rPr>
        <w:t xml:space="preserve"> </w:t>
      </w:r>
      <w:r>
        <w:rPr>
          <w:sz w:val="21"/>
        </w:rPr>
        <w:t>record</w:t>
      </w:r>
      <w:r>
        <w:rPr>
          <w:spacing w:val="-1"/>
          <w:sz w:val="21"/>
        </w:rPr>
        <w:t xml:space="preserve"> </w:t>
      </w:r>
      <w:r>
        <w:rPr>
          <w:sz w:val="21"/>
        </w:rPr>
        <w:t>–</w:t>
      </w:r>
      <w:r>
        <w:rPr>
          <w:spacing w:val="-4"/>
          <w:sz w:val="21"/>
        </w:rPr>
        <w:t xml:space="preserve"> </w:t>
      </w:r>
      <w:r>
        <w:rPr>
          <w:sz w:val="21"/>
        </w:rPr>
        <w:t>this</w:t>
      </w:r>
      <w:r>
        <w:rPr>
          <w:spacing w:val="-2"/>
          <w:sz w:val="21"/>
        </w:rPr>
        <w:t xml:space="preserve"> </w:t>
      </w:r>
      <w:r>
        <w:rPr>
          <w:sz w:val="21"/>
        </w:rPr>
        <w:t>is</w:t>
      </w:r>
      <w:r>
        <w:rPr>
          <w:spacing w:val="-2"/>
          <w:sz w:val="21"/>
        </w:rPr>
        <w:t xml:space="preserve"> </w:t>
      </w:r>
      <w:r>
        <w:rPr>
          <w:sz w:val="21"/>
        </w:rPr>
        <w:t>the</w:t>
      </w:r>
      <w:r>
        <w:rPr>
          <w:spacing w:val="-2"/>
          <w:sz w:val="21"/>
        </w:rPr>
        <w:t xml:space="preserve"> </w:t>
      </w:r>
      <w:r>
        <w:rPr>
          <w:sz w:val="21"/>
        </w:rPr>
        <w:t>equivalent</w:t>
      </w:r>
      <w:r>
        <w:rPr>
          <w:spacing w:val="-3"/>
          <w:sz w:val="21"/>
        </w:rPr>
        <w:t xml:space="preserve"> </w:t>
      </w:r>
      <w:r>
        <w:rPr>
          <w:sz w:val="21"/>
        </w:rPr>
        <w:t>hospital record that screening was declined.</w:t>
      </w:r>
    </w:p>
    <w:p w14:paraId="3C0ABF12" w14:textId="77777777" w:rsidR="003245FE" w:rsidRDefault="00814B27">
      <w:pPr>
        <w:pStyle w:val="Heading2"/>
        <w:spacing w:before="211"/>
      </w:pPr>
      <w:bookmarkStart w:id="13" w:name="_bookmark13"/>
      <w:bookmarkEnd w:id="13"/>
      <w:r>
        <w:rPr>
          <w:color w:val="52555A"/>
        </w:rPr>
        <w:t>Sample</w:t>
      </w:r>
      <w:r>
        <w:rPr>
          <w:color w:val="52555A"/>
          <w:spacing w:val="-16"/>
        </w:rPr>
        <w:t xml:space="preserve"> </w:t>
      </w:r>
      <w:r>
        <w:rPr>
          <w:color w:val="52555A"/>
          <w:spacing w:val="-2"/>
        </w:rPr>
        <w:t>collection</w:t>
      </w:r>
    </w:p>
    <w:p w14:paraId="0350F00E" w14:textId="77777777" w:rsidR="003245FE" w:rsidRDefault="00814B27">
      <w:pPr>
        <w:pStyle w:val="BodyText"/>
        <w:spacing w:before="130" w:line="278" w:lineRule="auto"/>
      </w:pPr>
      <w:r>
        <w:t>Newborn</w:t>
      </w:r>
      <w:r>
        <w:rPr>
          <w:spacing w:val="-3"/>
        </w:rPr>
        <w:t xml:space="preserve"> </w:t>
      </w:r>
      <w:r>
        <w:t>bloodspot</w:t>
      </w:r>
      <w:r>
        <w:rPr>
          <w:spacing w:val="-3"/>
        </w:rPr>
        <w:t xml:space="preserve"> </w:t>
      </w:r>
      <w:r>
        <w:t>screening</w:t>
      </w:r>
      <w:r>
        <w:rPr>
          <w:spacing w:val="-2"/>
        </w:rPr>
        <w:t xml:space="preserve"> </w:t>
      </w:r>
      <w:r>
        <w:t>is</w:t>
      </w:r>
      <w:r>
        <w:rPr>
          <w:spacing w:val="-2"/>
        </w:rPr>
        <w:t xml:space="preserve"> </w:t>
      </w:r>
      <w:r>
        <w:t>carried</w:t>
      </w:r>
      <w:r>
        <w:rPr>
          <w:spacing w:val="-2"/>
        </w:rPr>
        <w:t xml:space="preserve"> </w:t>
      </w:r>
      <w:r>
        <w:t>out</w:t>
      </w:r>
      <w:r>
        <w:rPr>
          <w:spacing w:val="-3"/>
        </w:rPr>
        <w:t xml:space="preserve"> </w:t>
      </w:r>
      <w:r>
        <w:t>using</w:t>
      </w:r>
      <w:r>
        <w:rPr>
          <w:spacing w:val="-2"/>
        </w:rPr>
        <w:t xml:space="preserve"> </w:t>
      </w:r>
      <w:r>
        <w:t>a</w:t>
      </w:r>
      <w:r>
        <w:rPr>
          <w:spacing w:val="-5"/>
        </w:rPr>
        <w:t xml:space="preserve"> </w:t>
      </w:r>
      <w:r>
        <w:t>blood</w:t>
      </w:r>
      <w:r>
        <w:rPr>
          <w:spacing w:val="-2"/>
        </w:rPr>
        <w:t xml:space="preserve"> </w:t>
      </w:r>
      <w:r>
        <w:t>sample</w:t>
      </w:r>
      <w:r>
        <w:rPr>
          <w:spacing w:val="-5"/>
        </w:rPr>
        <w:t xml:space="preserve"> </w:t>
      </w:r>
      <w:r>
        <w:t>obtained</w:t>
      </w:r>
      <w:r>
        <w:rPr>
          <w:spacing w:val="-1"/>
        </w:rPr>
        <w:t xml:space="preserve"> </w:t>
      </w:r>
      <w:r>
        <w:t>by</w:t>
      </w:r>
      <w:r>
        <w:rPr>
          <w:spacing w:val="-2"/>
        </w:rPr>
        <w:t xml:space="preserve"> </w:t>
      </w:r>
      <w:r>
        <w:t>pricking</w:t>
      </w:r>
      <w:r>
        <w:rPr>
          <w:spacing w:val="-2"/>
        </w:rPr>
        <w:t xml:space="preserve"> </w:t>
      </w:r>
      <w:r>
        <w:t>the</w:t>
      </w:r>
      <w:r>
        <w:rPr>
          <w:spacing w:val="-2"/>
        </w:rPr>
        <w:t xml:space="preserve"> </w:t>
      </w:r>
      <w:r>
        <w:t>baby’s</w:t>
      </w:r>
      <w:r>
        <w:rPr>
          <w:spacing w:val="-2"/>
        </w:rPr>
        <w:t xml:space="preserve"> </w:t>
      </w:r>
      <w:r>
        <w:t>heel,</w:t>
      </w:r>
      <w:r>
        <w:rPr>
          <w:spacing w:val="-3"/>
        </w:rPr>
        <w:t xml:space="preserve"> </w:t>
      </w:r>
      <w:r>
        <w:t xml:space="preserve">36–72 hours after birth. Inaccurate results can occur when the sample is collected outside these times. Screening cards must be sent daily via pathology courier / courier or Express Post to the screening laboratory, after air- </w:t>
      </w:r>
      <w:r>
        <w:rPr>
          <w:spacing w:val="-2"/>
        </w:rPr>
        <w:t>drying.</w:t>
      </w:r>
    </w:p>
    <w:p w14:paraId="53160CBF" w14:textId="77777777" w:rsidR="003245FE" w:rsidRDefault="003245FE">
      <w:pPr>
        <w:pStyle w:val="BodyText"/>
        <w:ind w:left="0"/>
        <w:rPr>
          <w:sz w:val="20"/>
        </w:rPr>
      </w:pPr>
    </w:p>
    <w:p w14:paraId="0FF3D60E" w14:textId="77777777" w:rsidR="003245FE" w:rsidRDefault="00814B27">
      <w:pPr>
        <w:pStyle w:val="BodyText"/>
        <w:spacing w:before="229"/>
        <w:ind w:left="0"/>
        <w:rPr>
          <w:sz w:val="20"/>
        </w:rPr>
      </w:pPr>
      <w:r>
        <w:rPr>
          <w:noProof/>
        </w:rPr>
        <mc:AlternateContent>
          <mc:Choice Requires="wps">
            <w:drawing>
              <wp:anchor distT="0" distB="0" distL="0" distR="0" simplePos="0" relativeHeight="487588864" behindDoc="1" locked="0" layoutInCell="1" allowOverlap="1" wp14:anchorId="678ECD9F" wp14:editId="6C734C4A">
                <wp:simplePos x="0" y="0"/>
                <wp:positionH relativeFrom="page">
                  <wp:posOffset>541019</wp:posOffset>
                </wp:positionH>
                <wp:positionV relativeFrom="paragraph">
                  <wp:posOffset>306959</wp:posOffset>
                </wp:positionV>
                <wp:extent cx="18294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819428" id="Graphic 10" o:spid="_x0000_s1026" style="position:absolute;margin-left:42.6pt;margin-top:24.1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x/tRo90AAAAIAQAADwAAAGRycy9kb3ducmV2LnhtbEyPQU/DMAyF&#10;70j8h8hIXBBLWQeU0nRCCK6glh12zBrTVmucKsnawq/HnOBm+z09f6/YLnYQE/rQO1Jws0pAIDXO&#10;9NQq2H28XmcgQtRk9OAIFXxhgG15flbo3LiZKpzq2AoOoZBrBV2MYy5laDq0OqzciMTap/NWR159&#10;K43XM4fbQa6T5E5a3RN/6PSIzx02x/pkFfhN+J5e5v3cHyfXmre6unofK6UuL5anRxARl/hnhl98&#10;RoeSmQ7uRCaIQUF2u2angk2WgmA9vU95OPDhIQVZFvJ/gfIHAAD//wMAUEsBAi0AFAAGAAgAAAAh&#10;ALaDOJL+AAAA4QEAABMAAAAAAAAAAAAAAAAAAAAAAFtDb250ZW50X1R5cGVzXS54bWxQSwECLQAU&#10;AAYACAAAACEAOP0h/9YAAACUAQAACwAAAAAAAAAAAAAAAAAvAQAAX3JlbHMvLnJlbHNQSwECLQAU&#10;AAYACAAAACEABntrqx4CAAC9BAAADgAAAAAAAAAAAAAAAAAuAgAAZHJzL2Uyb0RvYy54bWxQSwEC&#10;LQAUAAYACAAAACEAx/tRo90AAAAIAQAADwAAAAAAAAAAAAAAAAB4BAAAZHJzL2Rvd25yZXYueG1s&#10;UEsFBgAAAAAEAAQA8wAAAIIFAAAAAA==&#10;" path="m1829435,l,,,6096r1829435,l1829435,xe" fillcolor="black" stroked="f">
                <v:path arrowok="t"/>
                <w10:wrap type="topAndBottom" anchorx="page"/>
              </v:shape>
            </w:pict>
          </mc:Fallback>
        </mc:AlternateContent>
      </w:r>
    </w:p>
    <w:p w14:paraId="18679953" w14:textId="77777777" w:rsidR="003245FE" w:rsidRDefault="003245FE">
      <w:pPr>
        <w:pStyle w:val="BodyText"/>
        <w:spacing w:before="71"/>
        <w:ind w:left="0"/>
        <w:rPr>
          <w:sz w:val="18"/>
        </w:rPr>
      </w:pPr>
    </w:p>
    <w:p w14:paraId="5971CE82" w14:textId="77777777" w:rsidR="003245FE" w:rsidRDefault="00814B27">
      <w:pPr>
        <w:ind w:left="152"/>
        <w:rPr>
          <w:sz w:val="18"/>
        </w:rPr>
      </w:pPr>
      <w:r>
        <w:rPr>
          <w:position w:val="6"/>
          <w:sz w:val="12"/>
        </w:rPr>
        <w:t>1</w:t>
      </w:r>
      <w:r>
        <w:rPr>
          <w:spacing w:val="16"/>
          <w:position w:val="6"/>
          <w:sz w:val="12"/>
        </w:rPr>
        <w:t xml:space="preserve"> </w:t>
      </w:r>
      <w:r>
        <w:rPr>
          <w:sz w:val="18"/>
        </w:rPr>
        <w:t>Or</w:t>
      </w:r>
      <w:r>
        <w:rPr>
          <w:spacing w:val="-1"/>
          <w:sz w:val="18"/>
        </w:rPr>
        <w:t xml:space="preserve"> </w:t>
      </w:r>
      <w:r>
        <w:rPr>
          <w:sz w:val="18"/>
        </w:rPr>
        <w:t>legal</w:t>
      </w:r>
      <w:r>
        <w:rPr>
          <w:spacing w:val="-1"/>
          <w:sz w:val="18"/>
        </w:rPr>
        <w:t xml:space="preserve"> </w:t>
      </w:r>
      <w:r>
        <w:rPr>
          <w:spacing w:val="-2"/>
          <w:sz w:val="18"/>
        </w:rPr>
        <w:t>guardians</w:t>
      </w:r>
    </w:p>
    <w:p w14:paraId="7E0C2465" w14:textId="77777777" w:rsidR="003245FE" w:rsidRDefault="003245FE">
      <w:pPr>
        <w:rPr>
          <w:sz w:val="18"/>
        </w:rPr>
        <w:sectPr w:rsidR="003245FE">
          <w:pgSz w:w="11910" w:h="16840"/>
          <w:pgMar w:top="880" w:right="720" w:bottom="1100" w:left="700" w:header="0" w:footer="904" w:gutter="0"/>
          <w:cols w:space="720"/>
        </w:sectPr>
      </w:pPr>
    </w:p>
    <w:p w14:paraId="32DD285C" w14:textId="77777777" w:rsidR="003245FE" w:rsidRDefault="003245FE">
      <w:pPr>
        <w:pStyle w:val="BodyText"/>
        <w:ind w:left="0"/>
      </w:pPr>
    </w:p>
    <w:p w14:paraId="69621A06" w14:textId="77777777" w:rsidR="003245FE" w:rsidRDefault="003245FE">
      <w:pPr>
        <w:pStyle w:val="BodyText"/>
        <w:spacing w:before="85"/>
        <w:ind w:left="0"/>
      </w:pPr>
    </w:p>
    <w:p w14:paraId="738D58C1" w14:textId="77777777" w:rsidR="003245FE" w:rsidRDefault="00814B27">
      <w:pPr>
        <w:pStyle w:val="BodyText"/>
        <w:spacing w:before="1" w:line="278" w:lineRule="auto"/>
      </w:pPr>
      <w:r>
        <w:t>It</w:t>
      </w:r>
      <w:r>
        <w:rPr>
          <w:spacing w:val="-3"/>
        </w:rPr>
        <w:t xml:space="preserve"> </w:t>
      </w:r>
      <w:r>
        <w:t>is</w:t>
      </w:r>
      <w:r>
        <w:rPr>
          <w:spacing w:val="-2"/>
        </w:rPr>
        <w:t xml:space="preserve"> </w:t>
      </w:r>
      <w:r>
        <w:t>important</w:t>
      </w:r>
      <w:r>
        <w:rPr>
          <w:spacing w:val="-3"/>
        </w:rPr>
        <w:t xml:space="preserve"> </w:t>
      </w:r>
      <w:r>
        <w:t>that</w:t>
      </w:r>
      <w:r>
        <w:rPr>
          <w:spacing w:val="-3"/>
        </w:rPr>
        <w:t xml:space="preserve"> </w:t>
      </w:r>
      <w:r>
        <w:t>all</w:t>
      </w:r>
      <w:r>
        <w:rPr>
          <w:spacing w:val="-1"/>
        </w:rPr>
        <w:t xml:space="preserve"> </w:t>
      </w:r>
      <w:r>
        <w:t>still</w:t>
      </w:r>
      <w:r>
        <w:rPr>
          <w:spacing w:val="-4"/>
        </w:rPr>
        <w:t xml:space="preserve"> </w:t>
      </w:r>
      <w:r>
        <w:t>births</w:t>
      </w:r>
      <w:r>
        <w:rPr>
          <w:spacing w:val="-2"/>
        </w:rPr>
        <w:t xml:space="preserve"> </w:t>
      </w:r>
      <w:r>
        <w:t>are</w:t>
      </w:r>
      <w:r>
        <w:rPr>
          <w:spacing w:val="-3"/>
        </w:rPr>
        <w:t xml:space="preserve"> </w:t>
      </w:r>
      <w:r>
        <w:t>recorded</w:t>
      </w:r>
      <w:r>
        <w:rPr>
          <w:spacing w:val="-2"/>
        </w:rPr>
        <w:t xml:space="preserve"> </w:t>
      </w:r>
      <w:r>
        <w:t>by</w:t>
      </w:r>
      <w:r>
        <w:rPr>
          <w:spacing w:val="-2"/>
        </w:rPr>
        <w:t xml:space="preserve"> </w:t>
      </w:r>
      <w:r>
        <w:t>sending</w:t>
      </w:r>
      <w:r>
        <w:rPr>
          <w:spacing w:val="-2"/>
        </w:rPr>
        <w:t xml:space="preserve"> </w:t>
      </w:r>
      <w:r>
        <w:t>a</w:t>
      </w:r>
      <w:r>
        <w:rPr>
          <w:spacing w:val="-2"/>
        </w:rPr>
        <w:t xml:space="preserve"> </w:t>
      </w:r>
      <w:r>
        <w:t>completed</w:t>
      </w:r>
      <w:r>
        <w:rPr>
          <w:spacing w:val="-2"/>
        </w:rPr>
        <w:t xml:space="preserve"> </w:t>
      </w:r>
      <w:r>
        <w:t>screening</w:t>
      </w:r>
      <w:r>
        <w:rPr>
          <w:spacing w:val="-2"/>
        </w:rPr>
        <w:t xml:space="preserve"> </w:t>
      </w:r>
      <w:r>
        <w:t>card</w:t>
      </w:r>
      <w:r>
        <w:rPr>
          <w:spacing w:val="-3"/>
        </w:rPr>
        <w:t xml:space="preserve"> </w:t>
      </w:r>
      <w:r>
        <w:t>to</w:t>
      </w:r>
      <w:r>
        <w:rPr>
          <w:spacing w:val="-2"/>
        </w:rPr>
        <w:t xml:space="preserve"> </w:t>
      </w:r>
      <w:r>
        <w:t>the</w:t>
      </w:r>
      <w:r>
        <w:rPr>
          <w:spacing w:val="-2"/>
        </w:rPr>
        <w:t xml:space="preserve"> </w:t>
      </w:r>
      <w:r>
        <w:t>laboratory</w:t>
      </w:r>
      <w:r>
        <w:rPr>
          <w:spacing w:val="-3"/>
        </w:rPr>
        <w:t xml:space="preserve"> </w:t>
      </w:r>
      <w:r>
        <w:t>(with</w:t>
      </w:r>
      <w:r>
        <w:rPr>
          <w:spacing w:val="-2"/>
        </w:rPr>
        <w:t xml:space="preserve"> </w:t>
      </w:r>
      <w:r>
        <w:t>or without blood on it).</w:t>
      </w:r>
    </w:p>
    <w:p w14:paraId="1092D8A1" w14:textId="77777777" w:rsidR="003245FE" w:rsidRDefault="00814B27">
      <w:pPr>
        <w:pStyle w:val="BodyText"/>
        <w:spacing w:before="121"/>
      </w:pPr>
      <w:r>
        <w:t>A</w:t>
      </w:r>
      <w:r>
        <w:rPr>
          <w:spacing w:val="-9"/>
        </w:rPr>
        <w:t xml:space="preserve"> </w:t>
      </w:r>
      <w:r>
        <w:t>guideline</w:t>
      </w:r>
      <w:r>
        <w:rPr>
          <w:spacing w:val="-7"/>
        </w:rPr>
        <w:t xml:space="preserve"> </w:t>
      </w:r>
      <w:r>
        <w:t>for</w:t>
      </w:r>
      <w:r>
        <w:rPr>
          <w:spacing w:val="-8"/>
        </w:rPr>
        <w:t xml:space="preserve"> </w:t>
      </w:r>
      <w:r>
        <w:t>sample</w:t>
      </w:r>
      <w:r>
        <w:rPr>
          <w:spacing w:val="-7"/>
        </w:rPr>
        <w:t xml:space="preserve"> </w:t>
      </w:r>
      <w:r>
        <w:t>collection</w:t>
      </w:r>
      <w:r>
        <w:rPr>
          <w:spacing w:val="-8"/>
        </w:rPr>
        <w:t xml:space="preserve"> </w:t>
      </w:r>
      <w:r>
        <w:t>is</w:t>
      </w:r>
      <w:r>
        <w:rPr>
          <w:spacing w:val="-7"/>
        </w:rPr>
        <w:t xml:space="preserve"> </w:t>
      </w:r>
      <w:r>
        <w:t>available</w:t>
      </w:r>
      <w:r>
        <w:rPr>
          <w:spacing w:val="-7"/>
        </w:rPr>
        <w:t xml:space="preserve"> </w:t>
      </w:r>
      <w:r>
        <w:t>at</w:t>
      </w:r>
      <w:r>
        <w:rPr>
          <w:spacing w:val="-5"/>
        </w:rPr>
        <w:t xml:space="preserve"> </w:t>
      </w:r>
      <w:hyperlink r:id="rId21">
        <w:r>
          <w:rPr>
            <w:color w:val="004B96"/>
            <w:u w:val="dotted" w:color="004B96"/>
          </w:rPr>
          <w:t>www.vcgs.org.au/nbs/</w:t>
        </w:r>
      </w:hyperlink>
      <w:r>
        <w:rPr>
          <w:color w:val="004B96"/>
          <w:spacing w:val="-8"/>
        </w:rPr>
        <w:t xml:space="preserve"> </w:t>
      </w:r>
      <w:r>
        <w:t>(under</w:t>
      </w:r>
      <w:r>
        <w:rPr>
          <w:spacing w:val="-9"/>
        </w:rPr>
        <w:t xml:space="preserve"> </w:t>
      </w:r>
      <w:r>
        <w:rPr>
          <w:spacing w:val="-2"/>
        </w:rPr>
        <w:t>Resources&gt;Downloads).</w:t>
      </w:r>
    </w:p>
    <w:p w14:paraId="6C8D5D58" w14:textId="77777777" w:rsidR="003245FE" w:rsidRDefault="00814B27">
      <w:pPr>
        <w:pStyle w:val="BodyText"/>
        <w:spacing w:before="157" w:line="278" w:lineRule="auto"/>
        <w:ind w:right="191"/>
      </w:pPr>
      <w:r>
        <w:t>More</w:t>
      </w:r>
      <w:r>
        <w:rPr>
          <w:spacing w:val="-3"/>
        </w:rPr>
        <w:t xml:space="preserve"> </w:t>
      </w:r>
      <w:r>
        <w:t>information</w:t>
      </w:r>
      <w:r>
        <w:rPr>
          <w:spacing w:val="-4"/>
        </w:rPr>
        <w:t xml:space="preserve"> </w:t>
      </w:r>
      <w:r>
        <w:t>is</w:t>
      </w:r>
      <w:r>
        <w:rPr>
          <w:spacing w:val="-2"/>
        </w:rPr>
        <w:t xml:space="preserve"> </w:t>
      </w:r>
      <w:r>
        <w:t>available</w:t>
      </w:r>
      <w:r>
        <w:rPr>
          <w:spacing w:val="-2"/>
        </w:rPr>
        <w:t xml:space="preserve"> </w:t>
      </w:r>
      <w:r>
        <w:t>in</w:t>
      </w:r>
      <w:r>
        <w:rPr>
          <w:spacing w:val="-2"/>
        </w:rPr>
        <w:t xml:space="preserve"> </w:t>
      </w:r>
      <w:r>
        <w:t>the</w:t>
      </w:r>
      <w:r>
        <w:rPr>
          <w:spacing w:val="-2"/>
        </w:rPr>
        <w:t xml:space="preserve"> </w:t>
      </w:r>
      <w:r>
        <w:t>newborn</w:t>
      </w:r>
      <w:r>
        <w:rPr>
          <w:spacing w:val="-3"/>
        </w:rPr>
        <w:t xml:space="preserve"> </w:t>
      </w:r>
      <w:r>
        <w:t>bloodspot</w:t>
      </w:r>
      <w:r>
        <w:rPr>
          <w:spacing w:val="-3"/>
        </w:rPr>
        <w:t xml:space="preserve"> </w:t>
      </w:r>
      <w:r>
        <w:t>screening</w:t>
      </w:r>
      <w:r>
        <w:rPr>
          <w:spacing w:val="-2"/>
        </w:rPr>
        <w:t xml:space="preserve"> </w:t>
      </w:r>
      <w:r>
        <w:t>e-learning</w:t>
      </w:r>
      <w:r>
        <w:rPr>
          <w:spacing w:val="-2"/>
        </w:rPr>
        <w:t xml:space="preserve"> </w:t>
      </w:r>
      <w:r>
        <w:t>tool</w:t>
      </w:r>
      <w:r>
        <w:rPr>
          <w:spacing w:val="-1"/>
        </w:rPr>
        <w:t xml:space="preserve"> </w:t>
      </w:r>
      <w:r>
        <w:t>for</w:t>
      </w:r>
      <w:r>
        <w:rPr>
          <w:spacing w:val="-5"/>
        </w:rPr>
        <w:t xml:space="preserve"> </w:t>
      </w:r>
      <w:r>
        <w:t>midwives</w:t>
      </w:r>
      <w:r>
        <w:rPr>
          <w:spacing w:val="-2"/>
        </w:rPr>
        <w:t xml:space="preserve"> </w:t>
      </w:r>
      <w:r>
        <w:t xml:space="preserve">and administrative staff at: </w:t>
      </w:r>
      <w:hyperlink r:id="rId22">
        <w:r>
          <w:rPr>
            <w:color w:val="004B96"/>
            <w:u w:val="dotted" w:color="004B96"/>
          </w:rPr>
          <w:t>https://www.vcgs.org.au/newborn-screening</w:t>
        </w:r>
      </w:hyperlink>
      <w:r>
        <w:t>.</w:t>
      </w:r>
    </w:p>
    <w:p w14:paraId="0642F667" w14:textId="77777777" w:rsidR="003245FE" w:rsidRDefault="00814B27">
      <w:pPr>
        <w:pStyle w:val="BodyText"/>
        <w:spacing w:before="122" w:line="398" w:lineRule="auto"/>
      </w:pPr>
      <w:r>
        <w:t>A</w:t>
      </w:r>
      <w:r>
        <w:rPr>
          <w:spacing w:val="-3"/>
        </w:rPr>
        <w:t xml:space="preserve"> </w:t>
      </w:r>
      <w:r>
        <w:t>video</w:t>
      </w:r>
      <w:r>
        <w:rPr>
          <w:spacing w:val="-3"/>
        </w:rPr>
        <w:t xml:space="preserve"> </w:t>
      </w:r>
      <w:r>
        <w:t>about</w:t>
      </w:r>
      <w:r>
        <w:rPr>
          <w:spacing w:val="-4"/>
        </w:rPr>
        <w:t xml:space="preserve"> </w:t>
      </w:r>
      <w:r>
        <w:t>the</w:t>
      </w:r>
      <w:r>
        <w:rPr>
          <w:spacing w:val="-3"/>
        </w:rPr>
        <w:t xml:space="preserve"> </w:t>
      </w:r>
      <w:r>
        <w:t>Victorian</w:t>
      </w:r>
      <w:r>
        <w:rPr>
          <w:spacing w:val="-3"/>
        </w:rPr>
        <w:t xml:space="preserve"> </w:t>
      </w:r>
      <w:r>
        <w:t>newborn</w:t>
      </w:r>
      <w:r>
        <w:rPr>
          <w:spacing w:val="-3"/>
        </w:rPr>
        <w:t xml:space="preserve"> </w:t>
      </w:r>
      <w:r>
        <w:t>bloodspot</w:t>
      </w:r>
      <w:r>
        <w:rPr>
          <w:spacing w:val="-4"/>
        </w:rPr>
        <w:t xml:space="preserve"> </w:t>
      </w:r>
      <w:r>
        <w:t>screening</w:t>
      </w:r>
      <w:r>
        <w:rPr>
          <w:spacing w:val="-3"/>
        </w:rPr>
        <w:t xml:space="preserve"> </w:t>
      </w:r>
      <w:r>
        <w:t>laboratory</w:t>
      </w:r>
      <w:r>
        <w:rPr>
          <w:spacing w:val="-6"/>
        </w:rPr>
        <w:t xml:space="preserve"> </w:t>
      </w:r>
      <w:r>
        <w:t>is</w:t>
      </w:r>
      <w:r>
        <w:rPr>
          <w:spacing w:val="-3"/>
        </w:rPr>
        <w:t xml:space="preserve"> </w:t>
      </w:r>
      <w:r>
        <w:t>available</w:t>
      </w:r>
      <w:r>
        <w:rPr>
          <w:spacing w:val="-3"/>
        </w:rPr>
        <w:t xml:space="preserve"> </w:t>
      </w:r>
      <w:r>
        <w:t xml:space="preserve">at </w:t>
      </w:r>
      <w:hyperlink r:id="rId23">
        <w:r>
          <w:rPr>
            <w:color w:val="004B96"/>
            <w:spacing w:val="-2"/>
            <w:u w:val="dotted" w:color="004B96"/>
          </w:rPr>
          <w:t>https://www.youtube.com/watch?v=lT9SDde9b80</w:t>
        </w:r>
      </w:hyperlink>
    </w:p>
    <w:p w14:paraId="51F38397" w14:textId="77777777" w:rsidR="003245FE" w:rsidRDefault="00814B27">
      <w:pPr>
        <w:pStyle w:val="Heading2"/>
        <w:spacing w:before="79"/>
      </w:pPr>
      <w:bookmarkStart w:id="14" w:name="_bookmark14"/>
      <w:bookmarkEnd w:id="14"/>
      <w:r>
        <w:rPr>
          <w:color w:val="52555A"/>
        </w:rPr>
        <w:t>Screening</w:t>
      </w:r>
      <w:r>
        <w:rPr>
          <w:color w:val="52555A"/>
          <w:spacing w:val="-14"/>
        </w:rPr>
        <w:t xml:space="preserve"> </w:t>
      </w:r>
      <w:r>
        <w:rPr>
          <w:color w:val="52555A"/>
        </w:rPr>
        <w:t>results</w:t>
      </w:r>
      <w:r>
        <w:rPr>
          <w:color w:val="52555A"/>
          <w:spacing w:val="-14"/>
        </w:rPr>
        <w:t xml:space="preserve"> </w:t>
      </w:r>
      <w:r>
        <w:rPr>
          <w:color w:val="52555A"/>
        </w:rPr>
        <w:t>and</w:t>
      </w:r>
      <w:r>
        <w:rPr>
          <w:color w:val="52555A"/>
          <w:spacing w:val="-14"/>
        </w:rPr>
        <w:t xml:space="preserve"> </w:t>
      </w:r>
      <w:r>
        <w:rPr>
          <w:color w:val="52555A"/>
        </w:rPr>
        <w:t>follow-</w:t>
      </w:r>
      <w:r>
        <w:rPr>
          <w:color w:val="52555A"/>
          <w:spacing w:val="-5"/>
        </w:rPr>
        <w:t>up</w:t>
      </w:r>
    </w:p>
    <w:p w14:paraId="060C1E36" w14:textId="77777777" w:rsidR="003245FE" w:rsidRDefault="003245FE">
      <w:pPr>
        <w:pStyle w:val="BodyText"/>
        <w:spacing w:before="161"/>
        <w:ind w:left="0"/>
        <w:rPr>
          <w:b/>
          <w:sz w:val="32"/>
        </w:rPr>
      </w:pPr>
    </w:p>
    <w:p w14:paraId="19EFB5BE" w14:textId="77777777" w:rsidR="003245FE" w:rsidRDefault="00814B27">
      <w:pPr>
        <w:pStyle w:val="BodyText"/>
        <w:spacing w:line="278" w:lineRule="auto"/>
        <w:ind w:right="191"/>
      </w:pPr>
      <w:r>
        <w:t>The Newborn Bloodspot Screening Laboratory will issue a report of results on a weekly basis (electronic) to all</w:t>
      </w:r>
      <w:r>
        <w:rPr>
          <w:spacing w:val="-1"/>
        </w:rPr>
        <w:t xml:space="preserve"> </w:t>
      </w:r>
      <w:r>
        <w:t>hospitals/providers.</w:t>
      </w:r>
      <w:r>
        <w:rPr>
          <w:position w:val="7"/>
          <w:sz w:val="14"/>
        </w:rPr>
        <w:t>2</w:t>
      </w:r>
      <w:r>
        <w:rPr>
          <w:spacing w:val="17"/>
          <w:position w:val="7"/>
          <w:sz w:val="14"/>
        </w:rPr>
        <w:t xml:space="preserve"> </w:t>
      </w:r>
      <w:r>
        <w:t>Parents</w:t>
      </w:r>
      <w:r>
        <w:rPr>
          <w:spacing w:val="-2"/>
        </w:rPr>
        <w:t xml:space="preserve"> </w:t>
      </w:r>
      <w:r>
        <w:t>will</w:t>
      </w:r>
      <w:r>
        <w:rPr>
          <w:spacing w:val="-1"/>
        </w:rPr>
        <w:t xml:space="preserve"> </w:t>
      </w:r>
      <w:r>
        <w:t>not</w:t>
      </w:r>
      <w:r>
        <w:rPr>
          <w:spacing w:val="-3"/>
        </w:rPr>
        <w:t xml:space="preserve"> </w:t>
      </w:r>
      <w:r>
        <w:t>be</w:t>
      </w:r>
      <w:r>
        <w:rPr>
          <w:spacing w:val="-2"/>
        </w:rPr>
        <w:t xml:space="preserve"> </w:t>
      </w:r>
      <w:r>
        <w:t>contacted</w:t>
      </w:r>
      <w:r>
        <w:rPr>
          <w:spacing w:val="-4"/>
        </w:rPr>
        <w:t xml:space="preserve"> </w:t>
      </w:r>
      <w:r>
        <w:t>when</w:t>
      </w:r>
      <w:r>
        <w:rPr>
          <w:spacing w:val="-1"/>
        </w:rPr>
        <w:t xml:space="preserve"> </w:t>
      </w:r>
      <w:r>
        <w:t>screening</w:t>
      </w:r>
      <w:r>
        <w:rPr>
          <w:spacing w:val="-2"/>
        </w:rPr>
        <w:t xml:space="preserve"> </w:t>
      </w:r>
      <w:r>
        <w:t>results</w:t>
      </w:r>
      <w:r>
        <w:rPr>
          <w:spacing w:val="-2"/>
        </w:rPr>
        <w:t xml:space="preserve"> </w:t>
      </w:r>
      <w:r>
        <w:t>are</w:t>
      </w:r>
      <w:r>
        <w:rPr>
          <w:spacing w:val="-2"/>
        </w:rPr>
        <w:t xml:space="preserve"> </w:t>
      </w:r>
      <w:r>
        <w:t>normal,</w:t>
      </w:r>
      <w:r>
        <w:rPr>
          <w:spacing w:val="-3"/>
        </w:rPr>
        <w:t xml:space="preserve"> </w:t>
      </w:r>
      <w:r>
        <w:t>but</w:t>
      </w:r>
      <w:r>
        <w:rPr>
          <w:spacing w:val="-3"/>
        </w:rPr>
        <w:t xml:space="preserve"> </w:t>
      </w:r>
      <w:r>
        <w:t>this</w:t>
      </w:r>
      <w:r>
        <w:rPr>
          <w:spacing w:val="-5"/>
        </w:rPr>
        <w:t xml:space="preserve"> </w:t>
      </w:r>
      <w:r>
        <w:t>may</w:t>
      </w:r>
      <w:r>
        <w:rPr>
          <w:spacing w:val="-2"/>
        </w:rPr>
        <w:t xml:space="preserve"> </w:t>
      </w:r>
      <w:r>
        <w:t>take</w:t>
      </w:r>
      <w:r>
        <w:rPr>
          <w:spacing w:val="-2"/>
        </w:rPr>
        <w:t xml:space="preserve"> </w:t>
      </w:r>
      <w:r>
        <w:t>a few weeks. Positive screens will be followed up immediately with parents and the associated hospital/paediatrician by clinical staff from VCGS/The Royal Children’s Hospital or Monash Medical Centre once contact details for parents are obtained from the maternity provider.</w:t>
      </w:r>
    </w:p>
    <w:p w14:paraId="1C1BEF60" w14:textId="77777777" w:rsidR="003245FE" w:rsidRDefault="00814B27">
      <w:pPr>
        <w:pStyle w:val="BodyText"/>
        <w:spacing w:before="115" w:line="278" w:lineRule="auto"/>
        <w:ind w:right="191"/>
      </w:pPr>
      <w:r>
        <w:t>A</w:t>
      </w:r>
      <w:r>
        <w:rPr>
          <w:spacing w:val="-3"/>
        </w:rPr>
        <w:t xml:space="preserve"> </w:t>
      </w:r>
      <w:r>
        <w:t>repeat</w:t>
      </w:r>
      <w:r>
        <w:rPr>
          <w:spacing w:val="-4"/>
        </w:rPr>
        <w:t xml:space="preserve"> </w:t>
      </w:r>
      <w:r>
        <w:t>collection</w:t>
      </w:r>
      <w:r>
        <w:rPr>
          <w:spacing w:val="-5"/>
        </w:rPr>
        <w:t xml:space="preserve"> </w:t>
      </w:r>
      <w:r>
        <w:t>will</w:t>
      </w:r>
      <w:r>
        <w:rPr>
          <w:spacing w:val="-2"/>
        </w:rPr>
        <w:t xml:space="preserve"> </w:t>
      </w:r>
      <w:r>
        <w:t>be</w:t>
      </w:r>
      <w:r>
        <w:rPr>
          <w:spacing w:val="-3"/>
        </w:rPr>
        <w:t xml:space="preserve"> </w:t>
      </w:r>
      <w:r>
        <w:t>requested</w:t>
      </w:r>
      <w:r>
        <w:rPr>
          <w:spacing w:val="-3"/>
        </w:rPr>
        <w:t xml:space="preserve"> </w:t>
      </w:r>
      <w:r>
        <w:t>by</w:t>
      </w:r>
      <w:r>
        <w:rPr>
          <w:spacing w:val="-3"/>
        </w:rPr>
        <w:t xml:space="preserve"> </w:t>
      </w:r>
      <w:r>
        <w:t>the</w:t>
      </w:r>
      <w:r>
        <w:rPr>
          <w:spacing w:val="-3"/>
        </w:rPr>
        <w:t xml:space="preserve"> </w:t>
      </w:r>
      <w:r>
        <w:t>laboratory</w:t>
      </w:r>
      <w:r>
        <w:rPr>
          <w:spacing w:val="-4"/>
        </w:rPr>
        <w:t xml:space="preserve"> </w:t>
      </w:r>
      <w:r>
        <w:t>for</w:t>
      </w:r>
      <w:r>
        <w:rPr>
          <w:spacing w:val="-4"/>
        </w:rPr>
        <w:t xml:space="preserve"> </w:t>
      </w:r>
      <w:r>
        <w:t>inadequate/contaminated</w:t>
      </w:r>
      <w:r>
        <w:rPr>
          <w:spacing w:val="-3"/>
        </w:rPr>
        <w:t xml:space="preserve"> </w:t>
      </w:r>
      <w:r>
        <w:t>samples/missing</w:t>
      </w:r>
      <w:r>
        <w:rPr>
          <w:spacing w:val="-3"/>
        </w:rPr>
        <w:t xml:space="preserve"> </w:t>
      </w:r>
      <w:r>
        <w:t>data</w:t>
      </w:r>
      <w:r>
        <w:rPr>
          <w:spacing w:val="-3"/>
        </w:rPr>
        <w:t xml:space="preserve"> </w:t>
      </w:r>
      <w:r>
        <w:t>or samples giving borderline abnormal results. The request will be sent by secure electronic mail to the two hospital/ provider nominated with the NBS lab. While concerning for some parents, reassurance should be given that repeat samples usually return a normal result.</w:t>
      </w:r>
    </w:p>
    <w:p w14:paraId="76BAF5F0" w14:textId="77777777" w:rsidR="003245FE" w:rsidRDefault="00814B27">
      <w:pPr>
        <w:pStyle w:val="BodyText"/>
        <w:spacing w:before="121" w:line="278" w:lineRule="auto"/>
        <w:ind w:right="340"/>
      </w:pPr>
      <w:r>
        <w:t>Each hospital must identify two newborn bloodspot screening liaison people.</w:t>
      </w:r>
      <w:r>
        <w:rPr>
          <w:spacing w:val="40"/>
        </w:rPr>
        <w:t xml:space="preserve"> </w:t>
      </w:r>
      <w:r>
        <w:t>These individuals will be the first</w:t>
      </w:r>
      <w:r>
        <w:rPr>
          <w:spacing w:val="-3"/>
        </w:rPr>
        <w:t xml:space="preserve"> </w:t>
      </w:r>
      <w:r>
        <w:t>point</w:t>
      </w:r>
      <w:r>
        <w:rPr>
          <w:spacing w:val="-3"/>
        </w:rPr>
        <w:t xml:space="preserve"> </w:t>
      </w:r>
      <w:r>
        <w:t>of</w:t>
      </w:r>
      <w:r>
        <w:rPr>
          <w:spacing w:val="-3"/>
        </w:rPr>
        <w:t xml:space="preserve"> </w:t>
      </w:r>
      <w:r>
        <w:t>contact</w:t>
      </w:r>
      <w:r>
        <w:rPr>
          <w:spacing w:val="-3"/>
        </w:rPr>
        <w:t xml:space="preserve"> </w:t>
      </w:r>
      <w:r>
        <w:t>for</w:t>
      </w:r>
      <w:r>
        <w:rPr>
          <w:spacing w:val="-3"/>
        </w:rPr>
        <w:t xml:space="preserve"> </w:t>
      </w:r>
      <w:r>
        <w:t>the</w:t>
      </w:r>
      <w:r>
        <w:rPr>
          <w:spacing w:val="-2"/>
        </w:rPr>
        <w:t xml:space="preserve"> </w:t>
      </w:r>
      <w:r>
        <w:t>laboratory.</w:t>
      </w:r>
      <w:r>
        <w:rPr>
          <w:spacing w:val="-4"/>
        </w:rPr>
        <w:t xml:space="preserve"> </w:t>
      </w:r>
      <w:r>
        <w:t>In</w:t>
      </w:r>
      <w:r>
        <w:rPr>
          <w:spacing w:val="-2"/>
        </w:rPr>
        <w:t xml:space="preserve"> </w:t>
      </w:r>
      <w:r>
        <w:t>particular,</w:t>
      </w:r>
      <w:r>
        <w:rPr>
          <w:spacing w:val="-4"/>
        </w:rPr>
        <w:t xml:space="preserve"> </w:t>
      </w:r>
      <w:r>
        <w:t>these</w:t>
      </w:r>
      <w:r>
        <w:rPr>
          <w:spacing w:val="-1"/>
        </w:rPr>
        <w:t xml:space="preserve"> </w:t>
      </w:r>
      <w:r>
        <w:t>persons</w:t>
      </w:r>
      <w:r>
        <w:rPr>
          <w:spacing w:val="-4"/>
        </w:rPr>
        <w:t xml:space="preserve"> </w:t>
      </w:r>
      <w:r>
        <w:t>will</w:t>
      </w:r>
      <w:r>
        <w:rPr>
          <w:spacing w:val="-1"/>
        </w:rPr>
        <w:t xml:space="preserve"> </w:t>
      </w:r>
      <w:r>
        <w:t>be</w:t>
      </w:r>
      <w:r>
        <w:rPr>
          <w:spacing w:val="-2"/>
        </w:rPr>
        <w:t xml:space="preserve"> </w:t>
      </w:r>
      <w:r>
        <w:t>responsible</w:t>
      </w:r>
      <w:r>
        <w:rPr>
          <w:spacing w:val="-2"/>
        </w:rPr>
        <w:t xml:space="preserve"> </w:t>
      </w:r>
      <w:r>
        <w:t>for</w:t>
      </w:r>
      <w:r>
        <w:rPr>
          <w:spacing w:val="-3"/>
        </w:rPr>
        <w:t xml:space="preserve"> </w:t>
      </w:r>
      <w:r>
        <w:t>handling</w:t>
      </w:r>
      <w:r>
        <w:rPr>
          <w:spacing w:val="-2"/>
        </w:rPr>
        <w:t xml:space="preserve"> </w:t>
      </w:r>
      <w:r>
        <w:t>requests for repeat samples and will be required to check that the weekly report of screening results from the laboratory matches the hospital birth record.</w:t>
      </w:r>
    </w:p>
    <w:p w14:paraId="7D79DDA3" w14:textId="77777777" w:rsidR="003245FE" w:rsidRDefault="00814B27">
      <w:pPr>
        <w:pStyle w:val="ListParagraph"/>
        <w:numPr>
          <w:ilvl w:val="0"/>
          <w:numId w:val="2"/>
        </w:numPr>
        <w:tabs>
          <w:tab w:val="left" w:pos="435"/>
        </w:tabs>
        <w:spacing w:before="117"/>
        <w:ind w:hanging="283"/>
        <w:rPr>
          <w:sz w:val="21"/>
        </w:rPr>
      </w:pPr>
      <w:r>
        <w:rPr>
          <w:sz w:val="21"/>
        </w:rPr>
        <w:t>It</w:t>
      </w:r>
      <w:r>
        <w:rPr>
          <w:spacing w:val="-6"/>
          <w:sz w:val="21"/>
        </w:rPr>
        <w:t xml:space="preserve"> </w:t>
      </w:r>
      <w:r>
        <w:rPr>
          <w:sz w:val="21"/>
        </w:rPr>
        <w:t>is</w:t>
      </w:r>
      <w:r>
        <w:rPr>
          <w:spacing w:val="-5"/>
          <w:sz w:val="21"/>
        </w:rPr>
        <w:t xml:space="preserve"> </w:t>
      </w:r>
      <w:r>
        <w:rPr>
          <w:sz w:val="21"/>
        </w:rPr>
        <w:t>the</w:t>
      </w:r>
      <w:r>
        <w:rPr>
          <w:spacing w:val="-5"/>
          <w:sz w:val="21"/>
        </w:rPr>
        <w:t xml:space="preserve"> </w:t>
      </w:r>
      <w:r>
        <w:rPr>
          <w:sz w:val="21"/>
        </w:rPr>
        <w:t>responsibility</w:t>
      </w:r>
      <w:r>
        <w:rPr>
          <w:spacing w:val="-4"/>
          <w:sz w:val="21"/>
        </w:rPr>
        <w:t xml:space="preserve"> </w:t>
      </w:r>
      <w:r>
        <w:rPr>
          <w:sz w:val="21"/>
        </w:rPr>
        <w:t>of</w:t>
      </w:r>
      <w:r>
        <w:rPr>
          <w:spacing w:val="-6"/>
          <w:sz w:val="21"/>
        </w:rPr>
        <w:t xml:space="preserve"> </w:t>
      </w:r>
      <w:r>
        <w:rPr>
          <w:sz w:val="21"/>
        </w:rPr>
        <w:t>all</w:t>
      </w:r>
      <w:r>
        <w:rPr>
          <w:spacing w:val="-6"/>
          <w:sz w:val="21"/>
        </w:rPr>
        <w:t xml:space="preserve"> </w:t>
      </w:r>
      <w:r>
        <w:rPr>
          <w:sz w:val="21"/>
        </w:rPr>
        <w:t>hospitals</w:t>
      </w:r>
      <w:r>
        <w:rPr>
          <w:spacing w:val="-5"/>
          <w:sz w:val="21"/>
        </w:rPr>
        <w:t xml:space="preserve"> </w:t>
      </w:r>
      <w:r>
        <w:rPr>
          <w:sz w:val="21"/>
        </w:rPr>
        <w:t>to</w:t>
      </w:r>
      <w:r>
        <w:rPr>
          <w:spacing w:val="-7"/>
          <w:sz w:val="21"/>
        </w:rPr>
        <w:t xml:space="preserve"> </w:t>
      </w:r>
      <w:r>
        <w:rPr>
          <w:sz w:val="21"/>
        </w:rPr>
        <w:t>make</w:t>
      </w:r>
      <w:r>
        <w:rPr>
          <w:spacing w:val="-5"/>
          <w:sz w:val="21"/>
        </w:rPr>
        <w:t xml:space="preserve"> </w:t>
      </w:r>
      <w:r>
        <w:rPr>
          <w:sz w:val="21"/>
        </w:rPr>
        <w:t>certain</w:t>
      </w:r>
      <w:r>
        <w:rPr>
          <w:spacing w:val="-5"/>
          <w:sz w:val="21"/>
        </w:rPr>
        <w:t xml:space="preserve"> </w:t>
      </w:r>
      <w:r>
        <w:rPr>
          <w:sz w:val="21"/>
        </w:rPr>
        <w:t>every</w:t>
      </w:r>
      <w:r>
        <w:rPr>
          <w:spacing w:val="-5"/>
          <w:sz w:val="21"/>
        </w:rPr>
        <w:t xml:space="preserve"> </w:t>
      </w:r>
      <w:r>
        <w:rPr>
          <w:sz w:val="21"/>
        </w:rPr>
        <w:t>birth</w:t>
      </w:r>
      <w:r>
        <w:rPr>
          <w:spacing w:val="-5"/>
          <w:sz w:val="21"/>
        </w:rPr>
        <w:t xml:space="preserve"> </w:t>
      </w:r>
      <w:r>
        <w:rPr>
          <w:sz w:val="21"/>
        </w:rPr>
        <w:t>is</w:t>
      </w:r>
      <w:r>
        <w:rPr>
          <w:spacing w:val="-5"/>
          <w:sz w:val="21"/>
        </w:rPr>
        <w:t xml:space="preserve"> </w:t>
      </w:r>
      <w:r>
        <w:rPr>
          <w:sz w:val="21"/>
        </w:rPr>
        <w:t>accounted</w:t>
      </w:r>
      <w:r>
        <w:rPr>
          <w:spacing w:val="-4"/>
          <w:sz w:val="21"/>
        </w:rPr>
        <w:t xml:space="preserve"> for.</w:t>
      </w:r>
    </w:p>
    <w:p w14:paraId="4738B452" w14:textId="77777777" w:rsidR="003245FE" w:rsidRDefault="00814B27">
      <w:pPr>
        <w:pStyle w:val="ListParagraph"/>
        <w:numPr>
          <w:ilvl w:val="0"/>
          <w:numId w:val="2"/>
        </w:numPr>
        <w:tabs>
          <w:tab w:val="left" w:pos="435"/>
        </w:tabs>
        <w:ind w:hanging="283"/>
        <w:rPr>
          <w:sz w:val="21"/>
        </w:rPr>
      </w:pPr>
      <w:r>
        <w:rPr>
          <w:sz w:val="21"/>
        </w:rPr>
        <w:t>There</w:t>
      </w:r>
      <w:r>
        <w:rPr>
          <w:spacing w:val="-10"/>
          <w:sz w:val="21"/>
        </w:rPr>
        <w:t xml:space="preserve"> </w:t>
      </w:r>
      <w:r>
        <w:rPr>
          <w:sz w:val="21"/>
        </w:rPr>
        <w:t>may</w:t>
      </w:r>
      <w:r>
        <w:rPr>
          <w:spacing w:val="-5"/>
          <w:sz w:val="21"/>
        </w:rPr>
        <w:t xml:space="preserve"> </w:t>
      </w:r>
      <w:r>
        <w:rPr>
          <w:sz w:val="21"/>
        </w:rPr>
        <w:t>be</w:t>
      </w:r>
      <w:r>
        <w:rPr>
          <w:spacing w:val="-5"/>
          <w:sz w:val="21"/>
        </w:rPr>
        <w:t xml:space="preserve"> </w:t>
      </w:r>
      <w:r>
        <w:rPr>
          <w:sz w:val="21"/>
        </w:rPr>
        <w:t>legal</w:t>
      </w:r>
      <w:r>
        <w:rPr>
          <w:spacing w:val="-4"/>
          <w:sz w:val="21"/>
        </w:rPr>
        <w:t xml:space="preserve"> </w:t>
      </w:r>
      <w:r>
        <w:rPr>
          <w:sz w:val="21"/>
        </w:rPr>
        <w:t>implications</w:t>
      </w:r>
      <w:r>
        <w:rPr>
          <w:spacing w:val="-5"/>
          <w:sz w:val="21"/>
        </w:rPr>
        <w:t xml:space="preserve"> </w:t>
      </w:r>
      <w:r>
        <w:rPr>
          <w:sz w:val="21"/>
        </w:rPr>
        <w:t>for</w:t>
      </w:r>
      <w:r>
        <w:rPr>
          <w:spacing w:val="-6"/>
          <w:sz w:val="21"/>
        </w:rPr>
        <w:t xml:space="preserve"> </w:t>
      </w:r>
      <w:r>
        <w:rPr>
          <w:sz w:val="21"/>
        </w:rPr>
        <w:t>hospitals</w:t>
      </w:r>
      <w:r>
        <w:rPr>
          <w:spacing w:val="-8"/>
          <w:sz w:val="21"/>
        </w:rPr>
        <w:t xml:space="preserve"> </w:t>
      </w:r>
      <w:r>
        <w:rPr>
          <w:sz w:val="21"/>
        </w:rPr>
        <w:t>if</w:t>
      </w:r>
      <w:r>
        <w:rPr>
          <w:spacing w:val="-6"/>
          <w:sz w:val="21"/>
        </w:rPr>
        <w:t xml:space="preserve"> </w:t>
      </w:r>
      <w:r>
        <w:rPr>
          <w:sz w:val="21"/>
        </w:rPr>
        <w:t>appropriate</w:t>
      </w:r>
      <w:r>
        <w:rPr>
          <w:spacing w:val="-5"/>
          <w:sz w:val="21"/>
        </w:rPr>
        <w:t xml:space="preserve"> </w:t>
      </w:r>
      <w:r>
        <w:rPr>
          <w:sz w:val="21"/>
        </w:rPr>
        <w:t>records</w:t>
      </w:r>
      <w:r>
        <w:rPr>
          <w:spacing w:val="-6"/>
          <w:sz w:val="21"/>
        </w:rPr>
        <w:t xml:space="preserve"> </w:t>
      </w:r>
      <w:r>
        <w:rPr>
          <w:sz w:val="21"/>
        </w:rPr>
        <w:t>are</w:t>
      </w:r>
      <w:r>
        <w:rPr>
          <w:spacing w:val="-5"/>
          <w:sz w:val="21"/>
        </w:rPr>
        <w:t xml:space="preserve"> </w:t>
      </w:r>
      <w:r>
        <w:rPr>
          <w:sz w:val="21"/>
        </w:rPr>
        <w:t>not</w:t>
      </w:r>
      <w:r>
        <w:rPr>
          <w:spacing w:val="-5"/>
          <w:sz w:val="21"/>
        </w:rPr>
        <w:t xml:space="preserve"> </w:t>
      </w:r>
      <w:r>
        <w:rPr>
          <w:spacing w:val="-2"/>
          <w:sz w:val="21"/>
        </w:rPr>
        <w:t>maintained.</w:t>
      </w:r>
    </w:p>
    <w:p w14:paraId="656A7C3D" w14:textId="77777777" w:rsidR="003245FE" w:rsidRDefault="00814B27">
      <w:pPr>
        <w:pStyle w:val="Heading2"/>
        <w:spacing w:before="227"/>
      </w:pPr>
      <w:bookmarkStart w:id="15" w:name="_bookmark15"/>
      <w:bookmarkEnd w:id="15"/>
      <w:r>
        <w:rPr>
          <w:color w:val="52555A"/>
        </w:rPr>
        <w:t>Sample</w:t>
      </w:r>
      <w:r>
        <w:rPr>
          <w:color w:val="52555A"/>
          <w:spacing w:val="-13"/>
        </w:rPr>
        <w:t xml:space="preserve"> </w:t>
      </w:r>
      <w:r>
        <w:rPr>
          <w:color w:val="52555A"/>
        </w:rPr>
        <w:t>storage</w:t>
      </w:r>
      <w:r>
        <w:rPr>
          <w:color w:val="52555A"/>
          <w:spacing w:val="-12"/>
        </w:rPr>
        <w:t xml:space="preserve"> </w:t>
      </w:r>
      <w:r>
        <w:rPr>
          <w:color w:val="52555A"/>
        </w:rPr>
        <w:t>and</w:t>
      </w:r>
      <w:r>
        <w:rPr>
          <w:color w:val="52555A"/>
          <w:spacing w:val="-15"/>
        </w:rPr>
        <w:t xml:space="preserve"> </w:t>
      </w:r>
      <w:r>
        <w:rPr>
          <w:color w:val="52555A"/>
        </w:rPr>
        <w:t>secondary</w:t>
      </w:r>
      <w:r>
        <w:rPr>
          <w:color w:val="52555A"/>
          <w:spacing w:val="-12"/>
        </w:rPr>
        <w:t xml:space="preserve"> </w:t>
      </w:r>
      <w:r>
        <w:rPr>
          <w:color w:val="52555A"/>
          <w:spacing w:val="-4"/>
        </w:rPr>
        <w:t>uses</w:t>
      </w:r>
    </w:p>
    <w:p w14:paraId="412D10D1" w14:textId="77777777" w:rsidR="003245FE" w:rsidRDefault="00814B27">
      <w:pPr>
        <w:pStyle w:val="BodyText"/>
        <w:spacing w:before="129" w:line="278" w:lineRule="auto"/>
      </w:pPr>
      <w:r>
        <w:t>Storage</w:t>
      </w:r>
      <w:r>
        <w:rPr>
          <w:spacing w:val="-2"/>
        </w:rPr>
        <w:t xml:space="preserve"> </w:t>
      </w:r>
      <w:r>
        <w:t>and</w:t>
      </w:r>
      <w:r>
        <w:rPr>
          <w:spacing w:val="-1"/>
        </w:rPr>
        <w:t xml:space="preserve"> </w:t>
      </w:r>
      <w:r>
        <w:t>access</w:t>
      </w:r>
      <w:r>
        <w:rPr>
          <w:spacing w:val="-2"/>
        </w:rPr>
        <w:t xml:space="preserve"> </w:t>
      </w:r>
      <w:r>
        <w:t>to</w:t>
      </w:r>
      <w:r>
        <w:rPr>
          <w:spacing w:val="-2"/>
        </w:rPr>
        <w:t xml:space="preserve"> </w:t>
      </w:r>
      <w:r>
        <w:t>the</w:t>
      </w:r>
      <w:r>
        <w:rPr>
          <w:spacing w:val="-2"/>
        </w:rPr>
        <w:t xml:space="preserve"> </w:t>
      </w:r>
      <w:r>
        <w:t>screening</w:t>
      </w:r>
      <w:r>
        <w:rPr>
          <w:spacing w:val="-2"/>
        </w:rPr>
        <w:t xml:space="preserve"> </w:t>
      </w:r>
      <w:r>
        <w:t>cards</w:t>
      </w:r>
      <w:r>
        <w:rPr>
          <w:spacing w:val="-3"/>
        </w:rPr>
        <w:t xml:space="preserve"> </w:t>
      </w:r>
      <w:r>
        <w:t>are</w:t>
      </w:r>
      <w:r>
        <w:rPr>
          <w:spacing w:val="-3"/>
        </w:rPr>
        <w:t xml:space="preserve"> </w:t>
      </w:r>
      <w:r>
        <w:t>governed</w:t>
      </w:r>
      <w:r>
        <w:rPr>
          <w:spacing w:val="-1"/>
        </w:rPr>
        <w:t xml:space="preserve"> </w:t>
      </w:r>
      <w:r>
        <w:t>by</w:t>
      </w:r>
      <w:r>
        <w:rPr>
          <w:spacing w:val="-3"/>
        </w:rPr>
        <w:t xml:space="preserve"> </w:t>
      </w:r>
      <w:r>
        <w:t>state</w:t>
      </w:r>
      <w:r>
        <w:rPr>
          <w:spacing w:val="-2"/>
        </w:rPr>
        <w:t xml:space="preserve"> </w:t>
      </w:r>
      <w:r>
        <w:t>legislation</w:t>
      </w:r>
      <w:r>
        <w:rPr>
          <w:spacing w:val="-2"/>
        </w:rPr>
        <w:t xml:space="preserve"> </w:t>
      </w:r>
      <w:r>
        <w:t>(Appendix</w:t>
      </w:r>
      <w:r>
        <w:rPr>
          <w:spacing w:val="-2"/>
        </w:rPr>
        <w:t xml:space="preserve"> </w:t>
      </w:r>
      <w:r>
        <w:t>2).</w:t>
      </w:r>
      <w:r>
        <w:rPr>
          <w:spacing w:val="-4"/>
        </w:rPr>
        <w:t xml:space="preserve"> </w:t>
      </w:r>
      <w:r>
        <w:t>All</w:t>
      </w:r>
      <w:r>
        <w:rPr>
          <w:spacing w:val="-1"/>
        </w:rPr>
        <w:t xml:space="preserve"> </w:t>
      </w:r>
      <w:r>
        <w:t>screening</w:t>
      </w:r>
      <w:r>
        <w:rPr>
          <w:spacing w:val="-4"/>
        </w:rPr>
        <w:t xml:space="preserve"> </w:t>
      </w:r>
      <w:r>
        <w:t xml:space="preserve">cards collected in Victoria, whether in the public private or home setting, are considered public records under the </w:t>
      </w:r>
      <w:r>
        <w:rPr>
          <w:i/>
        </w:rPr>
        <w:t>Public Records Act 1973</w:t>
      </w:r>
      <w:r>
        <w:t>.</w:t>
      </w:r>
    </w:p>
    <w:p w14:paraId="78EB07E6" w14:textId="77777777" w:rsidR="003245FE" w:rsidRDefault="00814B27">
      <w:pPr>
        <w:pStyle w:val="BodyText"/>
        <w:spacing w:before="119" w:line="278" w:lineRule="auto"/>
        <w:ind w:right="191"/>
      </w:pPr>
      <w:r>
        <w:t>The newborn bloodspot screening cards must be stored by the laboratory for a minimum of two years in line with National Pathology Accreditation Advisory Council (NPAAC) Requirements for the Retention of Laboratory</w:t>
      </w:r>
      <w:r>
        <w:rPr>
          <w:spacing w:val="-3"/>
        </w:rPr>
        <w:t xml:space="preserve"> </w:t>
      </w:r>
      <w:r>
        <w:t>records</w:t>
      </w:r>
      <w:r>
        <w:rPr>
          <w:spacing w:val="-2"/>
        </w:rPr>
        <w:t xml:space="preserve"> </w:t>
      </w:r>
      <w:r>
        <w:t>and</w:t>
      </w:r>
      <w:r>
        <w:rPr>
          <w:spacing w:val="-4"/>
        </w:rPr>
        <w:t xml:space="preserve"> </w:t>
      </w:r>
      <w:r>
        <w:t>Diagnostic</w:t>
      </w:r>
      <w:r>
        <w:rPr>
          <w:spacing w:val="-2"/>
        </w:rPr>
        <w:t xml:space="preserve"> </w:t>
      </w:r>
      <w:r>
        <w:t>Material.</w:t>
      </w:r>
      <w:r>
        <w:rPr>
          <w:spacing w:val="-3"/>
        </w:rPr>
        <w:t xml:space="preserve"> </w:t>
      </w:r>
      <w:r>
        <w:t>Retention</w:t>
      </w:r>
      <w:r>
        <w:rPr>
          <w:spacing w:val="-2"/>
        </w:rPr>
        <w:t xml:space="preserve"> </w:t>
      </w:r>
      <w:r>
        <w:t>of</w:t>
      </w:r>
      <w:r>
        <w:rPr>
          <w:spacing w:val="-3"/>
        </w:rPr>
        <w:t xml:space="preserve"> </w:t>
      </w:r>
      <w:r>
        <w:t>the</w:t>
      </w:r>
      <w:r>
        <w:rPr>
          <w:spacing w:val="-2"/>
        </w:rPr>
        <w:t xml:space="preserve"> </w:t>
      </w:r>
      <w:r>
        <w:t>screening</w:t>
      </w:r>
      <w:r>
        <w:rPr>
          <w:spacing w:val="-2"/>
        </w:rPr>
        <w:t xml:space="preserve"> </w:t>
      </w:r>
      <w:r>
        <w:t>cards</w:t>
      </w:r>
      <w:r>
        <w:rPr>
          <w:spacing w:val="-5"/>
        </w:rPr>
        <w:t xml:space="preserve"> </w:t>
      </w:r>
      <w:r>
        <w:t>allows</w:t>
      </w:r>
      <w:r>
        <w:rPr>
          <w:spacing w:val="-2"/>
        </w:rPr>
        <w:t xml:space="preserve"> </w:t>
      </w:r>
      <w:r>
        <w:t>for</w:t>
      </w:r>
      <w:r>
        <w:rPr>
          <w:spacing w:val="-3"/>
        </w:rPr>
        <w:t xml:space="preserve"> </w:t>
      </w:r>
      <w:r>
        <w:t>further</w:t>
      </w:r>
      <w:r>
        <w:rPr>
          <w:spacing w:val="-3"/>
        </w:rPr>
        <w:t xml:space="preserve"> </w:t>
      </w:r>
      <w:r>
        <w:t>clinical</w:t>
      </w:r>
      <w:r>
        <w:rPr>
          <w:spacing w:val="-1"/>
        </w:rPr>
        <w:t xml:space="preserve"> </w:t>
      </w:r>
      <w:r>
        <w:t>testing if needed and is also a requirement for laboratory quality control, all of which are primary approved uses of the screening card.</w:t>
      </w:r>
    </w:p>
    <w:p w14:paraId="6B9B0AEC" w14:textId="77777777" w:rsidR="003245FE" w:rsidRDefault="00814B27">
      <w:pPr>
        <w:pStyle w:val="BodyText"/>
        <w:spacing w:before="119" w:line="278" w:lineRule="auto"/>
        <w:ind w:right="191"/>
      </w:pPr>
      <w:r>
        <w:t>After</w:t>
      </w:r>
      <w:r>
        <w:rPr>
          <w:spacing w:val="-2"/>
        </w:rPr>
        <w:t xml:space="preserve"> </w:t>
      </w:r>
      <w:r>
        <w:t>a</w:t>
      </w:r>
      <w:r>
        <w:rPr>
          <w:spacing w:val="-2"/>
        </w:rPr>
        <w:t xml:space="preserve"> </w:t>
      </w:r>
      <w:r>
        <w:t>two-year</w:t>
      </w:r>
      <w:r>
        <w:rPr>
          <w:spacing w:val="-2"/>
        </w:rPr>
        <w:t xml:space="preserve"> </w:t>
      </w:r>
      <w:r>
        <w:t>period</w:t>
      </w:r>
      <w:r>
        <w:rPr>
          <w:spacing w:val="-2"/>
        </w:rPr>
        <w:t xml:space="preserve"> </w:t>
      </w:r>
      <w:r>
        <w:t>of</w:t>
      </w:r>
      <w:r>
        <w:rPr>
          <w:spacing w:val="-2"/>
        </w:rPr>
        <w:t xml:space="preserve"> </w:t>
      </w:r>
      <w:r>
        <w:t>laboratory</w:t>
      </w:r>
      <w:r>
        <w:rPr>
          <w:spacing w:val="-3"/>
        </w:rPr>
        <w:t xml:space="preserve"> </w:t>
      </w:r>
      <w:r>
        <w:t>storage</w:t>
      </w:r>
      <w:r>
        <w:rPr>
          <w:spacing w:val="-1"/>
        </w:rPr>
        <w:t xml:space="preserve"> </w:t>
      </w:r>
      <w:r>
        <w:t>all</w:t>
      </w:r>
      <w:r>
        <w:rPr>
          <w:spacing w:val="-1"/>
        </w:rPr>
        <w:t xml:space="preserve"> </w:t>
      </w:r>
      <w:r>
        <w:t>screening</w:t>
      </w:r>
      <w:r>
        <w:rPr>
          <w:spacing w:val="-1"/>
        </w:rPr>
        <w:t xml:space="preserve"> </w:t>
      </w:r>
      <w:r>
        <w:t>cards</w:t>
      </w:r>
      <w:r>
        <w:rPr>
          <w:spacing w:val="-2"/>
        </w:rPr>
        <w:t xml:space="preserve"> </w:t>
      </w:r>
      <w:r>
        <w:t>are</w:t>
      </w:r>
      <w:r>
        <w:rPr>
          <w:spacing w:val="-2"/>
        </w:rPr>
        <w:t xml:space="preserve"> </w:t>
      </w:r>
      <w:r>
        <w:t>stored</w:t>
      </w:r>
      <w:r>
        <w:rPr>
          <w:spacing w:val="-5"/>
        </w:rPr>
        <w:t xml:space="preserve"> </w:t>
      </w:r>
      <w:r>
        <w:t>indefinitely</w:t>
      </w:r>
      <w:r>
        <w:rPr>
          <w:spacing w:val="-4"/>
        </w:rPr>
        <w:t xml:space="preserve"> </w:t>
      </w:r>
      <w:r>
        <w:t>in</w:t>
      </w:r>
      <w:r>
        <w:rPr>
          <w:spacing w:val="-2"/>
        </w:rPr>
        <w:t xml:space="preserve"> </w:t>
      </w:r>
      <w:r>
        <w:t>a</w:t>
      </w:r>
      <w:r>
        <w:rPr>
          <w:spacing w:val="-1"/>
        </w:rPr>
        <w:t xml:space="preserve"> </w:t>
      </w:r>
      <w:r>
        <w:t>secure,</w:t>
      </w:r>
      <w:r>
        <w:rPr>
          <w:spacing w:val="-4"/>
        </w:rPr>
        <w:t xml:space="preserve"> </w:t>
      </w:r>
      <w:r>
        <w:t>off-site facility. At this point, parents and individuals 18 years or older have the right to request transfer of the screening card to them after it has been stored for a minimum of two years by approaching the Victorian Bloodspot Screening Laboratory directly.</w:t>
      </w:r>
    </w:p>
    <w:p w14:paraId="35FEF00E" w14:textId="77777777" w:rsidR="003245FE" w:rsidRDefault="00814B27">
      <w:pPr>
        <w:pStyle w:val="BodyText"/>
        <w:spacing w:before="121"/>
      </w:pPr>
      <w:r>
        <w:t>In</w:t>
      </w:r>
      <w:r>
        <w:rPr>
          <w:spacing w:val="-7"/>
        </w:rPr>
        <w:t xml:space="preserve"> </w:t>
      </w:r>
      <w:r>
        <w:t>line</w:t>
      </w:r>
      <w:r>
        <w:rPr>
          <w:spacing w:val="-7"/>
        </w:rPr>
        <w:t xml:space="preserve"> </w:t>
      </w:r>
      <w:r>
        <w:t>with</w:t>
      </w:r>
      <w:r>
        <w:rPr>
          <w:spacing w:val="-5"/>
        </w:rPr>
        <w:t xml:space="preserve"> </w:t>
      </w:r>
      <w:r>
        <w:t>state</w:t>
      </w:r>
      <w:r>
        <w:rPr>
          <w:spacing w:val="-5"/>
        </w:rPr>
        <w:t xml:space="preserve"> </w:t>
      </w:r>
      <w:r>
        <w:t>legislation,</w:t>
      </w:r>
      <w:r>
        <w:rPr>
          <w:spacing w:val="-5"/>
        </w:rPr>
        <w:t xml:space="preserve"> </w:t>
      </w:r>
      <w:r>
        <w:t>stored</w:t>
      </w:r>
      <w:r>
        <w:rPr>
          <w:spacing w:val="-5"/>
        </w:rPr>
        <w:t xml:space="preserve"> </w:t>
      </w:r>
      <w:r>
        <w:t>screening</w:t>
      </w:r>
      <w:r>
        <w:rPr>
          <w:spacing w:val="-5"/>
        </w:rPr>
        <w:t xml:space="preserve"> </w:t>
      </w:r>
      <w:r>
        <w:t>cards</w:t>
      </w:r>
      <w:r>
        <w:rPr>
          <w:spacing w:val="-7"/>
        </w:rPr>
        <w:t xml:space="preserve"> </w:t>
      </w:r>
      <w:r>
        <w:t>may</w:t>
      </w:r>
      <w:r>
        <w:rPr>
          <w:spacing w:val="-5"/>
        </w:rPr>
        <w:t xml:space="preserve"> </w:t>
      </w:r>
      <w:r>
        <w:t>be</w:t>
      </w:r>
      <w:r>
        <w:rPr>
          <w:spacing w:val="-5"/>
        </w:rPr>
        <w:t xml:space="preserve"> </w:t>
      </w:r>
      <w:r>
        <w:t>accessed</w:t>
      </w:r>
      <w:r>
        <w:rPr>
          <w:spacing w:val="-3"/>
        </w:rPr>
        <w:t xml:space="preserve"> </w:t>
      </w:r>
      <w:r>
        <w:t>by</w:t>
      </w:r>
      <w:r>
        <w:rPr>
          <w:spacing w:val="-5"/>
        </w:rPr>
        <w:t xml:space="preserve"> </w:t>
      </w:r>
      <w:r>
        <w:t>the</w:t>
      </w:r>
      <w:r>
        <w:rPr>
          <w:spacing w:val="-4"/>
        </w:rPr>
        <w:t xml:space="preserve"> </w:t>
      </w:r>
      <w:r>
        <w:rPr>
          <w:spacing w:val="-2"/>
        </w:rPr>
        <w:t>coroner.</w:t>
      </w:r>
    </w:p>
    <w:p w14:paraId="104C075B" w14:textId="77777777" w:rsidR="003245FE" w:rsidRDefault="003245FE">
      <w:pPr>
        <w:pStyle w:val="BodyText"/>
        <w:ind w:left="0"/>
        <w:rPr>
          <w:sz w:val="20"/>
        </w:rPr>
      </w:pPr>
    </w:p>
    <w:p w14:paraId="4FC2DF5C" w14:textId="77777777" w:rsidR="003245FE" w:rsidRDefault="00814B27">
      <w:pPr>
        <w:pStyle w:val="BodyText"/>
        <w:spacing w:before="184"/>
        <w:ind w:left="0"/>
        <w:rPr>
          <w:sz w:val="20"/>
        </w:rPr>
      </w:pPr>
      <w:r>
        <w:rPr>
          <w:noProof/>
        </w:rPr>
        <mc:AlternateContent>
          <mc:Choice Requires="wps">
            <w:drawing>
              <wp:anchor distT="0" distB="0" distL="0" distR="0" simplePos="0" relativeHeight="487589376" behindDoc="1" locked="0" layoutInCell="1" allowOverlap="1" wp14:anchorId="1E429292" wp14:editId="7AFD9CDD">
                <wp:simplePos x="0" y="0"/>
                <wp:positionH relativeFrom="page">
                  <wp:posOffset>541019</wp:posOffset>
                </wp:positionH>
                <wp:positionV relativeFrom="paragraph">
                  <wp:posOffset>278416</wp:posOffset>
                </wp:positionV>
                <wp:extent cx="182943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7CD9DF" id="Graphic 11" o:spid="_x0000_s1026" style="position:absolute;margin-left:42.6pt;margin-top:21.9pt;width:144.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iD5wLd0AAAAIAQAADwAAAGRycy9kb3ducmV2LnhtbEyPQU+EMBCF&#10;7yb+h2ZMvBi3uKASpGyM0asG9OCxS0cgS6ek7QL66x1P7nHee3nzvXK32lHM6MPgSMHNJgGB1Doz&#10;UKfg4/3lOgcRoiajR0eo4BsD7Krzs1IXxi1U49zETnAJhUIr6GOcCilD26PVYeMmJPa+nLc68uk7&#10;abxeuNyOcpskd9LqgfhDryd86rE9NEerwGfhZ35ePpfhMLvOvDb11dtUK3V5sT4+gIi4xv8w/OEz&#10;OlTMtHdHMkGMCvLbLScVZCkvYD+9T1MQexayHGRVytMB1S8AAAD//wMAUEsBAi0AFAAGAAgAAAAh&#10;ALaDOJL+AAAA4QEAABMAAAAAAAAAAAAAAAAAAAAAAFtDb250ZW50X1R5cGVzXS54bWxQSwECLQAU&#10;AAYACAAAACEAOP0h/9YAAACUAQAACwAAAAAAAAAAAAAAAAAvAQAAX3JlbHMvLnJlbHNQSwECLQAU&#10;AAYACAAAACEABntrqx4CAAC9BAAADgAAAAAAAAAAAAAAAAAuAgAAZHJzL2Uyb0RvYy54bWxQSwEC&#10;LQAUAAYACAAAACEAiD5wLd0AAAAIAQAADwAAAAAAAAAAAAAAAAB4BAAAZHJzL2Rvd25yZXYueG1s&#10;UEsFBgAAAAAEAAQA8wAAAIIFAAAAAA==&#10;" path="m1829435,l,,,6096r1829435,l1829435,xe" fillcolor="black" stroked="f">
                <v:path arrowok="t"/>
                <w10:wrap type="topAndBottom" anchorx="page"/>
              </v:shape>
            </w:pict>
          </mc:Fallback>
        </mc:AlternateContent>
      </w:r>
    </w:p>
    <w:p w14:paraId="01FFBA32" w14:textId="77777777" w:rsidR="003245FE" w:rsidRDefault="003245FE">
      <w:pPr>
        <w:pStyle w:val="BodyText"/>
        <w:spacing w:before="11"/>
        <w:ind w:left="0"/>
        <w:rPr>
          <w:sz w:val="18"/>
        </w:rPr>
      </w:pPr>
    </w:p>
    <w:p w14:paraId="4A96C79C" w14:textId="77777777" w:rsidR="003245FE" w:rsidRDefault="00814B27">
      <w:pPr>
        <w:ind w:left="152"/>
        <w:rPr>
          <w:sz w:val="18"/>
        </w:rPr>
      </w:pPr>
      <w:r>
        <w:rPr>
          <w:position w:val="6"/>
          <w:sz w:val="12"/>
        </w:rPr>
        <w:t>2</w:t>
      </w:r>
      <w:r>
        <w:rPr>
          <w:spacing w:val="13"/>
          <w:position w:val="6"/>
          <w:sz w:val="12"/>
        </w:rPr>
        <w:t xml:space="preserve"> </w:t>
      </w:r>
      <w:r>
        <w:rPr>
          <w:sz w:val="18"/>
        </w:rPr>
        <w:t>Independent</w:t>
      </w:r>
      <w:r>
        <w:rPr>
          <w:spacing w:val="-6"/>
          <w:sz w:val="18"/>
        </w:rPr>
        <w:t xml:space="preserve"> </w:t>
      </w:r>
      <w:r>
        <w:rPr>
          <w:sz w:val="18"/>
        </w:rPr>
        <w:t>midwives</w:t>
      </w:r>
      <w:r>
        <w:rPr>
          <w:spacing w:val="-3"/>
          <w:sz w:val="18"/>
        </w:rPr>
        <w:t xml:space="preserve"> </w:t>
      </w:r>
      <w:r>
        <w:rPr>
          <w:sz w:val="18"/>
        </w:rPr>
        <w:t>will</w:t>
      </w:r>
      <w:r>
        <w:rPr>
          <w:spacing w:val="-4"/>
          <w:sz w:val="18"/>
        </w:rPr>
        <w:t xml:space="preserve"> </w:t>
      </w:r>
      <w:r>
        <w:rPr>
          <w:sz w:val="18"/>
        </w:rPr>
        <w:t>work</w:t>
      </w:r>
      <w:r>
        <w:rPr>
          <w:spacing w:val="-3"/>
          <w:sz w:val="18"/>
        </w:rPr>
        <w:t xml:space="preserve"> </w:t>
      </w:r>
      <w:r>
        <w:rPr>
          <w:sz w:val="18"/>
        </w:rPr>
        <w:t>directly</w:t>
      </w:r>
      <w:r>
        <w:rPr>
          <w:spacing w:val="-3"/>
          <w:sz w:val="18"/>
        </w:rPr>
        <w:t xml:space="preserve"> </w:t>
      </w:r>
      <w:r>
        <w:rPr>
          <w:sz w:val="18"/>
        </w:rPr>
        <w:t>with</w:t>
      </w:r>
      <w:r>
        <w:rPr>
          <w:spacing w:val="-4"/>
          <w:sz w:val="18"/>
        </w:rPr>
        <w:t xml:space="preserve"> </w:t>
      </w:r>
      <w:r>
        <w:rPr>
          <w:sz w:val="18"/>
        </w:rPr>
        <w:t>laboratory</w:t>
      </w:r>
      <w:r>
        <w:rPr>
          <w:spacing w:val="-3"/>
          <w:sz w:val="18"/>
        </w:rPr>
        <w:t xml:space="preserve"> </w:t>
      </w:r>
      <w:r>
        <w:rPr>
          <w:spacing w:val="-2"/>
          <w:sz w:val="18"/>
        </w:rPr>
        <w:t>staff</w:t>
      </w:r>
    </w:p>
    <w:p w14:paraId="15749567" w14:textId="77777777" w:rsidR="003245FE" w:rsidRDefault="003245FE">
      <w:pPr>
        <w:rPr>
          <w:sz w:val="18"/>
        </w:rPr>
        <w:sectPr w:rsidR="003245FE">
          <w:pgSz w:w="11910" w:h="16840"/>
          <w:pgMar w:top="880" w:right="720" w:bottom="1100" w:left="700" w:header="0" w:footer="904" w:gutter="0"/>
          <w:cols w:space="720"/>
        </w:sectPr>
      </w:pPr>
    </w:p>
    <w:p w14:paraId="34943FD9" w14:textId="77777777" w:rsidR="003245FE" w:rsidRDefault="003245FE">
      <w:pPr>
        <w:pStyle w:val="BodyText"/>
        <w:ind w:left="0"/>
      </w:pPr>
    </w:p>
    <w:p w14:paraId="366240D9" w14:textId="77777777" w:rsidR="003245FE" w:rsidRDefault="003245FE">
      <w:pPr>
        <w:pStyle w:val="BodyText"/>
        <w:spacing w:before="85"/>
        <w:ind w:left="0"/>
      </w:pPr>
    </w:p>
    <w:p w14:paraId="725E9693" w14:textId="77777777" w:rsidR="003245FE" w:rsidRDefault="00814B27">
      <w:pPr>
        <w:pStyle w:val="BodyText"/>
        <w:spacing w:before="1" w:line="278" w:lineRule="auto"/>
        <w:ind w:right="191"/>
      </w:pPr>
      <w:r>
        <w:t>The screening cards may also be used for approved secondary purposes such as ethics approved, de- identified</w:t>
      </w:r>
      <w:r>
        <w:rPr>
          <w:spacing w:val="-2"/>
        </w:rPr>
        <w:t xml:space="preserve"> </w:t>
      </w:r>
      <w:r>
        <w:t>research,</w:t>
      </w:r>
      <w:r>
        <w:rPr>
          <w:spacing w:val="-4"/>
        </w:rPr>
        <w:t xml:space="preserve"> </w:t>
      </w:r>
      <w:r>
        <w:t>subject</w:t>
      </w:r>
      <w:r>
        <w:rPr>
          <w:spacing w:val="-3"/>
        </w:rPr>
        <w:t xml:space="preserve"> </w:t>
      </w:r>
      <w:r>
        <w:t>to</w:t>
      </w:r>
      <w:r>
        <w:rPr>
          <w:spacing w:val="-2"/>
        </w:rPr>
        <w:t xml:space="preserve"> </w:t>
      </w:r>
      <w:r>
        <w:t>the</w:t>
      </w:r>
      <w:r>
        <w:rPr>
          <w:spacing w:val="-2"/>
        </w:rPr>
        <w:t xml:space="preserve"> </w:t>
      </w:r>
      <w:r>
        <w:t>parents’</w:t>
      </w:r>
      <w:r>
        <w:rPr>
          <w:spacing w:val="-1"/>
        </w:rPr>
        <w:t xml:space="preserve"> </w:t>
      </w:r>
      <w:r>
        <w:t>consent.</w:t>
      </w:r>
      <w:r>
        <w:rPr>
          <w:spacing w:val="-3"/>
        </w:rPr>
        <w:t xml:space="preserve"> </w:t>
      </w:r>
      <w:r>
        <w:t>Identified</w:t>
      </w:r>
      <w:r>
        <w:rPr>
          <w:spacing w:val="-2"/>
        </w:rPr>
        <w:t xml:space="preserve"> </w:t>
      </w:r>
      <w:r>
        <w:t>screening</w:t>
      </w:r>
      <w:r>
        <w:rPr>
          <w:spacing w:val="-2"/>
        </w:rPr>
        <w:t xml:space="preserve"> </w:t>
      </w:r>
      <w:r>
        <w:t>cards</w:t>
      </w:r>
      <w:r>
        <w:rPr>
          <w:spacing w:val="-5"/>
        </w:rPr>
        <w:t xml:space="preserve"> </w:t>
      </w:r>
      <w:r>
        <w:t>may</w:t>
      </w:r>
      <w:r>
        <w:rPr>
          <w:spacing w:val="-2"/>
        </w:rPr>
        <w:t xml:space="preserve"> </w:t>
      </w:r>
      <w:r>
        <w:t>be</w:t>
      </w:r>
      <w:r>
        <w:rPr>
          <w:spacing w:val="-2"/>
        </w:rPr>
        <w:t xml:space="preserve"> </w:t>
      </w:r>
      <w:r>
        <w:t>accessed</w:t>
      </w:r>
      <w:r>
        <w:rPr>
          <w:spacing w:val="-2"/>
        </w:rPr>
        <w:t xml:space="preserve"> </w:t>
      </w:r>
      <w:r>
        <w:t>for</w:t>
      </w:r>
      <w:r>
        <w:rPr>
          <w:spacing w:val="-3"/>
        </w:rPr>
        <w:t xml:space="preserve"> </w:t>
      </w:r>
      <w:r>
        <w:t>research use only with the consent of the parents. At the time of sample collection, parents have the right to specify that the sample is not available for de-identified research use.</w:t>
      </w:r>
    </w:p>
    <w:p w14:paraId="31C38C20" w14:textId="77777777" w:rsidR="003245FE" w:rsidRDefault="003245FE">
      <w:pPr>
        <w:spacing w:line="278" w:lineRule="auto"/>
        <w:sectPr w:rsidR="003245FE">
          <w:pgSz w:w="11910" w:h="16840"/>
          <w:pgMar w:top="880" w:right="720" w:bottom="1100" w:left="700" w:header="0" w:footer="904" w:gutter="0"/>
          <w:cols w:space="720"/>
        </w:sectPr>
      </w:pPr>
    </w:p>
    <w:p w14:paraId="35E371E1" w14:textId="50AB97A3" w:rsidR="003245FE" w:rsidRDefault="003245FE">
      <w:pPr>
        <w:pStyle w:val="BodyText"/>
        <w:spacing w:before="72"/>
        <w:ind w:left="0"/>
        <w:rPr>
          <w:sz w:val="40"/>
        </w:rPr>
      </w:pPr>
    </w:p>
    <w:p w14:paraId="71949ECD" w14:textId="77777777" w:rsidR="003245FE" w:rsidRDefault="00814B27">
      <w:pPr>
        <w:pStyle w:val="Heading1"/>
      </w:pPr>
      <w:bookmarkStart w:id="16" w:name="_bookmark16"/>
      <w:bookmarkEnd w:id="16"/>
      <w:r>
        <w:rPr>
          <w:color w:val="52555A"/>
        </w:rPr>
        <w:t>Appendix</w:t>
      </w:r>
      <w:r>
        <w:rPr>
          <w:color w:val="52555A"/>
          <w:spacing w:val="-5"/>
        </w:rPr>
        <w:t xml:space="preserve"> </w:t>
      </w:r>
      <w:r>
        <w:rPr>
          <w:color w:val="52555A"/>
        </w:rPr>
        <w:t>1:</w:t>
      </w:r>
      <w:r>
        <w:rPr>
          <w:color w:val="52555A"/>
          <w:spacing w:val="-7"/>
        </w:rPr>
        <w:t xml:space="preserve"> </w:t>
      </w:r>
      <w:r>
        <w:rPr>
          <w:color w:val="52555A"/>
        </w:rPr>
        <w:t>List</w:t>
      </w:r>
      <w:r>
        <w:rPr>
          <w:color w:val="52555A"/>
          <w:spacing w:val="-5"/>
        </w:rPr>
        <w:t xml:space="preserve"> </w:t>
      </w:r>
      <w:r>
        <w:rPr>
          <w:color w:val="52555A"/>
        </w:rPr>
        <w:t>of</w:t>
      </w:r>
      <w:r>
        <w:rPr>
          <w:color w:val="52555A"/>
          <w:spacing w:val="-7"/>
        </w:rPr>
        <w:t xml:space="preserve"> </w:t>
      </w:r>
      <w:r>
        <w:rPr>
          <w:color w:val="52555A"/>
        </w:rPr>
        <w:t>conditions</w:t>
      </w:r>
      <w:r>
        <w:rPr>
          <w:color w:val="52555A"/>
          <w:spacing w:val="-4"/>
        </w:rPr>
        <w:t xml:space="preserve"> </w:t>
      </w:r>
      <w:r>
        <w:rPr>
          <w:color w:val="52555A"/>
        </w:rPr>
        <w:t>screened</w:t>
      </w:r>
      <w:r>
        <w:rPr>
          <w:color w:val="52555A"/>
          <w:spacing w:val="-5"/>
        </w:rPr>
        <w:t xml:space="preserve"> </w:t>
      </w:r>
      <w:r>
        <w:rPr>
          <w:color w:val="52555A"/>
        </w:rPr>
        <w:t>in</w:t>
      </w:r>
      <w:r>
        <w:rPr>
          <w:color w:val="52555A"/>
          <w:spacing w:val="-4"/>
        </w:rPr>
        <w:t xml:space="preserve"> </w:t>
      </w:r>
      <w:r>
        <w:rPr>
          <w:color w:val="52555A"/>
          <w:spacing w:val="-2"/>
        </w:rPr>
        <w:t>Victoria</w:t>
      </w:r>
    </w:p>
    <w:p w14:paraId="6D9D050C" w14:textId="77777777" w:rsidR="003245FE" w:rsidRDefault="003245FE">
      <w:pPr>
        <w:pStyle w:val="BodyText"/>
        <w:spacing w:before="6"/>
        <w:ind w:left="0"/>
        <w:rPr>
          <w:sz w:val="17"/>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4254"/>
        <w:gridCol w:w="4825"/>
      </w:tblGrid>
      <w:tr w:rsidR="003245FE" w14:paraId="4FC4F6D5" w14:textId="77777777">
        <w:trPr>
          <w:trHeight w:val="323"/>
        </w:trPr>
        <w:tc>
          <w:tcPr>
            <w:tcW w:w="1131" w:type="dxa"/>
          </w:tcPr>
          <w:p w14:paraId="3BD790D3" w14:textId="77777777" w:rsidR="003245FE" w:rsidRDefault="00814B27">
            <w:pPr>
              <w:pStyle w:val="TableParagraph"/>
              <w:spacing w:before="80"/>
              <w:ind w:left="107"/>
              <w:rPr>
                <w:b/>
                <w:sz w:val="16"/>
              </w:rPr>
            </w:pPr>
            <w:r>
              <w:rPr>
                <w:b/>
                <w:color w:val="52555A"/>
                <w:spacing w:val="-2"/>
                <w:sz w:val="16"/>
              </w:rPr>
              <w:t>Number</w:t>
            </w:r>
          </w:p>
        </w:tc>
        <w:tc>
          <w:tcPr>
            <w:tcW w:w="4254" w:type="dxa"/>
          </w:tcPr>
          <w:p w14:paraId="57DBC50B" w14:textId="77777777" w:rsidR="003245FE" w:rsidRDefault="00814B27">
            <w:pPr>
              <w:pStyle w:val="TableParagraph"/>
              <w:spacing w:before="80"/>
              <w:rPr>
                <w:b/>
                <w:sz w:val="16"/>
              </w:rPr>
            </w:pPr>
            <w:r>
              <w:rPr>
                <w:b/>
                <w:color w:val="52555A"/>
                <w:spacing w:val="-2"/>
                <w:sz w:val="16"/>
              </w:rPr>
              <w:t>Disorder</w:t>
            </w:r>
          </w:p>
        </w:tc>
        <w:tc>
          <w:tcPr>
            <w:tcW w:w="4825" w:type="dxa"/>
          </w:tcPr>
          <w:p w14:paraId="25232165" w14:textId="77777777" w:rsidR="003245FE" w:rsidRDefault="00814B27">
            <w:pPr>
              <w:pStyle w:val="TableParagraph"/>
              <w:spacing w:before="80"/>
              <w:rPr>
                <w:b/>
                <w:sz w:val="16"/>
              </w:rPr>
            </w:pPr>
            <w:r>
              <w:rPr>
                <w:b/>
                <w:color w:val="52555A"/>
                <w:sz w:val="16"/>
              </w:rPr>
              <w:t>Other</w:t>
            </w:r>
            <w:r>
              <w:rPr>
                <w:b/>
                <w:color w:val="52555A"/>
                <w:spacing w:val="-4"/>
                <w:sz w:val="16"/>
              </w:rPr>
              <w:t xml:space="preserve"> </w:t>
            </w:r>
            <w:r>
              <w:rPr>
                <w:b/>
                <w:color w:val="52555A"/>
                <w:spacing w:val="-2"/>
                <w:sz w:val="16"/>
              </w:rPr>
              <w:t>Names</w:t>
            </w:r>
          </w:p>
        </w:tc>
      </w:tr>
      <w:tr w:rsidR="003245FE" w14:paraId="46EB7572" w14:textId="77777777">
        <w:trPr>
          <w:trHeight w:val="400"/>
        </w:trPr>
        <w:tc>
          <w:tcPr>
            <w:tcW w:w="1131" w:type="dxa"/>
          </w:tcPr>
          <w:p w14:paraId="523E2CBC" w14:textId="77777777" w:rsidR="003245FE" w:rsidRDefault="00814B27">
            <w:pPr>
              <w:pStyle w:val="TableParagraph"/>
              <w:ind w:left="107"/>
              <w:rPr>
                <w:sz w:val="16"/>
              </w:rPr>
            </w:pPr>
            <w:r>
              <w:rPr>
                <w:spacing w:val="-5"/>
                <w:sz w:val="16"/>
              </w:rPr>
              <w:t>1.</w:t>
            </w:r>
          </w:p>
        </w:tc>
        <w:tc>
          <w:tcPr>
            <w:tcW w:w="4254" w:type="dxa"/>
          </w:tcPr>
          <w:p w14:paraId="3646FC98" w14:textId="77777777" w:rsidR="003245FE" w:rsidRDefault="00814B27">
            <w:pPr>
              <w:pStyle w:val="TableParagraph"/>
              <w:rPr>
                <w:sz w:val="16"/>
              </w:rPr>
            </w:pPr>
            <w:r>
              <w:rPr>
                <w:spacing w:val="-2"/>
                <w:sz w:val="16"/>
              </w:rPr>
              <w:t>Hypothyroidism</w:t>
            </w:r>
          </w:p>
        </w:tc>
        <w:tc>
          <w:tcPr>
            <w:tcW w:w="4825" w:type="dxa"/>
          </w:tcPr>
          <w:p w14:paraId="5C5513F5" w14:textId="77777777" w:rsidR="003245FE" w:rsidRDefault="003245FE">
            <w:pPr>
              <w:pStyle w:val="TableParagraph"/>
              <w:spacing w:before="0"/>
              <w:ind w:left="0"/>
              <w:rPr>
                <w:rFonts w:ascii="Times New Roman"/>
                <w:sz w:val="16"/>
              </w:rPr>
            </w:pPr>
          </w:p>
        </w:tc>
      </w:tr>
      <w:tr w:rsidR="003245FE" w14:paraId="16AE223D" w14:textId="77777777">
        <w:trPr>
          <w:trHeight w:val="400"/>
        </w:trPr>
        <w:tc>
          <w:tcPr>
            <w:tcW w:w="1131" w:type="dxa"/>
          </w:tcPr>
          <w:p w14:paraId="52056F47" w14:textId="77777777" w:rsidR="003245FE" w:rsidRDefault="00814B27">
            <w:pPr>
              <w:pStyle w:val="TableParagraph"/>
              <w:ind w:left="107"/>
              <w:rPr>
                <w:sz w:val="16"/>
              </w:rPr>
            </w:pPr>
            <w:r>
              <w:rPr>
                <w:spacing w:val="-5"/>
                <w:sz w:val="16"/>
              </w:rPr>
              <w:t>2.</w:t>
            </w:r>
          </w:p>
        </w:tc>
        <w:tc>
          <w:tcPr>
            <w:tcW w:w="4254" w:type="dxa"/>
          </w:tcPr>
          <w:p w14:paraId="358AE0F8" w14:textId="77777777" w:rsidR="003245FE" w:rsidRDefault="00814B27">
            <w:pPr>
              <w:pStyle w:val="TableParagraph"/>
              <w:rPr>
                <w:sz w:val="16"/>
              </w:rPr>
            </w:pPr>
            <w:r>
              <w:rPr>
                <w:sz w:val="16"/>
              </w:rPr>
              <w:t>Cystic</w:t>
            </w:r>
            <w:r>
              <w:rPr>
                <w:spacing w:val="-4"/>
                <w:sz w:val="16"/>
              </w:rPr>
              <w:t xml:space="preserve"> </w:t>
            </w:r>
            <w:r>
              <w:rPr>
                <w:spacing w:val="-2"/>
                <w:sz w:val="16"/>
              </w:rPr>
              <w:t>fibrosis</w:t>
            </w:r>
          </w:p>
        </w:tc>
        <w:tc>
          <w:tcPr>
            <w:tcW w:w="4825" w:type="dxa"/>
          </w:tcPr>
          <w:p w14:paraId="2BE54C55" w14:textId="77777777" w:rsidR="003245FE" w:rsidRDefault="003245FE">
            <w:pPr>
              <w:pStyle w:val="TableParagraph"/>
              <w:spacing w:before="0"/>
              <w:ind w:left="0"/>
              <w:rPr>
                <w:rFonts w:ascii="Times New Roman"/>
                <w:sz w:val="16"/>
              </w:rPr>
            </w:pPr>
          </w:p>
        </w:tc>
      </w:tr>
      <w:tr w:rsidR="003245FE" w14:paraId="77470C95" w14:textId="77777777">
        <w:trPr>
          <w:trHeight w:val="397"/>
        </w:trPr>
        <w:tc>
          <w:tcPr>
            <w:tcW w:w="1131" w:type="dxa"/>
          </w:tcPr>
          <w:p w14:paraId="31642AF8" w14:textId="77777777" w:rsidR="003245FE" w:rsidRDefault="003245FE">
            <w:pPr>
              <w:pStyle w:val="TableParagraph"/>
              <w:spacing w:before="0"/>
              <w:ind w:left="0"/>
              <w:rPr>
                <w:rFonts w:ascii="Times New Roman"/>
                <w:sz w:val="16"/>
              </w:rPr>
            </w:pPr>
          </w:p>
        </w:tc>
        <w:tc>
          <w:tcPr>
            <w:tcW w:w="9079" w:type="dxa"/>
            <w:gridSpan w:val="2"/>
          </w:tcPr>
          <w:p w14:paraId="6AD13765" w14:textId="77777777" w:rsidR="003245FE" w:rsidRDefault="00814B27">
            <w:pPr>
              <w:pStyle w:val="TableParagraph"/>
              <w:spacing w:before="80"/>
              <w:ind w:left="2"/>
              <w:jc w:val="center"/>
              <w:rPr>
                <w:b/>
                <w:sz w:val="16"/>
              </w:rPr>
            </w:pPr>
            <w:r>
              <w:rPr>
                <w:b/>
                <w:sz w:val="16"/>
              </w:rPr>
              <w:t>Disorders</w:t>
            </w:r>
            <w:r>
              <w:rPr>
                <w:b/>
                <w:spacing w:val="-5"/>
                <w:sz w:val="16"/>
              </w:rPr>
              <w:t xml:space="preserve"> </w:t>
            </w:r>
            <w:r>
              <w:rPr>
                <w:b/>
                <w:sz w:val="16"/>
              </w:rPr>
              <w:t>detected</w:t>
            </w:r>
            <w:r>
              <w:rPr>
                <w:b/>
                <w:spacing w:val="-7"/>
                <w:sz w:val="16"/>
              </w:rPr>
              <w:t xml:space="preserve"> </w:t>
            </w:r>
            <w:r>
              <w:rPr>
                <w:b/>
                <w:sz w:val="16"/>
              </w:rPr>
              <w:t>by</w:t>
            </w:r>
            <w:r>
              <w:rPr>
                <w:b/>
                <w:spacing w:val="-4"/>
                <w:sz w:val="16"/>
              </w:rPr>
              <w:t xml:space="preserve"> </w:t>
            </w:r>
            <w:r>
              <w:rPr>
                <w:b/>
                <w:sz w:val="16"/>
              </w:rPr>
              <w:t>tandem</w:t>
            </w:r>
            <w:r>
              <w:rPr>
                <w:b/>
                <w:spacing w:val="-8"/>
                <w:sz w:val="16"/>
              </w:rPr>
              <w:t xml:space="preserve"> </w:t>
            </w:r>
            <w:r>
              <w:rPr>
                <w:b/>
                <w:sz w:val="16"/>
              </w:rPr>
              <w:t>mass</w:t>
            </w:r>
            <w:r>
              <w:rPr>
                <w:b/>
                <w:spacing w:val="-4"/>
                <w:sz w:val="16"/>
              </w:rPr>
              <w:t xml:space="preserve"> </w:t>
            </w:r>
            <w:r>
              <w:rPr>
                <w:b/>
                <w:spacing w:val="-2"/>
                <w:sz w:val="16"/>
              </w:rPr>
              <w:t>spectrometry:</w:t>
            </w:r>
          </w:p>
        </w:tc>
      </w:tr>
      <w:tr w:rsidR="003245FE" w14:paraId="38B1CD2E" w14:textId="77777777">
        <w:trPr>
          <w:trHeight w:val="400"/>
        </w:trPr>
        <w:tc>
          <w:tcPr>
            <w:tcW w:w="1131" w:type="dxa"/>
          </w:tcPr>
          <w:p w14:paraId="7BBAA9BC" w14:textId="77777777" w:rsidR="003245FE" w:rsidRDefault="00814B27">
            <w:pPr>
              <w:pStyle w:val="TableParagraph"/>
              <w:spacing w:before="99"/>
              <w:ind w:left="107"/>
              <w:rPr>
                <w:sz w:val="16"/>
              </w:rPr>
            </w:pPr>
            <w:r>
              <w:rPr>
                <w:spacing w:val="-5"/>
                <w:sz w:val="16"/>
              </w:rPr>
              <w:t>3.</w:t>
            </w:r>
          </w:p>
        </w:tc>
        <w:tc>
          <w:tcPr>
            <w:tcW w:w="4254" w:type="dxa"/>
          </w:tcPr>
          <w:p w14:paraId="430E8A02" w14:textId="77777777" w:rsidR="003245FE" w:rsidRDefault="00814B27">
            <w:pPr>
              <w:pStyle w:val="TableParagraph"/>
              <w:spacing w:before="99"/>
              <w:rPr>
                <w:sz w:val="16"/>
              </w:rPr>
            </w:pPr>
            <w:r>
              <w:rPr>
                <w:sz w:val="16"/>
              </w:rPr>
              <w:t>3-hyd</w:t>
            </w:r>
            <w:r>
              <w:rPr>
                <w:spacing w:val="-9"/>
                <w:sz w:val="16"/>
              </w:rPr>
              <w:t xml:space="preserve"> </w:t>
            </w:r>
            <w:r>
              <w:rPr>
                <w:sz w:val="16"/>
              </w:rPr>
              <w:t>roxy-3-methylglutaryl</w:t>
            </w:r>
            <w:r>
              <w:rPr>
                <w:spacing w:val="-8"/>
                <w:sz w:val="16"/>
              </w:rPr>
              <w:t xml:space="preserve"> </w:t>
            </w:r>
            <w:r>
              <w:rPr>
                <w:sz w:val="16"/>
              </w:rPr>
              <w:t>CoA</w:t>
            </w:r>
            <w:r>
              <w:rPr>
                <w:spacing w:val="-8"/>
                <w:sz w:val="16"/>
              </w:rPr>
              <w:t xml:space="preserve"> </w:t>
            </w:r>
            <w:r>
              <w:rPr>
                <w:spacing w:val="-4"/>
                <w:sz w:val="16"/>
              </w:rPr>
              <w:t>lyase</w:t>
            </w:r>
          </w:p>
        </w:tc>
        <w:tc>
          <w:tcPr>
            <w:tcW w:w="4825" w:type="dxa"/>
          </w:tcPr>
          <w:p w14:paraId="1FD13A2F" w14:textId="77777777" w:rsidR="003245FE" w:rsidRDefault="00814B27">
            <w:pPr>
              <w:pStyle w:val="TableParagraph"/>
              <w:spacing w:before="99"/>
              <w:rPr>
                <w:sz w:val="16"/>
              </w:rPr>
            </w:pPr>
            <w:r>
              <w:rPr>
                <w:sz w:val="16"/>
              </w:rPr>
              <w:t>HMG</w:t>
            </w:r>
            <w:r>
              <w:rPr>
                <w:spacing w:val="-1"/>
                <w:sz w:val="16"/>
              </w:rPr>
              <w:t xml:space="preserve"> </w:t>
            </w:r>
            <w:r>
              <w:rPr>
                <w:sz w:val="16"/>
              </w:rPr>
              <w:t>CoA</w:t>
            </w:r>
            <w:r>
              <w:rPr>
                <w:spacing w:val="-2"/>
                <w:sz w:val="16"/>
              </w:rPr>
              <w:t xml:space="preserve"> lyase</w:t>
            </w:r>
          </w:p>
        </w:tc>
      </w:tr>
      <w:tr w:rsidR="003245FE" w14:paraId="5A427134" w14:textId="77777777">
        <w:trPr>
          <w:trHeight w:val="400"/>
        </w:trPr>
        <w:tc>
          <w:tcPr>
            <w:tcW w:w="1131" w:type="dxa"/>
          </w:tcPr>
          <w:p w14:paraId="181928B8" w14:textId="77777777" w:rsidR="003245FE" w:rsidRDefault="00814B27">
            <w:pPr>
              <w:pStyle w:val="TableParagraph"/>
              <w:ind w:left="107"/>
              <w:rPr>
                <w:sz w:val="16"/>
              </w:rPr>
            </w:pPr>
            <w:r>
              <w:rPr>
                <w:spacing w:val="-5"/>
                <w:sz w:val="16"/>
              </w:rPr>
              <w:t>4.</w:t>
            </w:r>
          </w:p>
        </w:tc>
        <w:tc>
          <w:tcPr>
            <w:tcW w:w="4254" w:type="dxa"/>
          </w:tcPr>
          <w:p w14:paraId="183BC781" w14:textId="77777777" w:rsidR="003245FE" w:rsidRDefault="00814B27">
            <w:pPr>
              <w:pStyle w:val="TableParagraph"/>
              <w:rPr>
                <w:sz w:val="16"/>
              </w:rPr>
            </w:pPr>
            <w:r>
              <w:rPr>
                <w:sz w:val="16"/>
              </w:rPr>
              <w:t>3-methylglutaryl</w:t>
            </w:r>
            <w:r>
              <w:rPr>
                <w:spacing w:val="-9"/>
                <w:sz w:val="16"/>
              </w:rPr>
              <w:t xml:space="preserve"> </w:t>
            </w:r>
            <w:r>
              <w:rPr>
                <w:sz w:val="16"/>
              </w:rPr>
              <w:t>CoA</w:t>
            </w:r>
            <w:r>
              <w:rPr>
                <w:spacing w:val="-8"/>
                <w:sz w:val="16"/>
              </w:rPr>
              <w:t xml:space="preserve"> </w:t>
            </w:r>
            <w:r>
              <w:rPr>
                <w:spacing w:val="-2"/>
                <w:sz w:val="16"/>
              </w:rPr>
              <w:t>hydratase</w:t>
            </w:r>
          </w:p>
        </w:tc>
        <w:tc>
          <w:tcPr>
            <w:tcW w:w="4825" w:type="dxa"/>
          </w:tcPr>
          <w:p w14:paraId="48615D3B" w14:textId="77777777" w:rsidR="003245FE" w:rsidRDefault="00814B27">
            <w:pPr>
              <w:pStyle w:val="TableParagraph"/>
              <w:rPr>
                <w:sz w:val="16"/>
              </w:rPr>
            </w:pPr>
            <w:r>
              <w:rPr>
                <w:sz w:val="16"/>
              </w:rPr>
              <w:t>3-methylglutaconic</w:t>
            </w:r>
            <w:r>
              <w:rPr>
                <w:spacing w:val="-10"/>
                <w:sz w:val="16"/>
              </w:rPr>
              <w:t xml:space="preserve"> </w:t>
            </w:r>
            <w:r>
              <w:rPr>
                <w:sz w:val="16"/>
              </w:rPr>
              <w:t>aciduria</w:t>
            </w:r>
            <w:r>
              <w:rPr>
                <w:spacing w:val="-10"/>
                <w:sz w:val="16"/>
              </w:rPr>
              <w:t xml:space="preserve"> </w:t>
            </w:r>
            <w:r>
              <w:rPr>
                <w:sz w:val="16"/>
              </w:rPr>
              <w:t>type</w:t>
            </w:r>
            <w:r>
              <w:rPr>
                <w:spacing w:val="-8"/>
                <w:sz w:val="16"/>
              </w:rPr>
              <w:t xml:space="preserve"> </w:t>
            </w:r>
            <w:r>
              <w:rPr>
                <w:spacing w:val="-10"/>
                <w:sz w:val="16"/>
              </w:rPr>
              <w:t>1</w:t>
            </w:r>
          </w:p>
        </w:tc>
      </w:tr>
      <w:tr w:rsidR="003245FE" w14:paraId="69868032" w14:textId="77777777">
        <w:trPr>
          <w:trHeight w:val="400"/>
        </w:trPr>
        <w:tc>
          <w:tcPr>
            <w:tcW w:w="1131" w:type="dxa"/>
          </w:tcPr>
          <w:p w14:paraId="41FDD0C0" w14:textId="77777777" w:rsidR="003245FE" w:rsidRDefault="00814B27">
            <w:pPr>
              <w:pStyle w:val="TableParagraph"/>
              <w:ind w:left="107"/>
              <w:rPr>
                <w:sz w:val="16"/>
              </w:rPr>
            </w:pPr>
            <w:r>
              <w:rPr>
                <w:spacing w:val="-5"/>
                <w:sz w:val="16"/>
              </w:rPr>
              <w:t>5.</w:t>
            </w:r>
          </w:p>
        </w:tc>
        <w:tc>
          <w:tcPr>
            <w:tcW w:w="4254" w:type="dxa"/>
          </w:tcPr>
          <w:p w14:paraId="413E2F11" w14:textId="77777777" w:rsidR="003245FE" w:rsidRDefault="00814B27">
            <w:pPr>
              <w:pStyle w:val="TableParagraph"/>
              <w:rPr>
                <w:sz w:val="16"/>
              </w:rPr>
            </w:pPr>
            <w:r>
              <w:rPr>
                <w:spacing w:val="-2"/>
                <w:sz w:val="16"/>
              </w:rPr>
              <w:t>Argininosuccinic</w:t>
            </w:r>
            <w:r>
              <w:rPr>
                <w:spacing w:val="17"/>
                <w:sz w:val="16"/>
              </w:rPr>
              <w:t xml:space="preserve"> </w:t>
            </w:r>
            <w:r>
              <w:rPr>
                <w:spacing w:val="-2"/>
                <w:sz w:val="16"/>
              </w:rPr>
              <w:t>aciduria</w:t>
            </w:r>
          </w:p>
        </w:tc>
        <w:tc>
          <w:tcPr>
            <w:tcW w:w="4825" w:type="dxa"/>
          </w:tcPr>
          <w:p w14:paraId="09A06670" w14:textId="77777777" w:rsidR="003245FE" w:rsidRDefault="00814B27">
            <w:pPr>
              <w:pStyle w:val="TableParagraph"/>
              <w:rPr>
                <w:sz w:val="16"/>
              </w:rPr>
            </w:pPr>
            <w:r>
              <w:rPr>
                <w:spacing w:val="-2"/>
                <w:sz w:val="16"/>
              </w:rPr>
              <w:t>Argininosuccinate</w:t>
            </w:r>
            <w:r>
              <w:rPr>
                <w:spacing w:val="15"/>
                <w:sz w:val="16"/>
              </w:rPr>
              <w:t xml:space="preserve"> </w:t>
            </w:r>
            <w:r>
              <w:rPr>
                <w:spacing w:val="-4"/>
                <w:sz w:val="16"/>
              </w:rPr>
              <w:t>lyase</w:t>
            </w:r>
          </w:p>
        </w:tc>
      </w:tr>
      <w:tr w:rsidR="003245FE" w14:paraId="41721CE9" w14:textId="77777777">
        <w:trPr>
          <w:trHeight w:val="400"/>
        </w:trPr>
        <w:tc>
          <w:tcPr>
            <w:tcW w:w="1131" w:type="dxa"/>
          </w:tcPr>
          <w:p w14:paraId="67F0F021" w14:textId="77777777" w:rsidR="003245FE" w:rsidRDefault="00814B27">
            <w:pPr>
              <w:pStyle w:val="TableParagraph"/>
              <w:ind w:left="107"/>
              <w:rPr>
                <w:sz w:val="16"/>
              </w:rPr>
            </w:pPr>
            <w:r>
              <w:rPr>
                <w:spacing w:val="-5"/>
                <w:sz w:val="16"/>
              </w:rPr>
              <w:t>6.</w:t>
            </w:r>
          </w:p>
        </w:tc>
        <w:tc>
          <w:tcPr>
            <w:tcW w:w="4254" w:type="dxa"/>
          </w:tcPr>
          <w:p w14:paraId="21390665" w14:textId="77777777" w:rsidR="003245FE" w:rsidRDefault="00814B27">
            <w:pPr>
              <w:pStyle w:val="TableParagraph"/>
              <w:rPr>
                <w:sz w:val="16"/>
              </w:rPr>
            </w:pPr>
            <w:r>
              <w:rPr>
                <w:sz w:val="16"/>
              </w:rPr>
              <w:t>Citrullinaemia</w:t>
            </w:r>
            <w:r>
              <w:rPr>
                <w:spacing w:val="-9"/>
                <w:sz w:val="16"/>
              </w:rPr>
              <w:t xml:space="preserve"> </w:t>
            </w:r>
            <w:r>
              <w:rPr>
                <w:sz w:val="16"/>
              </w:rPr>
              <w:t>type</w:t>
            </w:r>
            <w:r>
              <w:rPr>
                <w:spacing w:val="-5"/>
                <w:sz w:val="16"/>
              </w:rPr>
              <w:t xml:space="preserve"> </w:t>
            </w:r>
            <w:r>
              <w:rPr>
                <w:spacing w:val="-10"/>
                <w:sz w:val="16"/>
              </w:rPr>
              <w:t>1</w:t>
            </w:r>
          </w:p>
        </w:tc>
        <w:tc>
          <w:tcPr>
            <w:tcW w:w="4825" w:type="dxa"/>
          </w:tcPr>
          <w:p w14:paraId="23B71374" w14:textId="77777777" w:rsidR="003245FE" w:rsidRDefault="00814B27">
            <w:pPr>
              <w:pStyle w:val="TableParagraph"/>
              <w:rPr>
                <w:sz w:val="16"/>
              </w:rPr>
            </w:pPr>
            <w:r>
              <w:rPr>
                <w:spacing w:val="-2"/>
                <w:sz w:val="16"/>
              </w:rPr>
              <w:t>Argininosuccinate</w:t>
            </w:r>
            <w:r>
              <w:rPr>
                <w:spacing w:val="15"/>
                <w:sz w:val="16"/>
              </w:rPr>
              <w:t xml:space="preserve"> </w:t>
            </w:r>
            <w:r>
              <w:rPr>
                <w:spacing w:val="-2"/>
                <w:sz w:val="16"/>
              </w:rPr>
              <w:t>synthetase</w:t>
            </w:r>
          </w:p>
        </w:tc>
      </w:tr>
      <w:tr w:rsidR="003245FE" w14:paraId="4691B5BA" w14:textId="77777777">
        <w:trPr>
          <w:trHeight w:val="400"/>
        </w:trPr>
        <w:tc>
          <w:tcPr>
            <w:tcW w:w="1131" w:type="dxa"/>
          </w:tcPr>
          <w:p w14:paraId="51CBF354" w14:textId="77777777" w:rsidR="003245FE" w:rsidRDefault="00814B27">
            <w:pPr>
              <w:pStyle w:val="TableParagraph"/>
              <w:ind w:left="107"/>
              <w:rPr>
                <w:sz w:val="16"/>
              </w:rPr>
            </w:pPr>
            <w:r>
              <w:rPr>
                <w:spacing w:val="-5"/>
                <w:sz w:val="16"/>
              </w:rPr>
              <w:t>7.</w:t>
            </w:r>
          </w:p>
        </w:tc>
        <w:tc>
          <w:tcPr>
            <w:tcW w:w="4254" w:type="dxa"/>
          </w:tcPr>
          <w:p w14:paraId="1842D1CF" w14:textId="77777777" w:rsidR="003245FE" w:rsidRDefault="00814B27">
            <w:pPr>
              <w:pStyle w:val="TableParagraph"/>
              <w:rPr>
                <w:sz w:val="16"/>
              </w:rPr>
            </w:pPr>
            <w:r>
              <w:rPr>
                <w:sz w:val="16"/>
              </w:rPr>
              <w:t>Beta</w:t>
            </w:r>
            <w:r>
              <w:rPr>
                <w:spacing w:val="-5"/>
                <w:sz w:val="16"/>
              </w:rPr>
              <w:t xml:space="preserve"> </w:t>
            </w:r>
            <w:r>
              <w:rPr>
                <w:spacing w:val="-2"/>
                <w:sz w:val="16"/>
              </w:rPr>
              <w:t>ketothiolase</w:t>
            </w:r>
          </w:p>
        </w:tc>
        <w:tc>
          <w:tcPr>
            <w:tcW w:w="4825" w:type="dxa"/>
          </w:tcPr>
          <w:p w14:paraId="5677A214" w14:textId="77777777" w:rsidR="003245FE" w:rsidRDefault="00814B27">
            <w:pPr>
              <w:pStyle w:val="TableParagraph"/>
              <w:rPr>
                <w:sz w:val="16"/>
              </w:rPr>
            </w:pPr>
            <w:r>
              <w:rPr>
                <w:sz w:val="16"/>
              </w:rPr>
              <w:t>T2</w:t>
            </w:r>
            <w:r>
              <w:rPr>
                <w:spacing w:val="-7"/>
                <w:sz w:val="16"/>
              </w:rPr>
              <w:t xml:space="preserve"> </w:t>
            </w:r>
            <w:r>
              <w:rPr>
                <w:sz w:val="16"/>
              </w:rPr>
              <w:t>deficiency,</w:t>
            </w:r>
            <w:r>
              <w:rPr>
                <w:spacing w:val="-6"/>
                <w:sz w:val="16"/>
              </w:rPr>
              <w:t xml:space="preserve"> </w:t>
            </w:r>
            <w:r>
              <w:rPr>
                <w:sz w:val="16"/>
              </w:rPr>
              <w:t>3-</w:t>
            </w:r>
            <w:r>
              <w:rPr>
                <w:spacing w:val="-2"/>
                <w:sz w:val="16"/>
              </w:rPr>
              <w:t>oxothiolase</w:t>
            </w:r>
          </w:p>
        </w:tc>
      </w:tr>
      <w:tr w:rsidR="003245FE" w14:paraId="3D34D6A8" w14:textId="77777777">
        <w:trPr>
          <w:trHeight w:val="678"/>
        </w:trPr>
        <w:tc>
          <w:tcPr>
            <w:tcW w:w="1131" w:type="dxa"/>
          </w:tcPr>
          <w:p w14:paraId="5EF57FF4" w14:textId="77777777" w:rsidR="003245FE" w:rsidRDefault="00814B27">
            <w:pPr>
              <w:pStyle w:val="TableParagraph"/>
              <w:ind w:left="107"/>
              <w:rPr>
                <w:sz w:val="16"/>
              </w:rPr>
            </w:pPr>
            <w:r>
              <w:rPr>
                <w:spacing w:val="-5"/>
                <w:sz w:val="16"/>
              </w:rPr>
              <w:t>8.</w:t>
            </w:r>
          </w:p>
        </w:tc>
        <w:tc>
          <w:tcPr>
            <w:tcW w:w="4254" w:type="dxa"/>
          </w:tcPr>
          <w:p w14:paraId="0B3A9640" w14:textId="77777777" w:rsidR="003245FE" w:rsidRDefault="00814B27">
            <w:pPr>
              <w:pStyle w:val="TableParagraph"/>
              <w:rPr>
                <w:sz w:val="16"/>
              </w:rPr>
            </w:pPr>
            <w:r>
              <w:rPr>
                <w:sz w:val="16"/>
              </w:rPr>
              <w:t>Maple</w:t>
            </w:r>
            <w:r>
              <w:rPr>
                <w:spacing w:val="-6"/>
                <w:sz w:val="16"/>
              </w:rPr>
              <w:t xml:space="preserve"> </w:t>
            </w:r>
            <w:r>
              <w:rPr>
                <w:sz w:val="16"/>
              </w:rPr>
              <w:t>syrup</w:t>
            </w:r>
            <w:r>
              <w:rPr>
                <w:spacing w:val="-3"/>
                <w:sz w:val="16"/>
              </w:rPr>
              <w:t xml:space="preserve"> </w:t>
            </w:r>
            <w:r>
              <w:rPr>
                <w:sz w:val="16"/>
              </w:rPr>
              <w:t>urine</w:t>
            </w:r>
            <w:r>
              <w:rPr>
                <w:spacing w:val="-6"/>
                <w:sz w:val="16"/>
              </w:rPr>
              <w:t xml:space="preserve"> </w:t>
            </w:r>
            <w:r>
              <w:rPr>
                <w:spacing w:val="-2"/>
                <w:sz w:val="16"/>
              </w:rPr>
              <w:t>disease</w:t>
            </w:r>
          </w:p>
        </w:tc>
        <w:tc>
          <w:tcPr>
            <w:tcW w:w="4825" w:type="dxa"/>
          </w:tcPr>
          <w:p w14:paraId="61A2CA39" w14:textId="77777777" w:rsidR="003245FE" w:rsidRDefault="00814B27">
            <w:pPr>
              <w:pStyle w:val="TableParagraph"/>
              <w:spacing w:before="94" w:line="367" w:lineRule="auto"/>
              <w:ind w:right="58"/>
              <w:rPr>
                <w:sz w:val="16"/>
              </w:rPr>
            </w:pPr>
            <w:r>
              <w:rPr>
                <w:sz w:val="16"/>
              </w:rPr>
              <w:t>MSUD,</w:t>
            </w:r>
            <w:r>
              <w:rPr>
                <w:spacing w:val="-6"/>
                <w:sz w:val="16"/>
              </w:rPr>
              <w:t xml:space="preserve"> </w:t>
            </w:r>
            <w:r>
              <w:rPr>
                <w:sz w:val="16"/>
              </w:rPr>
              <w:t>branched</w:t>
            </w:r>
            <w:r>
              <w:rPr>
                <w:spacing w:val="-7"/>
                <w:sz w:val="16"/>
              </w:rPr>
              <w:t xml:space="preserve"> </w:t>
            </w:r>
            <w:r>
              <w:rPr>
                <w:sz w:val="16"/>
              </w:rPr>
              <w:t>chain</w:t>
            </w:r>
            <w:r>
              <w:rPr>
                <w:spacing w:val="-7"/>
                <w:sz w:val="16"/>
              </w:rPr>
              <w:t xml:space="preserve"> </w:t>
            </w:r>
            <w:r>
              <w:rPr>
                <w:sz w:val="16"/>
              </w:rPr>
              <w:t>keto</w:t>
            </w:r>
            <w:r>
              <w:rPr>
                <w:spacing w:val="-8"/>
                <w:sz w:val="16"/>
              </w:rPr>
              <w:t xml:space="preserve"> </w:t>
            </w:r>
            <w:r>
              <w:rPr>
                <w:sz w:val="16"/>
              </w:rPr>
              <w:t>acid</w:t>
            </w:r>
            <w:r>
              <w:rPr>
                <w:spacing w:val="-9"/>
                <w:sz w:val="16"/>
              </w:rPr>
              <w:t xml:space="preserve"> </w:t>
            </w:r>
            <w:r>
              <w:rPr>
                <w:sz w:val="16"/>
              </w:rPr>
              <w:t>dehydrogenase</w:t>
            </w:r>
            <w:r>
              <w:rPr>
                <w:spacing w:val="-5"/>
                <w:sz w:val="16"/>
              </w:rPr>
              <w:t xml:space="preserve"> </w:t>
            </w:r>
            <w:r>
              <w:rPr>
                <w:sz w:val="16"/>
              </w:rPr>
              <w:t>(mild/ intermittent forms may not be detected)</w:t>
            </w:r>
          </w:p>
        </w:tc>
      </w:tr>
      <w:tr w:rsidR="003245FE" w14:paraId="1CE19B55" w14:textId="77777777">
        <w:trPr>
          <w:trHeight w:val="400"/>
        </w:trPr>
        <w:tc>
          <w:tcPr>
            <w:tcW w:w="1131" w:type="dxa"/>
          </w:tcPr>
          <w:p w14:paraId="2F1BBEBA" w14:textId="77777777" w:rsidR="003245FE" w:rsidRDefault="00814B27">
            <w:pPr>
              <w:pStyle w:val="TableParagraph"/>
              <w:ind w:left="107"/>
              <w:rPr>
                <w:sz w:val="16"/>
              </w:rPr>
            </w:pPr>
            <w:r>
              <w:rPr>
                <w:spacing w:val="-5"/>
                <w:sz w:val="16"/>
              </w:rPr>
              <w:t>9.</w:t>
            </w:r>
          </w:p>
        </w:tc>
        <w:tc>
          <w:tcPr>
            <w:tcW w:w="4254" w:type="dxa"/>
          </w:tcPr>
          <w:p w14:paraId="5670BB4A" w14:textId="77777777" w:rsidR="003245FE" w:rsidRDefault="00814B27">
            <w:pPr>
              <w:pStyle w:val="TableParagraph"/>
              <w:rPr>
                <w:sz w:val="16"/>
              </w:rPr>
            </w:pPr>
            <w:r>
              <w:rPr>
                <w:sz w:val="16"/>
              </w:rPr>
              <w:t>Carnitine</w:t>
            </w:r>
            <w:r>
              <w:rPr>
                <w:spacing w:val="-8"/>
                <w:sz w:val="16"/>
              </w:rPr>
              <w:t xml:space="preserve"> </w:t>
            </w:r>
            <w:r>
              <w:rPr>
                <w:sz w:val="16"/>
              </w:rPr>
              <w:t>palmitoyl</w:t>
            </w:r>
            <w:r>
              <w:rPr>
                <w:spacing w:val="-8"/>
                <w:sz w:val="16"/>
              </w:rPr>
              <w:t xml:space="preserve"> </w:t>
            </w:r>
            <w:r>
              <w:rPr>
                <w:sz w:val="16"/>
              </w:rPr>
              <w:t>transferase</w:t>
            </w:r>
            <w:r>
              <w:rPr>
                <w:spacing w:val="-7"/>
                <w:sz w:val="16"/>
              </w:rPr>
              <w:t xml:space="preserve"> </w:t>
            </w:r>
            <w:r>
              <w:rPr>
                <w:spacing w:val="-10"/>
                <w:sz w:val="16"/>
              </w:rPr>
              <w:t>1</w:t>
            </w:r>
          </w:p>
        </w:tc>
        <w:tc>
          <w:tcPr>
            <w:tcW w:w="4825" w:type="dxa"/>
          </w:tcPr>
          <w:p w14:paraId="3DCDD7EE" w14:textId="77777777" w:rsidR="003245FE" w:rsidRDefault="00814B27">
            <w:pPr>
              <w:pStyle w:val="TableParagraph"/>
              <w:rPr>
                <w:sz w:val="16"/>
              </w:rPr>
            </w:pPr>
            <w:r>
              <w:rPr>
                <w:spacing w:val="-4"/>
                <w:sz w:val="16"/>
              </w:rPr>
              <w:t>CPT1</w:t>
            </w:r>
          </w:p>
        </w:tc>
      </w:tr>
      <w:tr w:rsidR="003245FE" w14:paraId="6472C101" w14:textId="77777777">
        <w:trPr>
          <w:trHeight w:val="400"/>
        </w:trPr>
        <w:tc>
          <w:tcPr>
            <w:tcW w:w="1131" w:type="dxa"/>
          </w:tcPr>
          <w:p w14:paraId="1610C580" w14:textId="77777777" w:rsidR="003245FE" w:rsidRDefault="00814B27">
            <w:pPr>
              <w:pStyle w:val="TableParagraph"/>
              <w:ind w:left="107"/>
              <w:rPr>
                <w:sz w:val="16"/>
              </w:rPr>
            </w:pPr>
            <w:r>
              <w:rPr>
                <w:spacing w:val="-5"/>
                <w:sz w:val="16"/>
              </w:rPr>
              <w:t>10.</w:t>
            </w:r>
          </w:p>
        </w:tc>
        <w:tc>
          <w:tcPr>
            <w:tcW w:w="4254" w:type="dxa"/>
          </w:tcPr>
          <w:p w14:paraId="1C758D21" w14:textId="77777777" w:rsidR="003245FE" w:rsidRDefault="00814B27">
            <w:pPr>
              <w:pStyle w:val="TableParagraph"/>
              <w:rPr>
                <w:sz w:val="16"/>
              </w:rPr>
            </w:pPr>
            <w:r>
              <w:rPr>
                <w:sz w:val="16"/>
              </w:rPr>
              <w:t>Carnitine</w:t>
            </w:r>
            <w:r>
              <w:rPr>
                <w:spacing w:val="-8"/>
                <w:sz w:val="16"/>
              </w:rPr>
              <w:t xml:space="preserve"> </w:t>
            </w:r>
            <w:r>
              <w:rPr>
                <w:sz w:val="16"/>
              </w:rPr>
              <w:t>palmitoyl</w:t>
            </w:r>
            <w:r>
              <w:rPr>
                <w:spacing w:val="-8"/>
                <w:sz w:val="16"/>
              </w:rPr>
              <w:t xml:space="preserve"> </w:t>
            </w:r>
            <w:r>
              <w:rPr>
                <w:sz w:val="16"/>
              </w:rPr>
              <w:t>transferase</w:t>
            </w:r>
            <w:r>
              <w:rPr>
                <w:spacing w:val="-7"/>
                <w:sz w:val="16"/>
              </w:rPr>
              <w:t xml:space="preserve"> </w:t>
            </w:r>
            <w:r>
              <w:rPr>
                <w:spacing w:val="-10"/>
                <w:sz w:val="16"/>
              </w:rPr>
              <w:t>2</w:t>
            </w:r>
          </w:p>
        </w:tc>
        <w:tc>
          <w:tcPr>
            <w:tcW w:w="4825" w:type="dxa"/>
          </w:tcPr>
          <w:p w14:paraId="64B3E55B" w14:textId="77777777" w:rsidR="003245FE" w:rsidRDefault="00814B27">
            <w:pPr>
              <w:pStyle w:val="TableParagraph"/>
              <w:rPr>
                <w:sz w:val="16"/>
              </w:rPr>
            </w:pPr>
            <w:r>
              <w:rPr>
                <w:spacing w:val="-4"/>
                <w:sz w:val="16"/>
              </w:rPr>
              <w:t>CPT2</w:t>
            </w:r>
          </w:p>
        </w:tc>
      </w:tr>
      <w:tr w:rsidR="003245FE" w14:paraId="1FE258A4" w14:textId="77777777">
        <w:trPr>
          <w:trHeight w:val="678"/>
        </w:trPr>
        <w:tc>
          <w:tcPr>
            <w:tcW w:w="1131" w:type="dxa"/>
          </w:tcPr>
          <w:p w14:paraId="21632140" w14:textId="77777777" w:rsidR="003245FE" w:rsidRDefault="00814B27">
            <w:pPr>
              <w:pStyle w:val="TableParagraph"/>
              <w:ind w:left="107"/>
              <w:rPr>
                <w:sz w:val="16"/>
              </w:rPr>
            </w:pPr>
            <w:r>
              <w:rPr>
                <w:spacing w:val="-5"/>
                <w:sz w:val="16"/>
              </w:rPr>
              <w:t>11.</w:t>
            </w:r>
          </w:p>
        </w:tc>
        <w:tc>
          <w:tcPr>
            <w:tcW w:w="4254" w:type="dxa"/>
          </w:tcPr>
          <w:p w14:paraId="72FF5E93" w14:textId="77777777" w:rsidR="003245FE" w:rsidRDefault="00814B27">
            <w:pPr>
              <w:pStyle w:val="TableParagraph"/>
              <w:rPr>
                <w:sz w:val="16"/>
              </w:rPr>
            </w:pPr>
            <w:r>
              <w:rPr>
                <w:sz w:val="16"/>
              </w:rPr>
              <w:t>Carnitine</w:t>
            </w:r>
            <w:r>
              <w:rPr>
                <w:spacing w:val="-8"/>
                <w:sz w:val="16"/>
              </w:rPr>
              <w:t xml:space="preserve"> </w:t>
            </w:r>
            <w:r>
              <w:rPr>
                <w:sz w:val="16"/>
              </w:rPr>
              <w:t>uptake</w:t>
            </w:r>
            <w:r>
              <w:rPr>
                <w:spacing w:val="-5"/>
                <w:sz w:val="16"/>
              </w:rPr>
              <w:t xml:space="preserve"> </w:t>
            </w:r>
            <w:r>
              <w:rPr>
                <w:spacing w:val="-2"/>
                <w:sz w:val="16"/>
              </w:rPr>
              <w:t>defect</w:t>
            </w:r>
          </w:p>
        </w:tc>
        <w:tc>
          <w:tcPr>
            <w:tcW w:w="4825" w:type="dxa"/>
          </w:tcPr>
          <w:p w14:paraId="49DC34CC" w14:textId="77777777" w:rsidR="003245FE" w:rsidRDefault="00814B27">
            <w:pPr>
              <w:pStyle w:val="TableParagraph"/>
              <w:spacing w:before="1" w:line="280" w:lineRule="atLeast"/>
              <w:rPr>
                <w:sz w:val="16"/>
              </w:rPr>
            </w:pPr>
            <w:r>
              <w:rPr>
                <w:sz w:val="16"/>
              </w:rPr>
              <w:t>CUD,</w:t>
            </w:r>
            <w:r>
              <w:rPr>
                <w:spacing w:val="-6"/>
                <w:sz w:val="16"/>
              </w:rPr>
              <w:t xml:space="preserve"> </w:t>
            </w:r>
            <w:r>
              <w:rPr>
                <w:sz w:val="16"/>
              </w:rPr>
              <w:t>systemic</w:t>
            </w:r>
            <w:r>
              <w:rPr>
                <w:spacing w:val="-7"/>
                <w:sz w:val="16"/>
              </w:rPr>
              <w:t xml:space="preserve"> </w:t>
            </w:r>
            <w:r>
              <w:rPr>
                <w:sz w:val="16"/>
              </w:rPr>
              <w:t>carnitine</w:t>
            </w:r>
            <w:r>
              <w:rPr>
                <w:spacing w:val="-7"/>
                <w:sz w:val="16"/>
              </w:rPr>
              <w:t xml:space="preserve"> </w:t>
            </w:r>
            <w:r>
              <w:rPr>
                <w:sz w:val="16"/>
              </w:rPr>
              <w:t>deficiency,</w:t>
            </w:r>
            <w:r>
              <w:rPr>
                <w:spacing w:val="-7"/>
                <w:sz w:val="16"/>
              </w:rPr>
              <w:t xml:space="preserve"> </w:t>
            </w:r>
            <w:r>
              <w:rPr>
                <w:sz w:val="16"/>
              </w:rPr>
              <w:t>carnitine</w:t>
            </w:r>
            <w:r>
              <w:rPr>
                <w:spacing w:val="-7"/>
                <w:sz w:val="16"/>
              </w:rPr>
              <w:t xml:space="preserve"> </w:t>
            </w:r>
            <w:r>
              <w:rPr>
                <w:sz w:val="16"/>
              </w:rPr>
              <w:t>transporter</w:t>
            </w:r>
            <w:r>
              <w:rPr>
                <w:spacing w:val="-7"/>
                <w:sz w:val="16"/>
              </w:rPr>
              <w:t xml:space="preserve"> </w:t>
            </w:r>
            <w:r>
              <w:rPr>
                <w:sz w:val="16"/>
              </w:rPr>
              <w:t>defect, OCTN2 defect</w:t>
            </w:r>
          </w:p>
        </w:tc>
      </w:tr>
      <w:tr w:rsidR="003245FE" w14:paraId="7703EFE3" w14:textId="77777777">
        <w:trPr>
          <w:trHeight w:val="400"/>
        </w:trPr>
        <w:tc>
          <w:tcPr>
            <w:tcW w:w="1131" w:type="dxa"/>
          </w:tcPr>
          <w:p w14:paraId="496F5FF2" w14:textId="77777777" w:rsidR="003245FE" w:rsidRDefault="00814B27">
            <w:pPr>
              <w:pStyle w:val="TableParagraph"/>
              <w:ind w:left="107"/>
              <w:rPr>
                <w:sz w:val="16"/>
              </w:rPr>
            </w:pPr>
            <w:r>
              <w:rPr>
                <w:spacing w:val="-5"/>
                <w:sz w:val="16"/>
              </w:rPr>
              <w:t>12.</w:t>
            </w:r>
          </w:p>
        </w:tc>
        <w:tc>
          <w:tcPr>
            <w:tcW w:w="4254" w:type="dxa"/>
          </w:tcPr>
          <w:p w14:paraId="50C0B4FC" w14:textId="77777777" w:rsidR="003245FE" w:rsidRDefault="00814B27">
            <w:pPr>
              <w:pStyle w:val="TableParagraph"/>
              <w:rPr>
                <w:sz w:val="16"/>
              </w:rPr>
            </w:pPr>
            <w:r>
              <w:rPr>
                <w:sz w:val="16"/>
              </w:rPr>
              <w:t>Carnitine-acyl</w:t>
            </w:r>
            <w:r>
              <w:rPr>
                <w:spacing w:val="-10"/>
                <w:sz w:val="16"/>
              </w:rPr>
              <w:t xml:space="preserve"> </w:t>
            </w:r>
            <w:r>
              <w:rPr>
                <w:sz w:val="16"/>
              </w:rPr>
              <w:t>carnitine</w:t>
            </w:r>
            <w:r>
              <w:rPr>
                <w:spacing w:val="-9"/>
                <w:sz w:val="16"/>
              </w:rPr>
              <w:t xml:space="preserve"> </w:t>
            </w:r>
            <w:r>
              <w:rPr>
                <w:spacing w:val="-2"/>
                <w:sz w:val="16"/>
              </w:rPr>
              <w:t>translocase</w:t>
            </w:r>
          </w:p>
        </w:tc>
        <w:tc>
          <w:tcPr>
            <w:tcW w:w="4825" w:type="dxa"/>
          </w:tcPr>
          <w:p w14:paraId="0BEBFADF" w14:textId="77777777" w:rsidR="003245FE" w:rsidRDefault="00814B27">
            <w:pPr>
              <w:pStyle w:val="TableParagraph"/>
              <w:rPr>
                <w:sz w:val="16"/>
              </w:rPr>
            </w:pPr>
            <w:r>
              <w:rPr>
                <w:spacing w:val="-4"/>
                <w:sz w:val="16"/>
              </w:rPr>
              <w:t>CACT</w:t>
            </w:r>
          </w:p>
        </w:tc>
      </w:tr>
      <w:tr w:rsidR="003245FE" w14:paraId="0DF6E874" w14:textId="77777777">
        <w:trPr>
          <w:trHeight w:val="400"/>
        </w:trPr>
        <w:tc>
          <w:tcPr>
            <w:tcW w:w="1131" w:type="dxa"/>
          </w:tcPr>
          <w:p w14:paraId="6D16BE1D" w14:textId="77777777" w:rsidR="003245FE" w:rsidRDefault="00814B27">
            <w:pPr>
              <w:pStyle w:val="TableParagraph"/>
              <w:ind w:left="107"/>
              <w:rPr>
                <w:sz w:val="16"/>
              </w:rPr>
            </w:pPr>
            <w:r>
              <w:rPr>
                <w:spacing w:val="-5"/>
                <w:sz w:val="16"/>
              </w:rPr>
              <w:t>13.</w:t>
            </w:r>
          </w:p>
        </w:tc>
        <w:tc>
          <w:tcPr>
            <w:tcW w:w="4254" w:type="dxa"/>
          </w:tcPr>
          <w:p w14:paraId="1C88590C" w14:textId="77777777" w:rsidR="003245FE" w:rsidRDefault="00814B27">
            <w:pPr>
              <w:pStyle w:val="TableParagraph"/>
              <w:rPr>
                <w:sz w:val="16"/>
              </w:rPr>
            </w:pPr>
            <w:r>
              <w:rPr>
                <w:sz w:val="16"/>
              </w:rPr>
              <w:t>Cobalamin</w:t>
            </w:r>
            <w:r>
              <w:rPr>
                <w:spacing w:val="-10"/>
                <w:sz w:val="16"/>
              </w:rPr>
              <w:t xml:space="preserve"> </w:t>
            </w:r>
            <w:r>
              <w:rPr>
                <w:spacing w:val="-2"/>
                <w:sz w:val="16"/>
              </w:rPr>
              <w:t>disorders</w:t>
            </w:r>
          </w:p>
        </w:tc>
        <w:tc>
          <w:tcPr>
            <w:tcW w:w="4825" w:type="dxa"/>
          </w:tcPr>
          <w:p w14:paraId="35CCD43D" w14:textId="77777777" w:rsidR="003245FE" w:rsidRDefault="00814B27">
            <w:pPr>
              <w:pStyle w:val="TableParagraph"/>
              <w:rPr>
                <w:sz w:val="16"/>
              </w:rPr>
            </w:pPr>
            <w:r>
              <w:rPr>
                <w:sz w:val="16"/>
              </w:rPr>
              <w:t>cblC,</w:t>
            </w:r>
            <w:r>
              <w:rPr>
                <w:spacing w:val="-4"/>
                <w:sz w:val="16"/>
              </w:rPr>
              <w:t xml:space="preserve"> </w:t>
            </w:r>
            <w:r>
              <w:rPr>
                <w:sz w:val="16"/>
              </w:rPr>
              <w:t>cblD,</w:t>
            </w:r>
            <w:r>
              <w:rPr>
                <w:spacing w:val="-4"/>
                <w:sz w:val="16"/>
              </w:rPr>
              <w:t xml:space="preserve"> </w:t>
            </w:r>
            <w:r>
              <w:rPr>
                <w:sz w:val="16"/>
              </w:rPr>
              <w:t>cblF</w:t>
            </w:r>
            <w:r>
              <w:rPr>
                <w:spacing w:val="-3"/>
                <w:sz w:val="16"/>
              </w:rPr>
              <w:t xml:space="preserve"> </w:t>
            </w:r>
            <w:r>
              <w:rPr>
                <w:spacing w:val="-2"/>
                <w:sz w:val="16"/>
              </w:rPr>
              <w:t>disease</w:t>
            </w:r>
          </w:p>
        </w:tc>
      </w:tr>
      <w:tr w:rsidR="003245FE" w14:paraId="548C0FDF" w14:textId="77777777">
        <w:trPr>
          <w:trHeight w:val="400"/>
        </w:trPr>
        <w:tc>
          <w:tcPr>
            <w:tcW w:w="1131" w:type="dxa"/>
          </w:tcPr>
          <w:p w14:paraId="544057C5" w14:textId="77777777" w:rsidR="003245FE" w:rsidRDefault="00814B27">
            <w:pPr>
              <w:pStyle w:val="TableParagraph"/>
              <w:ind w:left="107"/>
              <w:rPr>
                <w:sz w:val="16"/>
              </w:rPr>
            </w:pPr>
            <w:r>
              <w:rPr>
                <w:spacing w:val="-5"/>
                <w:sz w:val="16"/>
              </w:rPr>
              <w:t>14.</w:t>
            </w:r>
          </w:p>
        </w:tc>
        <w:tc>
          <w:tcPr>
            <w:tcW w:w="4254" w:type="dxa"/>
          </w:tcPr>
          <w:p w14:paraId="43741228" w14:textId="77777777" w:rsidR="003245FE" w:rsidRDefault="00814B27">
            <w:pPr>
              <w:pStyle w:val="TableParagraph"/>
              <w:rPr>
                <w:sz w:val="16"/>
              </w:rPr>
            </w:pPr>
            <w:r>
              <w:rPr>
                <w:sz w:val="16"/>
              </w:rPr>
              <w:t>Congenital</w:t>
            </w:r>
            <w:r>
              <w:rPr>
                <w:spacing w:val="-5"/>
                <w:sz w:val="16"/>
              </w:rPr>
              <w:t xml:space="preserve"> </w:t>
            </w:r>
            <w:r>
              <w:rPr>
                <w:sz w:val="16"/>
              </w:rPr>
              <w:t>adrenal</w:t>
            </w:r>
            <w:r>
              <w:rPr>
                <w:spacing w:val="-5"/>
                <w:sz w:val="16"/>
              </w:rPr>
              <w:t xml:space="preserve"> </w:t>
            </w:r>
            <w:r>
              <w:rPr>
                <w:spacing w:val="-2"/>
                <w:sz w:val="16"/>
              </w:rPr>
              <w:t>hyperplasia</w:t>
            </w:r>
          </w:p>
        </w:tc>
        <w:tc>
          <w:tcPr>
            <w:tcW w:w="4825" w:type="dxa"/>
          </w:tcPr>
          <w:p w14:paraId="56E97075" w14:textId="77777777" w:rsidR="003245FE" w:rsidRDefault="00814B27">
            <w:pPr>
              <w:pStyle w:val="TableParagraph"/>
              <w:rPr>
                <w:sz w:val="16"/>
              </w:rPr>
            </w:pPr>
            <w:r>
              <w:rPr>
                <w:sz w:val="16"/>
              </w:rPr>
              <w:t>CAH,</w:t>
            </w:r>
            <w:r>
              <w:rPr>
                <w:spacing w:val="-5"/>
                <w:sz w:val="16"/>
              </w:rPr>
              <w:t xml:space="preserve"> </w:t>
            </w:r>
            <w:r>
              <w:rPr>
                <w:sz w:val="16"/>
              </w:rPr>
              <w:t>adrenogenital</w:t>
            </w:r>
            <w:r>
              <w:rPr>
                <w:spacing w:val="-7"/>
                <w:sz w:val="16"/>
              </w:rPr>
              <w:t xml:space="preserve"> </w:t>
            </w:r>
            <w:r>
              <w:rPr>
                <w:spacing w:val="-2"/>
                <w:sz w:val="16"/>
              </w:rPr>
              <w:t>syndrome</w:t>
            </w:r>
          </w:p>
        </w:tc>
      </w:tr>
      <w:tr w:rsidR="003245FE" w14:paraId="5E54ED5D" w14:textId="77777777">
        <w:trPr>
          <w:trHeight w:val="679"/>
        </w:trPr>
        <w:tc>
          <w:tcPr>
            <w:tcW w:w="1131" w:type="dxa"/>
          </w:tcPr>
          <w:p w14:paraId="1C49AFE9" w14:textId="77777777" w:rsidR="003245FE" w:rsidRDefault="00814B27">
            <w:pPr>
              <w:pStyle w:val="TableParagraph"/>
              <w:ind w:left="107"/>
              <w:rPr>
                <w:sz w:val="16"/>
              </w:rPr>
            </w:pPr>
            <w:r>
              <w:rPr>
                <w:spacing w:val="-5"/>
                <w:sz w:val="16"/>
              </w:rPr>
              <w:t>15.</w:t>
            </w:r>
          </w:p>
        </w:tc>
        <w:tc>
          <w:tcPr>
            <w:tcW w:w="4254" w:type="dxa"/>
          </w:tcPr>
          <w:p w14:paraId="51EE4593" w14:textId="77777777" w:rsidR="003245FE" w:rsidRDefault="00814B27">
            <w:pPr>
              <w:pStyle w:val="TableParagraph"/>
              <w:rPr>
                <w:sz w:val="16"/>
              </w:rPr>
            </w:pPr>
            <w:r>
              <w:rPr>
                <w:spacing w:val="-2"/>
                <w:sz w:val="16"/>
              </w:rPr>
              <w:t>Homocystinuria</w:t>
            </w:r>
          </w:p>
        </w:tc>
        <w:tc>
          <w:tcPr>
            <w:tcW w:w="4825" w:type="dxa"/>
          </w:tcPr>
          <w:p w14:paraId="3CF000A1" w14:textId="5BC2588D" w:rsidR="003245FE" w:rsidRDefault="00814B27">
            <w:pPr>
              <w:pStyle w:val="TableParagraph"/>
              <w:spacing w:before="1" w:line="280" w:lineRule="atLeast"/>
              <w:rPr>
                <w:sz w:val="16"/>
              </w:rPr>
            </w:pPr>
            <w:r>
              <w:rPr>
                <w:sz w:val="16"/>
              </w:rPr>
              <w:t>Cystathionine</w:t>
            </w:r>
            <w:r>
              <w:rPr>
                <w:spacing w:val="-9"/>
                <w:sz w:val="16"/>
              </w:rPr>
              <w:t xml:space="preserve"> </w:t>
            </w:r>
            <w:r>
              <w:rPr>
                <w:sz w:val="16"/>
              </w:rPr>
              <w:t>betasynthase,</w:t>
            </w:r>
            <w:r>
              <w:rPr>
                <w:spacing w:val="-7"/>
                <w:sz w:val="16"/>
              </w:rPr>
              <w:t xml:space="preserve"> </w:t>
            </w:r>
            <w:r>
              <w:rPr>
                <w:sz w:val="16"/>
              </w:rPr>
              <w:t>CBS</w:t>
            </w:r>
            <w:r>
              <w:rPr>
                <w:spacing w:val="-7"/>
                <w:sz w:val="16"/>
              </w:rPr>
              <w:t xml:space="preserve"> </w:t>
            </w:r>
            <w:r>
              <w:rPr>
                <w:sz w:val="16"/>
              </w:rPr>
              <w:t>(vitamin</w:t>
            </w:r>
            <w:r>
              <w:rPr>
                <w:spacing w:val="-3"/>
                <w:sz w:val="16"/>
              </w:rPr>
              <w:t xml:space="preserve"> </w:t>
            </w:r>
            <w:r>
              <w:rPr>
                <w:sz w:val="16"/>
              </w:rPr>
              <w:t>responsive</w:t>
            </w:r>
            <w:r>
              <w:rPr>
                <w:spacing w:val="-8"/>
                <w:sz w:val="16"/>
              </w:rPr>
              <w:t xml:space="preserve"> </w:t>
            </w:r>
            <w:r>
              <w:rPr>
                <w:sz w:val="16"/>
              </w:rPr>
              <w:t>forms</w:t>
            </w:r>
            <w:r>
              <w:rPr>
                <w:spacing w:val="-6"/>
                <w:sz w:val="16"/>
              </w:rPr>
              <w:t xml:space="preserve"> </w:t>
            </w:r>
            <w:r>
              <w:rPr>
                <w:sz w:val="16"/>
              </w:rPr>
              <w:t>may not be detected)</w:t>
            </w:r>
          </w:p>
        </w:tc>
      </w:tr>
      <w:tr w:rsidR="00EB46EF" w14:paraId="13637AA2" w14:textId="77777777">
        <w:trPr>
          <w:trHeight w:val="679"/>
        </w:trPr>
        <w:tc>
          <w:tcPr>
            <w:tcW w:w="1131" w:type="dxa"/>
          </w:tcPr>
          <w:p w14:paraId="5E27BBFC" w14:textId="74904661" w:rsidR="00EB46EF" w:rsidRDefault="00EB46EF">
            <w:pPr>
              <w:pStyle w:val="TableParagraph"/>
              <w:ind w:left="107"/>
              <w:rPr>
                <w:spacing w:val="-5"/>
                <w:sz w:val="16"/>
              </w:rPr>
            </w:pPr>
            <w:r>
              <w:rPr>
                <w:spacing w:val="-5"/>
                <w:sz w:val="16"/>
              </w:rPr>
              <w:t>16.</w:t>
            </w:r>
          </w:p>
        </w:tc>
        <w:tc>
          <w:tcPr>
            <w:tcW w:w="4254" w:type="dxa"/>
          </w:tcPr>
          <w:p w14:paraId="3563A03E" w14:textId="48BEAA71" w:rsidR="00EB46EF" w:rsidRDefault="00EB46EF">
            <w:pPr>
              <w:pStyle w:val="TableParagraph"/>
              <w:rPr>
                <w:spacing w:val="-2"/>
                <w:sz w:val="16"/>
              </w:rPr>
            </w:pPr>
            <w:r w:rsidRPr="00EB46EF">
              <w:rPr>
                <w:spacing w:val="-2"/>
                <w:sz w:val="16"/>
              </w:rPr>
              <w:t>(Classic) Galactosemia</w:t>
            </w:r>
          </w:p>
        </w:tc>
        <w:tc>
          <w:tcPr>
            <w:tcW w:w="4825" w:type="dxa"/>
          </w:tcPr>
          <w:p w14:paraId="4A07415D" w14:textId="77777777" w:rsidR="00EB46EF" w:rsidRDefault="00EB46EF">
            <w:pPr>
              <w:pStyle w:val="TableParagraph"/>
              <w:spacing w:before="1" w:line="280" w:lineRule="atLeast"/>
              <w:rPr>
                <w:sz w:val="16"/>
              </w:rPr>
            </w:pPr>
          </w:p>
        </w:tc>
      </w:tr>
      <w:tr w:rsidR="003245FE" w14:paraId="2E3AEE71" w14:textId="77777777">
        <w:trPr>
          <w:trHeight w:val="400"/>
        </w:trPr>
        <w:tc>
          <w:tcPr>
            <w:tcW w:w="1131" w:type="dxa"/>
          </w:tcPr>
          <w:p w14:paraId="7B22F08F" w14:textId="04E21F04" w:rsidR="003245FE" w:rsidRPr="00EB46EF" w:rsidRDefault="00814B27">
            <w:pPr>
              <w:pStyle w:val="TableParagraph"/>
              <w:ind w:left="107"/>
              <w:rPr>
                <w:spacing w:val="-2"/>
                <w:sz w:val="16"/>
              </w:rPr>
            </w:pPr>
            <w:r w:rsidRPr="00EB46EF">
              <w:rPr>
                <w:spacing w:val="-2"/>
                <w:sz w:val="16"/>
              </w:rPr>
              <w:t>1</w:t>
            </w:r>
            <w:r w:rsidR="00EB46EF">
              <w:rPr>
                <w:spacing w:val="-2"/>
                <w:sz w:val="16"/>
              </w:rPr>
              <w:t>7</w:t>
            </w:r>
            <w:r w:rsidRPr="00EB46EF">
              <w:rPr>
                <w:spacing w:val="-2"/>
                <w:sz w:val="16"/>
              </w:rPr>
              <w:t>.</w:t>
            </w:r>
          </w:p>
        </w:tc>
        <w:tc>
          <w:tcPr>
            <w:tcW w:w="4254" w:type="dxa"/>
          </w:tcPr>
          <w:p w14:paraId="06738DBF" w14:textId="77777777" w:rsidR="003245FE" w:rsidRPr="00EB46EF" w:rsidRDefault="00814B27">
            <w:pPr>
              <w:pStyle w:val="TableParagraph"/>
              <w:rPr>
                <w:spacing w:val="-2"/>
                <w:sz w:val="16"/>
              </w:rPr>
            </w:pPr>
            <w:r w:rsidRPr="00EB46EF">
              <w:rPr>
                <w:spacing w:val="-2"/>
                <w:sz w:val="16"/>
              </w:rPr>
              <w:t>Glutaric</w:t>
            </w:r>
            <w:r w:rsidRPr="00EB46EF">
              <w:rPr>
                <w:spacing w:val="-2"/>
                <w:sz w:val="16"/>
              </w:rPr>
              <w:t xml:space="preserve"> </w:t>
            </w:r>
            <w:r w:rsidRPr="00EB46EF">
              <w:rPr>
                <w:spacing w:val="-2"/>
                <w:sz w:val="16"/>
              </w:rPr>
              <w:t>aciduria</w:t>
            </w:r>
            <w:r w:rsidRPr="00EB46EF">
              <w:rPr>
                <w:spacing w:val="-2"/>
                <w:sz w:val="16"/>
              </w:rPr>
              <w:t xml:space="preserve"> </w:t>
            </w:r>
            <w:r w:rsidRPr="00EB46EF">
              <w:rPr>
                <w:spacing w:val="-2"/>
                <w:sz w:val="16"/>
              </w:rPr>
              <w:t>type</w:t>
            </w:r>
            <w:r w:rsidRPr="00EB46EF">
              <w:rPr>
                <w:spacing w:val="-2"/>
                <w:sz w:val="16"/>
              </w:rPr>
              <w:t xml:space="preserve"> </w:t>
            </w:r>
            <w:r w:rsidRPr="00EB46EF">
              <w:rPr>
                <w:spacing w:val="-2"/>
                <w:sz w:val="16"/>
              </w:rPr>
              <w:t>1</w:t>
            </w:r>
          </w:p>
        </w:tc>
        <w:tc>
          <w:tcPr>
            <w:tcW w:w="4825" w:type="dxa"/>
          </w:tcPr>
          <w:p w14:paraId="1A118C2A" w14:textId="77777777" w:rsidR="003245FE" w:rsidRPr="00EB46EF" w:rsidRDefault="00814B27">
            <w:pPr>
              <w:pStyle w:val="TableParagraph"/>
              <w:rPr>
                <w:spacing w:val="-2"/>
                <w:sz w:val="16"/>
              </w:rPr>
            </w:pPr>
            <w:r w:rsidRPr="00EB46EF">
              <w:rPr>
                <w:spacing w:val="-2"/>
                <w:sz w:val="16"/>
              </w:rPr>
              <w:t>Glutaryl</w:t>
            </w:r>
            <w:r w:rsidRPr="00EB46EF">
              <w:rPr>
                <w:spacing w:val="-2"/>
                <w:sz w:val="16"/>
              </w:rPr>
              <w:t xml:space="preserve"> </w:t>
            </w:r>
            <w:r w:rsidRPr="00EB46EF">
              <w:rPr>
                <w:spacing w:val="-2"/>
                <w:sz w:val="16"/>
              </w:rPr>
              <w:t>CoA</w:t>
            </w:r>
            <w:r w:rsidRPr="00EB46EF">
              <w:rPr>
                <w:spacing w:val="-2"/>
                <w:sz w:val="16"/>
              </w:rPr>
              <w:t xml:space="preserve"> </w:t>
            </w:r>
            <w:r w:rsidRPr="00EB46EF">
              <w:rPr>
                <w:spacing w:val="-2"/>
                <w:sz w:val="16"/>
              </w:rPr>
              <w:t>dehydrogenase,</w:t>
            </w:r>
            <w:r w:rsidRPr="00EB46EF">
              <w:rPr>
                <w:spacing w:val="-2"/>
                <w:sz w:val="16"/>
              </w:rPr>
              <w:t xml:space="preserve"> </w:t>
            </w:r>
            <w:r w:rsidRPr="00EB46EF">
              <w:rPr>
                <w:spacing w:val="-2"/>
                <w:sz w:val="16"/>
              </w:rPr>
              <w:t>GA1</w:t>
            </w:r>
          </w:p>
        </w:tc>
      </w:tr>
      <w:tr w:rsidR="003245FE" w14:paraId="311FC83B" w14:textId="77777777">
        <w:trPr>
          <w:trHeight w:val="400"/>
        </w:trPr>
        <w:tc>
          <w:tcPr>
            <w:tcW w:w="1131" w:type="dxa"/>
          </w:tcPr>
          <w:p w14:paraId="25DA2DF5" w14:textId="4F47744E" w:rsidR="003245FE" w:rsidRDefault="00814B27">
            <w:pPr>
              <w:pStyle w:val="TableParagraph"/>
              <w:ind w:left="107"/>
              <w:rPr>
                <w:sz w:val="16"/>
              </w:rPr>
            </w:pPr>
            <w:r>
              <w:rPr>
                <w:spacing w:val="-5"/>
                <w:sz w:val="16"/>
              </w:rPr>
              <w:t>1</w:t>
            </w:r>
            <w:r w:rsidR="00EB46EF">
              <w:rPr>
                <w:spacing w:val="-5"/>
                <w:sz w:val="16"/>
              </w:rPr>
              <w:t>8</w:t>
            </w:r>
            <w:r>
              <w:rPr>
                <w:spacing w:val="-5"/>
                <w:sz w:val="16"/>
              </w:rPr>
              <w:t>.</w:t>
            </w:r>
          </w:p>
        </w:tc>
        <w:tc>
          <w:tcPr>
            <w:tcW w:w="4254" w:type="dxa"/>
          </w:tcPr>
          <w:p w14:paraId="3E21DFBA" w14:textId="77777777" w:rsidR="003245FE" w:rsidRDefault="00814B27">
            <w:pPr>
              <w:pStyle w:val="TableParagraph"/>
              <w:rPr>
                <w:sz w:val="16"/>
              </w:rPr>
            </w:pPr>
            <w:r>
              <w:rPr>
                <w:sz w:val="16"/>
              </w:rPr>
              <w:t>Holocarboxylase</w:t>
            </w:r>
            <w:r>
              <w:rPr>
                <w:spacing w:val="-11"/>
                <w:sz w:val="16"/>
              </w:rPr>
              <w:t xml:space="preserve"> </w:t>
            </w:r>
            <w:r>
              <w:rPr>
                <w:spacing w:val="-2"/>
                <w:sz w:val="16"/>
              </w:rPr>
              <w:t>synthase</w:t>
            </w:r>
          </w:p>
        </w:tc>
        <w:tc>
          <w:tcPr>
            <w:tcW w:w="4825" w:type="dxa"/>
          </w:tcPr>
          <w:p w14:paraId="3490C69A" w14:textId="77777777" w:rsidR="003245FE" w:rsidRDefault="00814B27">
            <w:pPr>
              <w:pStyle w:val="TableParagraph"/>
              <w:rPr>
                <w:sz w:val="16"/>
              </w:rPr>
            </w:pPr>
            <w:r>
              <w:rPr>
                <w:sz w:val="16"/>
              </w:rPr>
              <w:t>HCS,</w:t>
            </w:r>
            <w:r>
              <w:rPr>
                <w:spacing w:val="-6"/>
                <w:sz w:val="16"/>
              </w:rPr>
              <w:t xml:space="preserve"> </w:t>
            </w:r>
            <w:r>
              <w:rPr>
                <w:sz w:val="16"/>
              </w:rPr>
              <w:t>multiple</w:t>
            </w:r>
            <w:r>
              <w:rPr>
                <w:spacing w:val="-6"/>
                <w:sz w:val="16"/>
              </w:rPr>
              <w:t xml:space="preserve"> </w:t>
            </w:r>
            <w:r>
              <w:rPr>
                <w:sz w:val="16"/>
              </w:rPr>
              <w:t>carboxylase</w:t>
            </w:r>
            <w:r>
              <w:rPr>
                <w:spacing w:val="-7"/>
                <w:sz w:val="16"/>
              </w:rPr>
              <w:t xml:space="preserve"> </w:t>
            </w:r>
            <w:r>
              <w:rPr>
                <w:sz w:val="16"/>
              </w:rPr>
              <w:t>defi</w:t>
            </w:r>
            <w:r>
              <w:rPr>
                <w:spacing w:val="-6"/>
                <w:sz w:val="16"/>
              </w:rPr>
              <w:t xml:space="preserve"> </w:t>
            </w:r>
            <w:r>
              <w:rPr>
                <w:sz w:val="16"/>
              </w:rPr>
              <w:t>ciency,</w:t>
            </w:r>
            <w:r>
              <w:rPr>
                <w:spacing w:val="-5"/>
                <w:sz w:val="16"/>
              </w:rPr>
              <w:t xml:space="preserve"> MCD</w:t>
            </w:r>
          </w:p>
        </w:tc>
      </w:tr>
      <w:tr w:rsidR="003245FE" w14:paraId="0069097E" w14:textId="77777777">
        <w:trPr>
          <w:trHeight w:val="400"/>
        </w:trPr>
        <w:tc>
          <w:tcPr>
            <w:tcW w:w="1131" w:type="dxa"/>
          </w:tcPr>
          <w:p w14:paraId="2B514172" w14:textId="24E132E2" w:rsidR="003245FE" w:rsidRDefault="00814B27">
            <w:pPr>
              <w:pStyle w:val="TableParagraph"/>
              <w:ind w:left="107"/>
              <w:rPr>
                <w:sz w:val="16"/>
              </w:rPr>
            </w:pPr>
            <w:r>
              <w:rPr>
                <w:spacing w:val="-5"/>
                <w:sz w:val="16"/>
              </w:rPr>
              <w:t>1</w:t>
            </w:r>
            <w:r w:rsidR="00EB46EF">
              <w:rPr>
                <w:spacing w:val="-5"/>
                <w:sz w:val="16"/>
              </w:rPr>
              <w:t>9</w:t>
            </w:r>
            <w:r>
              <w:rPr>
                <w:spacing w:val="-5"/>
                <w:sz w:val="16"/>
              </w:rPr>
              <w:t>.</w:t>
            </w:r>
          </w:p>
        </w:tc>
        <w:tc>
          <w:tcPr>
            <w:tcW w:w="4254" w:type="dxa"/>
          </w:tcPr>
          <w:p w14:paraId="67488D3A" w14:textId="77777777" w:rsidR="003245FE" w:rsidRDefault="00814B27">
            <w:pPr>
              <w:pStyle w:val="TableParagraph"/>
              <w:rPr>
                <w:sz w:val="16"/>
              </w:rPr>
            </w:pPr>
            <w:r>
              <w:rPr>
                <w:sz w:val="16"/>
              </w:rPr>
              <w:t>Isovaleryl</w:t>
            </w:r>
            <w:r>
              <w:rPr>
                <w:spacing w:val="-7"/>
                <w:sz w:val="16"/>
              </w:rPr>
              <w:t xml:space="preserve"> </w:t>
            </w:r>
            <w:r>
              <w:rPr>
                <w:sz w:val="16"/>
              </w:rPr>
              <w:t>CoA</w:t>
            </w:r>
            <w:r>
              <w:rPr>
                <w:spacing w:val="-5"/>
                <w:sz w:val="16"/>
              </w:rPr>
              <w:t xml:space="preserve"> </w:t>
            </w:r>
            <w:r>
              <w:rPr>
                <w:spacing w:val="-2"/>
                <w:sz w:val="16"/>
              </w:rPr>
              <w:t>dehydrogenase</w:t>
            </w:r>
          </w:p>
        </w:tc>
        <w:tc>
          <w:tcPr>
            <w:tcW w:w="4825" w:type="dxa"/>
          </w:tcPr>
          <w:p w14:paraId="655EC99A" w14:textId="77777777" w:rsidR="003245FE" w:rsidRDefault="00814B27">
            <w:pPr>
              <w:pStyle w:val="TableParagraph"/>
              <w:rPr>
                <w:sz w:val="16"/>
              </w:rPr>
            </w:pPr>
            <w:r>
              <w:rPr>
                <w:sz w:val="16"/>
              </w:rPr>
              <w:t>Isovaleric</w:t>
            </w:r>
            <w:r>
              <w:rPr>
                <w:spacing w:val="-9"/>
                <w:sz w:val="16"/>
              </w:rPr>
              <w:t xml:space="preserve"> </w:t>
            </w:r>
            <w:r>
              <w:rPr>
                <w:sz w:val="16"/>
              </w:rPr>
              <w:t>acidaemia,</w:t>
            </w:r>
            <w:r>
              <w:rPr>
                <w:spacing w:val="-8"/>
                <w:sz w:val="16"/>
              </w:rPr>
              <w:t xml:space="preserve"> </w:t>
            </w:r>
            <w:r>
              <w:rPr>
                <w:spacing w:val="-5"/>
                <w:sz w:val="16"/>
              </w:rPr>
              <w:t>IVA</w:t>
            </w:r>
          </w:p>
        </w:tc>
      </w:tr>
      <w:tr w:rsidR="003245FE" w14:paraId="1FD833C6" w14:textId="77777777">
        <w:trPr>
          <w:trHeight w:val="400"/>
        </w:trPr>
        <w:tc>
          <w:tcPr>
            <w:tcW w:w="1131" w:type="dxa"/>
          </w:tcPr>
          <w:p w14:paraId="589DD381" w14:textId="79EFCB1E" w:rsidR="003245FE" w:rsidRDefault="00EB46EF">
            <w:pPr>
              <w:pStyle w:val="TableParagraph"/>
              <w:ind w:left="107"/>
              <w:rPr>
                <w:sz w:val="16"/>
              </w:rPr>
            </w:pPr>
            <w:r>
              <w:rPr>
                <w:spacing w:val="-5"/>
                <w:sz w:val="16"/>
              </w:rPr>
              <w:t>20</w:t>
            </w:r>
            <w:r w:rsidR="00814B27">
              <w:rPr>
                <w:spacing w:val="-5"/>
                <w:sz w:val="16"/>
              </w:rPr>
              <w:t>.</w:t>
            </w:r>
          </w:p>
        </w:tc>
        <w:tc>
          <w:tcPr>
            <w:tcW w:w="4254" w:type="dxa"/>
          </w:tcPr>
          <w:p w14:paraId="39C7E690" w14:textId="77777777" w:rsidR="003245FE" w:rsidRDefault="00814B27">
            <w:pPr>
              <w:pStyle w:val="TableParagraph"/>
              <w:rPr>
                <w:sz w:val="16"/>
              </w:rPr>
            </w:pPr>
            <w:r>
              <w:rPr>
                <w:sz w:val="16"/>
              </w:rPr>
              <w:t>Medium-chain</w:t>
            </w:r>
            <w:r>
              <w:rPr>
                <w:spacing w:val="-6"/>
                <w:sz w:val="16"/>
              </w:rPr>
              <w:t xml:space="preserve"> </w:t>
            </w:r>
            <w:r>
              <w:rPr>
                <w:sz w:val="16"/>
              </w:rPr>
              <w:t>acyl</w:t>
            </w:r>
            <w:r>
              <w:rPr>
                <w:spacing w:val="-6"/>
                <w:sz w:val="16"/>
              </w:rPr>
              <w:t xml:space="preserve"> </w:t>
            </w:r>
            <w:r>
              <w:rPr>
                <w:sz w:val="16"/>
              </w:rPr>
              <w:t>CoA</w:t>
            </w:r>
            <w:r>
              <w:rPr>
                <w:spacing w:val="-1"/>
                <w:sz w:val="16"/>
              </w:rPr>
              <w:t xml:space="preserve"> </w:t>
            </w:r>
            <w:r>
              <w:rPr>
                <w:spacing w:val="-2"/>
                <w:sz w:val="16"/>
              </w:rPr>
              <w:t>dehydrogenase</w:t>
            </w:r>
          </w:p>
        </w:tc>
        <w:tc>
          <w:tcPr>
            <w:tcW w:w="4825" w:type="dxa"/>
          </w:tcPr>
          <w:p w14:paraId="44E4FD5A" w14:textId="77777777" w:rsidR="003245FE" w:rsidRDefault="00814B27">
            <w:pPr>
              <w:pStyle w:val="TableParagraph"/>
              <w:rPr>
                <w:sz w:val="16"/>
              </w:rPr>
            </w:pPr>
            <w:r>
              <w:rPr>
                <w:spacing w:val="-4"/>
                <w:sz w:val="16"/>
              </w:rPr>
              <w:t>MCAD</w:t>
            </w:r>
          </w:p>
        </w:tc>
      </w:tr>
      <w:tr w:rsidR="003245FE" w14:paraId="1E6C37B1" w14:textId="77777777">
        <w:trPr>
          <w:trHeight w:val="398"/>
        </w:trPr>
        <w:tc>
          <w:tcPr>
            <w:tcW w:w="1131" w:type="dxa"/>
          </w:tcPr>
          <w:p w14:paraId="4446F0BF" w14:textId="4625E947" w:rsidR="003245FE" w:rsidRDefault="00814B27">
            <w:pPr>
              <w:pStyle w:val="TableParagraph"/>
              <w:ind w:left="107"/>
              <w:rPr>
                <w:sz w:val="16"/>
              </w:rPr>
            </w:pPr>
            <w:r>
              <w:rPr>
                <w:spacing w:val="-5"/>
                <w:sz w:val="16"/>
              </w:rPr>
              <w:t>2</w:t>
            </w:r>
            <w:r w:rsidR="00EB46EF">
              <w:rPr>
                <w:spacing w:val="-5"/>
                <w:sz w:val="16"/>
              </w:rPr>
              <w:t>1</w:t>
            </w:r>
            <w:r>
              <w:rPr>
                <w:spacing w:val="-5"/>
                <w:sz w:val="16"/>
              </w:rPr>
              <w:t>.</w:t>
            </w:r>
          </w:p>
        </w:tc>
        <w:tc>
          <w:tcPr>
            <w:tcW w:w="4254" w:type="dxa"/>
          </w:tcPr>
          <w:p w14:paraId="708EA39A" w14:textId="77777777" w:rsidR="003245FE" w:rsidRDefault="00814B27">
            <w:pPr>
              <w:pStyle w:val="TableParagraph"/>
              <w:rPr>
                <w:sz w:val="16"/>
              </w:rPr>
            </w:pPr>
            <w:r>
              <w:rPr>
                <w:sz w:val="16"/>
              </w:rPr>
              <w:t>Methylmalonic</w:t>
            </w:r>
            <w:r>
              <w:rPr>
                <w:spacing w:val="-8"/>
                <w:sz w:val="16"/>
              </w:rPr>
              <w:t xml:space="preserve"> </w:t>
            </w:r>
            <w:r>
              <w:rPr>
                <w:spacing w:val="-2"/>
                <w:sz w:val="16"/>
              </w:rPr>
              <w:t>acidaemia</w:t>
            </w:r>
          </w:p>
        </w:tc>
        <w:tc>
          <w:tcPr>
            <w:tcW w:w="4825" w:type="dxa"/>
          </w:tcPr>
          <w:p w14:paraId="2B275171" w14:textId="77777777" w:rsidR="003245FE" w:rsidRDefault="00814B27">
            <w:pPr>
              <w:pStyle w:val="TableParagraph"/>
              <w:rPr>
                <w:sz w:val="16"/>
              </w:rPr>
            </w:pPr>
            <w:r>
              <w:rPr>
                <w:sz w:val="16"/>
              </w:rPr>
              <w:t>Methylmalonyl</w:t>
            </w:r>
            <w:r>
              <w:rPr>
                <w:spacing w:val="-5"/>
                <w:sz w:val="16"/>
              </w:rPr>
              <w:t xml:space="preserve"> </w:t>
            </w:r>
            <w:r>
              <w:rPr>
                <w:sz w:val="16"/>
              </w:rPr>
              <w:t>CoA</w:t>
            </w:r>
            <w:r>
              <w:rPr>
                <w:spacing w:val="-6"/>
                <w:sz w:val="16"/>
              </w:rPr>
              <w:t xml:space="preserve"> </w:t>
            </w:r>
            <w:r>
              <w:rPr>
                <w:sz w:val="16"/>
              </w:rPr>
              <w:t>mutase,</w:t>
            </w:r>
            <w:r>
              <w:rPr>
                <w:spacing w:val="-6"/>
                <w:sz w:val="16"/>
              </w:rPr>
              <w:t xml:space="preserve"> </w:t>
            </w:r>
            <w:r>
              <w:rPr>
                <w:sz w:val="16"/>
              </w:rPr>
              <w:t>MMA,</w:t>
            </w:r>
            <w:r>
              <w:rPr>
                <w:spacing w:val="-6"/>
                <w:sz w:val="16"/>
              </w:rPr>
              <w:t xml:space="preserve"> </w:t>
            </w:r>
            <w:r>
              <w:rPr>
                <w:sz w:val="16"/>
              </w:rPr>
              <w:t>cblA,</w:t>
            </w:r>
            <w:r>
              <w:rPr>
                <w:spacing w:val="-6"/>
                <w:sz w:val="16"/>
              </w:rPr>
              <w:t xml:space="preserve"> </w:t>
            </w:r>
            <w:r>
              <w:rPr>
                <w:sz w:val="16"/>
              </w:rPr>
              <w:t>cblB</w:t>
            </w:r>
            <w:r>
              <w:rPr>
                <w:spacing w:val="-5"/>
                <w:sz w:val="16"/>
              </w:rPr>
              <w:t xml:space="preserve"> </w:t>
            </w:r>
            <w:r>
              <w:rPr>
                <w:spacing w:val="-2"/>
                <w:sz w:val="16"/>
              </w:rPr>
              <w:t>disease</w:t>
            </w:r>
          </w:p>
        </w:tc>
      </w:tr>
      <w:tr w:rsidR="003245FE" w14:paraId="2DEF3AB2" w14:textId="77777777">
        <w:trPr>
          <w:trHeight w:val="400"/>
        </w:trPr>
        <w:tc>
          <w:tcPr>
            <w:tcW w:w="1131" w:type="dxa"/>
          </w:tcPr>
          <w:p w14:paraId="38A13A66" w14:textId="54E24B18" w:rsidR="003245FE" w:rsidRDefault="00814B27">
            <w:pPr>
              <w:pStyle w:val="TableParagraph"/>
              <w:spacing w:before="99"/>
              <w:ind w:left="107"/>
              <w:rPr>
                <w:sz w:val="16"/>
              </w:rPr>
            </w:pPr>
            <w:r>
              <w:rPr>
                <w:spacing w:val="-5"/>
                <w:sz w:val="16"/>
              </w:rPr>
              <w:t>2</w:t>
            </w:r>
            <w:r w:rsidR="00EB46EF">
              <w:rPr>
                <w:spacing w:val="-5"/>
                <w:sz w:val="16"/>
              </w:rPr>
              <w:t>2</w:t>
            </w:r>
            <w:r>
              <w:rPr>
                <w:spacing w:val="-5"/>
                <w:sz w:val="16"/>
              </w:rPr>
              <w:t>.</w:t>
            </w:r>
          </w:p>
        </w:tc>
        <w:tc>
          <w:tcPr>
            <w:tcW w:w="4254" w:type="dxa"/>
          </w:tcPr>
          <w:p w14:paraId="1C4A1E45" w14:textId="77777777" w:rsidR="003245FE" w:rsidRDefault="00814B27">
            <w:pPr>
              <w:pStyle w:val="TableParagraph"/>
              <w:spacing w:before="99"/>
              <w:rPr>
                <w:sz w:val="16"/>
              </w:rPr>
            </w:pPr>
            <w:r>
              <w:rPr>
                <w:spacing w:val="-2"/>
                <w:sz w:val="16"/>
              </w:rPr>
              <w:t>Mitochodrial</w:t>
            </w:r>
            <w:r>
              <w:rPr>
                <w:spacing w:val="13"/>
                <w:sz w:val="16"/>
              </w:rPr>
              <w:t xml:space="preserve"> </w:t>
            </w:r>
            <w:r>
              <w:rPr>
                <w:spacing w:val="-2"/>
                <w:sz w:val="16"/>
              </w:rPr>
              <w:t>trifunctional</w:t>
            </w:r>
            <w:r>
              <w:rPr>
                <w:spacing w:val="14"/>
                <w:sz w:val="16"/>
              </w:rPr>
              <w:t xml:space="preserve"> </w:t>
            </w:r>
            <w:r>
              <w:rPr>
                <w:spacing w:val="-2"/>
                <w:sz w:val="16"/>
              </w:rPr>
              <w:t>protein</w:t>
            </w:r>
          </w:p>
        </w:tc>
        <w:tc>
          <w:tcPr>
            <w:tcW w:w="4825" w:type="dxa"/>
          </w:tcPr>
          <w:p w14:paraId="6277EDEB" w14:textId="77777777" w:rsidR="003245FE" w:rsidRDefault="00814B27">
            <w:pPr>
              <w:pStyle w:val="TableParagraph"/>
              <w:spacing w:before="99"/>
              <w:rPr>
                <w:sz w:val="16"/>
              </w:rPr>
            </w:pPr>
            <w:r>
              <w:rPr>
                <w:sz w:val="16"/>
              </w:rPr>
              <w:t>Long-chain</w:t>
            </w:r>
            <w:r>
              <w:rPr>
                <w:spacing w:val="-8"/>
                <w:sz w:val="16"/>
              </w:rPr>
              <w:t xml:space="preserve"> </w:t>
            </w:r>
            <w:r>
              <w:rPr>
                <w:sz w:val="16"/>
              </w:rPr>
              <w:t>hydroxy</w:t>
            </w:r>
            <w:r>
              <w:rPr>
                <w:spacing w:val="-8"/>
                <w:sz w:val="16"/>
              </w:rPr>
              <w:t xml:space="preserve"> </w:t>
            </w:r>
            <w:r>
              <w:rPr>
                <w:sz w:val="16"/>
              </w:rPr>
              <w:t>acyl</w:t>
            </w:r>
            <w:r>
              <w:rPr>
                <w:spacing w:val="-8"/>
                <w:sz w:val="16"/>
              </w:rPr>
              <w:t xml:space="preserve"> </w:t>
            </w:r>
            <w:r>
              <w:rPr>
                <w:sz w:val="16"/>
              </w:rPr>
              <w:t>carnitine</w:t>
            </w:r>
            <w:r>
              <w:rPr>
                <w:spacing w:val="-10"/>
                <w:sz w:val="16"/>
              </w:rPr>
              <w:t xml:space="preserve"> </w:t>
            </w:r>
            <w:r>
              <w:rPr>
                <w:sz w:val="16"/>
              </w:rPr>
              <w:t>dehydrogenase,</w:t>
            </w:r>
            <w:r>
              <w:rPr>
                <w:spacing w:val="-6"/>
                <w:sz w:val="16"/>
              </w:rPr>
              <w:t xml:space="preserve"> </w:t>
            </w:r>
            <w:r>
              <w:rPr>
                <w:sz w:val="16"/>
              </w:rPr>
              <w:t>LCHAD,</w:t>
            </w:r>
            <w:r>
              <w:rPr>
                <w:spacing w:val="-8"/>
                <w:sz w:val="16"/>
              </w:rPr>
              <w:t xml:space="preserve"> </w:t>
            </w:r>
            <w:r>
              <w:rPr>
                <w:spacing w:val="-5"/>
                <w:sz w:val="16"/>
              </w:rPr>
              <w:t>MTP</w:t>
            </w:r>
          </w:p>
        </w:tc>
      </w:tr>
      <w:tr w:rsidR="003245FE" w14:paraId="7E8A93F6" w14:textId="77777777">
        <w:trPr>
          <w:trHeight w:val="400"/>
        </w:trPr>
        <w:tc>
          <w:tcPr>
            <w:tcW w:w="1131" w:type="dxa"/>
          </w:tcPr>
          <w:p w14:paraId="4DAB8ED6" w14:textId="0F5DF23E" w:rsidR="003245FE" w:rsidRDefault="00814B27">
            <w:pPr>
              <w:pStyle w:val="TableParagraph"/>
              <w:ind w:left="107"/>
              <w:rPr>
                <w:sz w:val="16"/>
              </w:rPr>
            </w:pPr>
            <w:r>
              <w:rPr>
                <w:spacing w:val="-5"/>
                <w:sz w:val="16"/>
              </w:rPr>
              <w:t>2</w:t>
            </w:r>
            <w:r w:rsidR="00EB46EF">
              <w:rPr>
                <w:spacing w:val="-5"/>
                <w:sz w:val="16"/>
              </w:rPr>
              <w:t>3</w:t>
            </w:r>
            <w:r>
              <w:rPr>
                <w:spacing w:val="-5"/>
                <w:sz w:val="16"/>
              </w:rPr>
              <w:t>.</w:t>
            </w:r>
          </w:p>
        </w:tc>
        <w:tc>
          <w:tcPr>
            <w:tcW w:w="4254" w:type="dxa"/>
          </w:tcPr>
          <w:p w14:paraId="49938F38" w14:textId="77777777" w:rsidR="003245FE" w:rsidRDefault="00814B27">
            <w:pPr>
              <w:pStyle w:val="TableParagraph"/>
              <w:rPr>
                <w:sz w:val="16"/>
              </w:rPr>
            </w:pPr>
            <w:r>
              <w:rPr>
                <w:sz w:val="16"/>
              </w:rPr>
              <w:t>Multiple</w:t>
            </w:r>
            <w:r>
              <w:rPr>
                <w:spacing w:val="-6"/>
                <w:sz w:val="16"/>
              </w:rPr>
              <w:t xml:space="preserve"> </w:t>
            </w:r>
            <w:r>
              <w:rPr>
                <w:sz w:val="16"/>
              </w:rPr>
              <w:t>acyl</w:t>
            </w:r>
            <w:r>
              <w:rPr>
                <w:spacing w:val="-4"/>
                <w:sz w:val="16"/>
              </w:rPr>
              <w:t xml:space="preserve"> </w:t>
            </w:r>
            <w:r>
              <w:rPr>
                <w:sz w:val="16"/>
              </w:rPr>
              <w:t>CoA</w:t>
            </w:r>
            <w:r>
              <w:rPr>
                <w:spacing w:val="-1"/>
                <w:sz w:val="16"/>
              </w:rPr>
              <w:t xml:space="preserve"> </w:t>
            </w:r>
            <w:r>
              <w:rPr>
                <w:spacing w:val="-2"/>
                <w:sz w:val="16"/>
              </w:rPr>
              <w:t>dehydrogenase</w:t>
            </w:r>
          </w:p>
        </w:tc>
        <w:tc>
          <w:tcPr>
            <w:tcW w:w="4825" w:type="dxa"/>
          </w:tcPr>
          <w:p w14:paraId="3CEA2B44" w14:textId="77777777" w:rsidR="003245FE" w:rsidRDefault="00814B27">
            <w:pPr>
              <w:pStyle w:val="TableParagraph"/>
              <w:rPr>
                <w:sz w:val="16"/>
              </w:rPr>
            </w:pPr>
            <w:r>
              <w:rPr>
                <w:sz w:val="16"/>
              </w:rPr>
              <w:t>MADD,</w:t>
            </w:r>
            <w:r>
              <w:rPr>
                <w:spacing w:val="-5"/>
                <w:sz w:val="16"/>
              </w:rPr>
              <w:t xml:space="preserve"> </w:t>
            </w:r>
            <w:r>
              <w:rPr>
                <w:sz w:val="16"/>
              </w:rPr>
              <w:t>glutaric</w:t>
            </w:r>
            <w:r>
              <w:rPr>
                <w:spacing w:val="-1"/>
                <w:sz w:val="16"/>
              </w:rPr>
              <w:t xml:space="preserve"> </w:t>
            </w:r>
            <w:r>
              <w:rPr>
                <w:sz w:val="16"/>
              </w:rPr>
              <w:t>aciduria</w:t>
            </w:r>
            <w:r>
              <w:rPr>
                <w:spacing w:val="-6"/>
                <w:sz w:val="16"/>
              </w:rPr>
              <w:t xml:space="preserve"> </w:t>
            </w:r>
            <w:r>
              <w:rPr>
                <w:sz w:val="16"/>
              </w:rPr>
              <w:t>type</w:t>
            </w:r>
            <w:r>
              <w:rPr>
                <w:spacing w:val="-6"/>
                <w:sz w:val="16"/>
              </w:rPr>
              <w:t xml:space="preserve"> </w:t>
            </w:r>
            <w:r>
              <w:rPr>
                <w:sz w:val="16"/>
              </w:rPr>
              <w:t>2,</w:t>
            </w:r>
            <w:r>
              <w:rPr>
                <w:spacing w:val="-4"/>
                <w:sz w:val="16"/>
              </w:rPr>
              <w:t xml:space="preserve"> </w:t>
            </w:r>
            <w:r>
              <w:rPr>
                <w:sz w:val="16"/>
              </w:rPr>
              <w:t>GA2,</w:t>
            </w:r>
            <w:r>
              <w:rPr>
                <w:spacing w:val="-4"/>
                <w:sz w:val="16"/>
              </w:rPr>
              <w:t xml:space="preserve"> </w:t>
            </w:r>
            <w:r>
              <w:rPr>
                <w:sz w:val="16"/>
              </w:rPr>
              <w:t>ETF</w:t>
            </w:r>
            <w:r>
              <w:rPr>
                <w:spacing w:val="-5"/>
                <w:sz w:val="16"/>
              </w:rPr>
              <w:t xml:space="preserve"> </w:t>
            </w:r>
            <w:r>
              <w:rPr>
                <w:spacing w:val="-2"/>
                <w:sz w:val="16"/>
              </w:rPr>
              <w:t>deficiency</w:t>
            </w:r>
          </w:p>
        </w:tc>
      </w:tr>
      <w:tr w:rsidR="003245FE" w14:paraId="203A2FB1" w14:textId="77777777">
        <w:trPr>
          <w:trHeight w:val="681"/>
        </w:trPr>
        <w:tc>
          <w:tcPr>
            <w:tcW w:w="1131" w:type="dxa"/>
          </w:tcPr>
          <w:p w14:paraId="255B306A" w14:textId="309854C2" w:rsidR="003245FE" w:rsidRDefault="00814B27">
            <w:pPr>
              <w:pStyle w:val="TableParagraph"/>
              <w:ind w:left="107"/>
              <w:rPr>
                <w:sz w:val="16"/>
              </w:rPr>
            </w:pPr>
            <w:r>
              <w:rPr>
                <w:spacing w:val="-5"/>
                <w:sz w:val="16"/>
              </w:rPr>
              <w:t>2</w:t>
            </w:r>
            <w:r w:rsidR="00EB46EF">
              <w:rPr>
                <w:spacing w:val="-5"/>
                <w:sz w:val="16"/>
              </w:rPr>
              <w:t>4</w:t>
            </w:r>
            <w:r>
              <w:rPr>
                <w:spacing w:val="-5"/>
                <w:sz w:val="16"/>
              </w:rPr>
              <w:t>.</w:t>
            </w:r>
          </w:p>
        </w:tc>
        <w:tc>
          <w:tcPr>
            <w:tcW w:w="4254" w:type="dxa"/>
          </w:tcPr>
          <w:p w14:paraId="365D29A6" w14:textId="77777777" w:rsidR="003245FE" w:rsidRDefault="00814B27">
            <w:pPr>
              <w:pStyle w:val="TableParagraph"/>
              <w:rPr>
                <w:sz w:val="16"/>
              </w:rPr>
            </w:pPr>
            <w:r>
              <w:rPr>
                <w:spacing w:val="-2"/>
                <w:sz w:val="16"/>
              </w:rPr>
              <w:t>Phenylketonuria</w:t>
            </w:r>
          </w:p>
        </w:tc>
        <w:tc>
          <w:tcPr>
            <w:tcW w:w="4825" w:type="dxa"/>
          </w:tcPr>
          <w:p w14:paraId="2F13A8A9" w14:textId="77777777" w:rsidR="003245FE" w:rsidRDefault="00814B27">
            <w:pPr>
              <w:pStyle w:val="TableParagraph"/>
              <w:spacing w:line="367" w:lineRule="auto"/>
              <w:rPr>
                <w:sz w:val="16"/>
              </w:rPr>
            </w:pPr>
            <w:r>
              <w:rPr>
                <w:sz w:val="16"/>
              </w:rPr>
              <w:t>PKU,</w:t>
            </w:r>
            <w:r>
              <w:rPr>
                <w:spacing w:val="-10"/>
                <w:sz w:val="16"/>
              </w:rPr>
              <w:t xml:space="preserve"> </w:t>
            </w:r>
            <w:r>
              <w:rPr>
                <w:sz w:val="16"/>
              </w:rPr>
              <w:t>phenylalanine</w:t>
            </w:r>
            <w:r>
              <w:rPr>
                <w:spacing w:val="-9"/>
                <w:sz w:val="16"/>
              </w:rPr>
              <w:t xml:space="preserve"> </w:t>
            </w:r>
            <w:r>
              <w:rPr>
                <w:sz w:val="16"/>
              </w:rPr>
              <w:t>hydroxylase,</w:t>
            </w:r>
            <w:r>
              <w:rPr>
                <w:spacing w:val="-8"/>
                <w:sz w:val="16"/>
              </w:rPr>
              <w:t xml:space="preserve"> </w:t>
            </w:r>
            <w:r>
              <w:rPr>
                <w:sz w:val="16"/>
              </w:rPr>
              <w:t>including</w:t>
            </w:r>
            <w:r>
              <w:rPr>
                <w:spacing w:val="-12"/>
                <w:sz w:val="16"/>
              </w:rPr>
              <w:t xml:space="preserve"> </w:t>
            </w:r>
            <w:r>
              <w:rPr>
                <w:sz w:val="16"/>
              </w:rPr>
              <w:t xml:space="preserve">tetrahydrobiopterin </w:t>
            </w:r>
            <w:r>
              <w:rPr>
                <w:spacing w:val="-2"/>
                <w:sz w:val="16"/>
              </w:rPr>
              <w:t>defects</w:t>
            </w:r>
          </w:p>
        </w:tc>
      </w:tr>
      <w:tr w:rsidR="003245FE" w14:paraId="5649873F" w14:textId="77777777">
        <w:trPr>
          <w:trHeight w:val="397"/>
        </w:trPr>
        <w:tc>
          <w:tcPr>
            <w:tcW w:w="1131" w:type="dxa"/>
          </w:tcPr>
          <w:p w14:paraId="73445A09" w14:textId="7B6FAB4D" w:rsidR="003245FE" w:rsidRDefault="00814B27">
            <w:pPr>
              <w:pStyle w:val="TableParagraph"/>
              <w:ind w:left="107"/>
              <w:rPr>
                <w:sz w:val="16"/>
              </w:rPr>
            </w:pPr>
            <w:r>
              <w:rPr>
                <w:spacing w:val="-5"/>
                <w:sz w:val="16"/>
              </w:rPr>
              <w:t>2</w:t>
            </w:r>
            <w:r w:rsidR="00EB46EF">
              <w:rPr>
                <w:spacing w:val="-5"/>
                <w:sz w:val="16"/>
              </w:rPr>
              <w:t>5</w:t>
            </w:r>
            <w:r>
              <w:rPr>
                <w:spacing w:val="-5"/>
                <w:sz w:val="16"/>
              </w:rPr>
              <w:t>.</w:t>
            </w:r>
          </w:p>
        </w:tc>
        <w:tc>
          <w:tcPr>
            <w:tcW w:w="4254" w:type="dxa"/>
          </w:tcPr>
          <w:p w14:paraId="203F0914" w14:textId="77777777" w:rsidR="003245FE" w:rsidRDefault="00814B27">
            <w:pPr>
              <w:pStyle w:val="TableParagraph"/>
              <w:rPr>
                <w:sz w:val="16"/>
              </w:rPr>
            </w:pPr>
            <w:r>
              <w:rPr>
                <w:sz w:val="16"/>
              </w:rPr>
              <w:t>Propionic</w:t>
            </w:r>
            <w:r>
              <w:rPr>
                <w:spacing w:val="-6"/>
                <w:sz w:val="16"/>
              </w:rPr>
              <w:t xml:space="preserve"> </w:t>
            </w:r>
            <w:r>
              <w:rPr>
                <w:spacing w:val="-2"/>
                <w:sz w:val="16"/>
              </w:rPr>
              <w:t>acidaemia</w:t>
            </w:r>
          </w:p>
        </w:tc>
        <w:tc>
          <w:tcPr>
            <w:tcW w:w="4825" w:type="dxa"/>
          </w:tcPr>
          <w:p w14:paraId="2D4BF6D8" w14:textId="77777777" w:rsidR="003245FE" w:rsidRDefault="00814B27">
            <w:pPr>
              <w:pStyle w:val="TableParagraph"/>
              <w:rPr>
                <w:sz w:val="16"/>
              </w:rPr>
            </w:pPr>
            <w:r>
              <w:rPr>
                <w:sz w:val="16"/>
              </w:rPr>
              <w:t>Propionyl</w:t>
            </w:r>
            <w:r>
              <w:rPr>
                <w:spacing w:val="-7"/>
                <w:sz w:val="16"/>
              </w:rPr>
              <w:t xml:space="preserve"> </w:t>
            </w:r>
            <w:r>
              <w:rPr>
                <w:sz w:val="16"/>
              </w:rPr>
              <w:t>CoA</w:t>
            </w:r>
            <w:r>
              <w:rPr>
                <w:spacing w:val="-6"/>
                <w:sz w:val="16"/>
              </w:rPr>
              <w:t xml:space="preserve"> </w:t>
            </w:r>
            <w:r>
              <w:rPr>
                <w:sz w:val="16"/>
              </w:rPr>
              <w:t>carboxylase,</w:t>
            </w:r>
            <w:r>
              <w:rPr>
                <w:spacing w:val="-6"/>
                <w:sz w:val="16"/>
              </w:rPr>
              <w:t xml:space="preserve"> </w:t>
            </w:r>
            <w:r>
              <w:rPr>
                <w:sz w:val="16"/>
              </w:rPr>
              <w:t>PA,</w:t>
            </w:r>
            <w:r>
              <w:rPr>
                <w:spacing w:val="-6"/>
                <w:sz w:val="16"/>
              </w:rPr>
              <w:t xml:space="preserve"> </w:t>
            </w:r>
            <w:r>
              <w:rPr>
                <w:sz w:val="16"/>
              </w:rPr>
              <w:t>ketotic</w:t>
            </w:r>
            <w:r>
              <w:rPr>
                <w:spacing w:val="-4"/>
                <w:sz w:val="16"/>
              </w:rPr>
              <w:t xml:space="preserve"> </w:t>
            </w:r>
            <w:r>
              <w:rPr>
                <w:sz w:val="16"/>
              </w:rPr>
              <w:t>hype</w:t>
            </w:r>
            <w:r>
              <w:rPr>
                <w:spacing w:val="-5"/>
                <w:sz w:val="16"/>
              </w:rPr>
              <w:t xml:space="preserve"> </w:t>
            </w:r>
            <w:r>
              <w:rPr>
                <w:sz w:val="16"/>
              </w:rPr>
              <w:t>rg</w:t>
            </w:r>
            <w:r>
              <w:rPr>
                <w:spacing w:val="-5"/>
                <w:sz w:val="16"/>
              </w:rPr>
              <w:t xml:space="preserve"> </w:t>
            </w:r>
            <w:r>
              <w:rPr>
                <w:sz w:val="16"/>
              </w:rPr>
              <w:t>lyc</w:t>
            </w:r>
            <w:r>
              <w:rPr>
                <w:spacing w:val="-3"/>
                <w:sz w:val="16"/>
              </w:rPr>
              <w:t xml:space="preserve"> </w:t>
            </w:r>
            <w:r>
              <w:rPr>
                <w:sz w:val="16"/>
              </w:rPr>
              <w:t>inaem</w:t>
            </w:r>
            <w:r>
              <w:rPr>
                <w:spacing w:val="-4"/>
                <w:sz w:val="16"/>
              </w:rPr>
              <w:t xml:space="preserve"> </w:t>
            </w:r>
            <w:r>
              <w:rPr>
                <w:spacing w:val="-5"/>
                <w:sz w:val="16"/>
              </w:rPr>
              <w:t>ia</w:t>
            </w:r>
          </w:p>
        </w:tc>
      </w:tr>
      <w:tr w:rsidR="003245FE" w14:paraId="52F8B506" w14:textId="77777777">
        <w:trPr>
          <w:trHeight w:val="400"/>
        </w:trPr>
        <w:tc>
          <w:tcPr>
            <w:tcW w:w="1131" w:type="dxa"/>
          </w:tcPr>
          <w:p w14:paraId="5DD6605D" w14:textId="093AAB87" w:rsidR="003245FE" w:rsidRDefault="00814B27">
            <w:pPr>
              <w:pStyle w:val="TableParagraph"/>
              <w:spacing w:before="99"/>
              <w:ind w:left="107"/>
              <w:rPr>
                <w:sz w:val="16"/>
              </w:rPr>
            </w:pPr>
            <w:r>
              <w:rPr>
                <w:spacing w:val="-5"/>
                <w:sz w:val="16"/>
              </w:rPr>
              <w:t>2</w:t>
            </w:r>
            <w:r w:rsidR="00EB46EF">
              <w:rPr>
                <w:spacing w:val="-5"/>
                <w:sz w:val="16"/>
              </w:rPr>
              <w:t>6</w:t>
            </w:r>
            <w:r>
              <w:rPr>
                <w:spacing w:val="-5"/>
                <w:sz w:val="16"/>
              </w:rPr>
              <w:t>.</w:t>
            </w:r>
          </w:p>
        </w:tc>
        <w:tc>
          <w:tcPr>
            <w:tcW w:w="4254" w:type="dxa"/>
          </w:tcPr>
          <w:p w14:paraId="043BBFE2" w14:textId="77777777" w:rsidR="003245FE" w:rsidRDefault="00814B27">
            <w:pPr>
              <w:pStyle w:val="TableParagraph"/>
              <w:spacing w:before="99"/>
              <w:rPr>
                <w:sz w:val="16"/>
              </w:rPr>
            </w:pPr>
            <w:r>
              <w:rPr>
                <w:sz w:val="16"/>
              </w:rPr>
              <w:t>Tyrosinaemia</w:t>
            </w:r>
            <w:r>
              <w:rPr>
                <w:spacing w:val="-8"/>
                <w:sz w:val="16"/>
              </w:rPr>
              <w:t xml:space="preserve"> </w:t>
            </w:r>
            <w:r>
              <w:rPr>
                <w:spacing w:val="-10"/>
                <w:sz w:val="16"/>
              </w:rPr>
              <w:t>2</w:t>
            </w:r>
          </w:p>
        </w:tc>
        <w:tc>
          <w:tcPr>
            <w:tcW w:w="4825" w:type="dxa"/>
          </w:tcPr>
          <w:p w14:paraId="033CEA64" w14:textId="77777777" w:rsidR="003245FE" w:rsidRDefault="00814B27">
            <w:pPr>
              <w:pStyle w:val="TableParagraph"/>
              <w:spacing w:before="99"/>
              <w:rPr>
                <w:sz w:val="16"/>
              </w:rPr>
            </w:pPr>
            <w:r>
              <w:rPr>
                <w:sz w:val="16"/>
              </w:rPr>
              <w:t>Tyrosine</w:t>
            </w:r>
            <w:r>
              <w:rPr>
                <w:spacing w:val="-7"/>
                <w:sz w:val="16"/>
              </w:rPr>
              <w:t xml:space="preserve"> </w:t>
            </w:r>
            <w:r>
              <w:rPr>
                <w:spacing w:val="-2"/>
                <w:sz w:val="16"/>
              </w:rPr>
              <w:t>aminotransferase</w:t>
            </w:r>
          </w:p>
        </w:tc>
      </w:tr>
      <w:tr w:rsidR="003245FE" w14:paraId="391C832E" w14:textId="77777777">
        <w:trPr>
          <w:trHeight w:val="400"/>
        </w:trPr>
        <w:tc>
          <w:tcPr>
            <w:tcW w:w="1131" w:type="dxa"/>
          </w:tcPr>
          <w:p w14:paraId="2A4597F3" w14:textId="7EFF4A5F" w:rsidR="003245FE" w:rsidRDefault="00814B27">
            <w:pPr>
              <w:pStyle w:val="TableParagraph"/>
              <w:ind w:left="107"/>
              <w:rPr>
                <w:sz w:val="16"/>
              </w:rPr>
            </w:pPr>
            <w:r>
              <w:rPr>
                <w:spacing w:val="-5"/>
                <w:sz w:val="16"/>
              </w:rPr>
              <w:t>2</w:t>
            </w:r>
            <w:r w:rsidR="00EB46EF">
              <w:rPr>
                <w:spacing w:val="-5"/>
                <w:sz w:val="16"/>
              </w:rPr>
              <w:t>7</w:t>
            </w:r>
            <w:r>
              <w:rPr>
                <w:spacing w:val="-5"/>
                <w:sz w:val="16"/>
              </w:rPr>
              <w:t>.</w:t>
            </w:r>
          </w:p>
        </w:tc>
        <w:tc>
          <w:tcPr>
            <w:tcW w:w="4254" w:type="dxa"/>
          </w:tcPr>
          <w:p w14:paraId="4AE31DEB" w14:textId="77777777" w:rsidR="003245FE" w:rsidRDefault="00814B27">
            <w:pPr>
              <w:pStyle w:val="TableParagraph"/>
              <w:rPr>
                <w:sz w:val="16"/>
              </w:rPr>
            </w:pPr>
            <w:r>
              <w:rPr>
                <w:sz w:val="16"/>
              </w:rPr>
              <w:t>Very</w:t>
            </w:r>
            <w:r>
              <w:rPr>
                <w:spacing w:val="-5"/>
                <w:sz w:val="16"/>
              </w:rPr>
              <w:t xml:space="preserve"> </w:t>
            </w:r>
            <w:r>
              <w:rPr>
                <w:sz w:val="16"/>
              </w:rPr>
              <w:t>long</w:t>
            </w:r>
            <w:r>
              <w:rPr>
                <w:spacing w:val="-3"/>
                <w:sz w:val="16"/>
              </w:rPr>
              <w:t xml:space="preserve"> </w:t>
            </w:r>
            <w:r>
              <w:rPr>
                <w:sz w:val="16"/>
              </w:rPr>
              <w:t>chain</w:t>
            </w:r>
            <w:r>
              <w:rPr>
                <w:spacing w:val="-3"/>
                <w:sz w:val="16"/>
              </w:rPr>
              <w:t xml:space="preserve"> </w:t>
            </w:r>
            <w:r>
              <w:rPr>
                <w:sz w:val="16"/>
              </w:rPr>
              <w:t>acyl</w:t>
            </w:r>
            <w:r>
              <w:rPr>
                <w:spacing w:val="-5"/>
                <w:sz w:val="16"/>
              </w:rPr>
              <w:t xml:space="preserve"> </w:t>
            </w:r>
            <w:r>
              <w:rPr>
                <w:sz w:val="16"/>
              </w:rPr>
              <w:t>CoA</w:t>
            </w:r>
            <w:r>
              <w:rPr>
                <w:spacing w:val="-4"/>
                <w:sz w:val="16"/>
              </w:rPr>
              <w:t xml:space="preserve"> </w:t>
            </w:r>
            <w:r>
              <w:rPr>
                <w:spacing w:val="-2"/>
                <w:sz w:val="16"/>
              </w:rPr>
              <w:t>dehydrogenase</w:t>
            </w:r>
          </w:p>
        </w:tc>
        <w:tc>
          <w:tcPr>
            <w:tcW w:w="4825" w:type="dxa"/>
          </w:tcPr>
          <w:p w14:paraId="05FF95A5" w14:textId="77777777" w:rsidR="003245FE" w:rsidRDefault="00814B27">
            <w:pPr>
              <w:pStyle w:val="TableParagraph"/>
              <w:rPr>
                <w:sz w:val="16"/>
              </w:rPr>
            </w:pPr>
            <w:r>
              <w:rPr>
                <w:spacing w:val="-2"/>
                <w:sz w:val="16"/>
              </w:rPr>
              <w:t>VLCAD</w:t>
            </w:r>
          </w:p>
        </w:tc>
      </w:tr>
    </w:tbl>
    <w:p w14:paraId="3A799D47" w14:textId="77777777" w:rsidR="003245FE" w:rsidRDefault="003245FE">
      <w:pPr>
        <w:jc w:val="center"/>
        <w:rPr>
          <w:sz w:val="16"/>
        </w:rPr>
        <w:sectPr w:rsidR="003245FE">
          <w:pgSz w:w="11910" w:h="16840"/>
          <w:pgMar w:top="880" w:right="720" w:bottom="1100" w:left="700" w:header="0" w:footer="904" w:gutter="0"/>
          <w:cols w:space="720"/>
        </w:sectPr>
      </w:pPr>
    </w:p>
    <w:p w14:paraId="66936FDA" w14:textId="77777777" w:rsidR="003245FE" w:rsidRDefault="003245FE">
      <w:pPr>
        <w:pStyle w:val="BodyText"/>
        <w:ind w:left="0"/>
        <w:rPr>
          <w:sz w:val="20"/>
        </w:rPr>
      </w:pPr>
    </w:p>
    <w:p w14:paraId="4136EDD7" w14:textId="77777777" w:rsidR="003245FE" w:rsidRDefault="003245FE">
      <w:pPr>
        <w:pStyle w:val="BodyText"/>
        <w:spacing w:before="73"/>
        <w:ind w:left="0"/>
        <w:rPr>
          <w:sz w:val="20"/>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4254"/>
        <w:gridCol w:w="4825"/>
      </w:tblGrid>
      <w:tr w:rsidR="003245FE" w14:paraId="557B1D6C" w14:textId="77777777">
        <w:trPr>
          <w:trHeight w:val="323"/>
        </w:trPr>
        <w:tc>
          <w:tcPr>
            <w:tcW w:w="1131" w:type="dxa"/>
          </w:tcPr>
          <w:p w14:paraId="734F1D4E" w14:textId="77777777" w:rsidR="003245FE" w:rsidRDefault="00814B27">
            <w:pPr>
              <w:pStyle w:val="TableParagraph"/>
              <w:spacing w:before="80"/>
              <w:ind w:left="107"/>
              <w:rPr>
                <w:b/>
                <w:sz w:val="16"/>
              </w:rPr>
            </w:pPr>
            <w:r>
              <w:rPr>
                <w:b/>
                <w:color w:val="52555A"/>
                <w:spacing w:val="-2"/>
                <w:sz w:val="16"/>
              </w:rPr>
              <w:t>Number</w:t>
            </w:r>
          </w:p>
        </w:tc>
        <w:tc>
          <w:tcPr>
            <w:tcW w:w="4254" w:type="dxa"/>
          </w:tcPr>
          <w:p w14:paraId="3D242F20" w14:textId="77777777" w:rsidR="003245FE" w:rsidRDefault="00814B27">
            <w:pPr>
              <w:pStyle w:val="TableParagraph"/>
              <w:spacing w:before="80"/>
              <w:rPr>
                <w:b/>
                <w:sz w:val="16"/>
              </w:rPr>
            </w:pPr>
            <w:r>
              <w:rPr>
                <w:b/>
                <w:color w:val="52555A"/>
                <w:spacing w:val="-2"/>
                <w:sz w:val="16"/>
              </w:rPr>
              <w:t>Disorder</w:t>
            </w:r>
          </w:p>
        </w:tc>
        <w:tc>
          <w:tcPr>
            <w:tcW w:w="4825" w:type="dxa"/>
          </w:tcPr>
          <w:p w14:paraId="3030A6C8" w14:textId="77777777" w:rsidR="003245FE" w:rsidRDefault="00814B27">
            <w:pPr>
              <w:pStyle w:val="TableParagraph"/>
              <w:spacing w:before="80"/>
              <w:rPr>
                <w:b/>
                <w:sz w:val="16"/>
              </w:rPr>
            </w:pPr>
            <w:r>
              <w:rPr>
                <w:b/>
                <w:color w:val="52555A"/>
                <w:sz w:val="16"/>
              </w:rPr>
              <w:t>Other</w:t>
            </w:r>
            <w:r>
              <w:rPr>
                <w:b/>
                <w:color w:val="52555A"/>
                <w:spacing w:val="-4"/>
                <w:sz w:val="16"/>
              </w:rPr>
              <w:t xml:space="preserve"> </w:t>
            </w:r>
            <w:r>
              <w:rPr>
                <w:b/>
                <w:color w:val="52555A"/>
                <w:spacing w:val="-2"/>
                <w:sz w:val="16"/>
              </w:rPr>
              <w:t>Names</w:t>
            </w:r>
          </w:p>
        </w:tc>
      </w:tr>
      <w:tr w:rsidR="003245FE" w14:paraId="1B8A7154" w14:textId="77777777">
        <w:trPr>
          <w:trHeight w:val="400"/>
        </w:trPr>
        <w:tc>
          <w:tcPr>
            <w:tcW w:w="1131" w:type="dxa"/>
          </w:tcPr>
          <w:p w14:paraId="6F249F1C" w14:textId="0D3983EF" w:rsidR="003245FE" w:rsidRDefault="00814B27">
            <w:pPr>
              <w:pStyle w:val="TableParagraph"/>
              <w:ind w:left="107"/>
              <w:rPr>
                <w:sz w:val="16"/>
              </w:rPr>
            </w:pPr>
            <w:r>
              <w:rPr>
                <w:spacing w:val="-5"/>
                <w:sz w:val="16"/>
              </w:rPr>
              <w:t>2</w:t>
            </w:r>
            <w:r w:rsidR="00EB46EF">
              <w:rPr>
                <w:spacing w:val="-5"/>
                <w:sz w:val="16"/>
              </w:rPr>
              <w:t>8</w:t>
            </w:r>
            <w:r>
              <w:rPr>
                <w:spacing w:val="-5"/>
                <w:sz w:val="16"/>
              </w:rPr>
              <w:t>.</w:t>
            </w:r>
          </w:p>
        </w:tc>
        <w:tc>
          <w:tcPr>
            <w:tcW w:w="4254" w:type="dxa"/>
          </w:tcPr>
          <w:p w14:paraId="6AF8DE12" w14:textId="77777777" w:rsidR="003245FE" w:rsidRDefault="00814B27">
            <w:pPr>
              <w:pStyle w:val="TableParagraph"/>
              <w:rPr>
                <w:sz w:val="16"/>
              </w:rPr>
            </w:pPr>
            <w:r>
              <w:rPr>
                <w:sz w:val="16"/>
              </w:rPr>
              <w:t>Severe</w:t>
            </w:r>
            <w:r>
              <w:rPr>
                <w:spacing w:val="-6"/>
                <w:sz w:val="16"/>
              </w:rPr>
              <w:t xml:space="preserve"> </w:t>
            </w:r>
            <w:r>
              <w:rPr>
                <w:sz w:val="16"/>
              </w:rPr>
              <w:t>Combined</w:t>
            </w:r>
            <w:r>
              <w:rPr>
                <w:spacing w:val="-6"/>
                <w:sz w:val="16"/>
              </w:rPr>
              <w:t xml:space="preserve"> </w:t>
            </w:r>
            <w:r>
              <w:rPr>
                <w:spacing w:val="-2"/>
                <w:sz w:val="16"/>
              </w:rPr>
              <w:t>Immunodeficiency</w:t>
            </w:r>
          </w:p>
        </w:tc>
        <w:tc>
          <w:tcPr>
            <w:tcW w:w="4825" w:type="dxa"/>
          </w:tcPr>
          <w:p w14:paraId="686C3DC4" w14:textId="77777777" w:rsidR="003245FE" w:rsidRDefault="00814B27">
            <w:pPr>
              <w:pStyle w:val="TableParagraph"/>
              <w:rPr>
                <w:sz w:val="16"/>
              </w:rPr>
            </w:pPr>
            <w:r>
              <w:rPr>
                <w:spacing w:val="-4"/>
                <w:sz w:val="16"/>
              </w:rPr>
              <w:t>SCID</w:t>
            </w:r>
          </w:p>
        </w:tc>
      </w:tr>
      <w:tr w:rsidR="003245FE" w14:paraId="60CC65F4" w14:textId="77777777">
        <w:trPr>
          <w:trHeight w:val="400"/>
        </w:trPr>
        <w:tc>
          <w:tcPr>
            <w:tcW w:w="1131" w:type="dxa"/>
          </w:tcPr>
          <w:p w14:paraId="292A774A" w14:textId="44770769" w:rsidR="003245FE" w:rsidRDefault="00814B27">
            <w:pPr>
              <w:pStyle w:val="TableParagraph"/>
              <w:ind w:left="107"/>
              <w:rPr>
                <w:sz w:val="16"/>
              </w:rPr>
            </w:pPr>
            <w:r>
              <w:rPr>
                <w:spacing w:val="-5"/>
                <w:sz w:val="16"/>
              </w:rPr>
              <w:t>2</w:t>
            </w:r>
            <w:r w:rsidR="00EB46EF">
              <w:rPr>
                <w:spacing w:val="-5"/>
                <w:sz w:val="16"/>
              </w:rPr>
              <w:t>9</w:t>
            </w:r>
            <w:r>
              <w:rPr>
                <w:spacing w:val="-5"/>
                <w:sz w:val="16"/>
              </w:rPr>
              <w:t>.</w:t>
            </w:r>
          </w:p>
        </w:tc>
        <w:tc>
          <w:tcPr>
            <w:tcW w:w="4254" w:type="dxa"/>
          </w:tcPr>
          <w:p w14:paraId="5D2F0834" w14:textId="77777777" w:rsidR="003245FE" w:rsidRDefault="00814B27">
            <w:pPr>
              <w:pStyle w:val="TableParagraph"/>
              <w:rPr>
                <w:sz w:val="16"/>
              </w:rPr>
            </w:pPr>
            <w:r>
              <w:rPr>
                <w:sz w:val="16"/>
              </w:rPr>
              <w:t>Spinal</w:t>
            </w:r>
            <w:r>
              <w:rPr>
                <w:spacing w:val="-5"/>
                <w:sz w:val="16"/>
              </w:rPr>
              <w:t xml:space="preserve"> </w:t>
            </w:r>
            <w:r>
              <w:rPr>
                <w:sz w:val="16"/>
              </w:rPr>
              <w:t>Muscular</w:t>
            </w:r>
            <w:r>
              <w:rPr>
                <w:spacing w:val="-6"/>
                <w:sz w:val="16"/>
              </w:rPr>
              <w:t xml:space="preserve"> </w:t>
            </w:r>
            <w:r>
              <w:rPr>
                <w:spacing w:val="-2"/>
                <w:sz w:val="16"/>
              </w:rPr>
              <w:t>Atrophy</w:t>
            </w:r>
          </w:p>
        </w:tc>
        <w:tc>
          <w:tcPr>
            <w:tcW w:w="4825" w:type="dxa"/>
          </w:tcPr>
          <w:p w14:paraId="705AA72D" w14:textId="77777777" w:rsidR="003245FE" w:rsidRDefault="00814B27">
            <w:pPr>
              <w:pStyle w:val="TableParagraph"/>
              <w:rPr>
                <w:sz w:val="16"/>
              </w:rPr>
            </w:pPr>
            <w:r>
              <w:rPr>
                <w:spacing w:val="-5"/>
                <w:sz w:val="16"/>
              </w:rPr>
              <w:t>SMA</w:t>
            </w:r>
          </w:p>
        </w:tc>
      </w:tr>
    </w:tbl>
    <w:p w14:paraId="1C701E2E" w14:textId="77777777" w:rsidR="003245FE" w:rsidRDefault="00814B27">
      <w:pPr>
        <w:spacing w:before="66" w:line="249" w:lineRule="auto"/>
        <w:ind w:left="152" w:right="191"/>
        <w:rPr>
          <w:sz w:val="20"/>
        </w:rPr>
      </w:pPr>
      <w:r>
        <w:rPr>
          <w:sz w:val="20"/>
        </w:rPr>
        <w:t>NB: other disorders are occasionally detected as part of the newborn screening testing, including disorders affecting</w:t>
      </w:r>
      <w:r>
        <w:rPr>
          <w:spacing w:val="-4"/>
          <w:sz w:val="20"/>
        </w:rPr>
        <w:t xml:space="preserve"> </w:t>
      </w:r>
      <w:r>
        <w:rPr>
          <w:sz w:val="20"/>
        </w:rPr>
        <w:t>the</w:t>
      </w:r>
      <w:r>
        <w:rPr>
          <w:spacing w:val="-2"/>
          <w:sz w:val="20"/>
        </w:rPr>
        <w:t xml:space="preserve"> </w:t>
      </w:r>
      <w:r>
        <w:rPr>
          <w:sz w:val="20"/>
        </w:rPr>
        <w:t>mother,</w:t>
      </w:r>
      <w:r>
        <w:rPr>
          <w:spacing w:val="-3"/>
          <w:sz w:val="20"/>
        </w:rPr>
        <w:t xml:space="preserve"> </w:t>
      </w:r>
      <w:r>
        <w:rPr>
          <w:sz w:val="20"/>
        </w:rPr>
        <w:t>which</w:t>
      </w:r>
      <w:r>
        <w:rPr>
          <w:spacing w:val="-1"/>
          <w:sz w:val="20"/>
        </w:rPr>
        <w:t xml:space="preserve"> </w:t>
      </w:r>
      <w:r>
        <w:rPr>
          <w:sz w:val="20"/>
        </w:rPr>
        <w:t>will</w:t>
      </w:r>
      <w:r>
        <w:rPr>
          <w:spacing w:val="-4"/>
          <w:sz w:val="20"/>
        </w:rPr>
        <w:t xml:space="preserve"> </w:t>
      </w:r>
      <w:r>
        <w:rPr>
          <w:sz w:val="20"/>
        </w:rPr>
        <w:t>be</w:t>
      </w:r>
      <w:r>
        <w:rPr>
          <w:spacing w:val="-3"/>
          <w:sz w:val="20"/>
        </w:rPr>
        <w:t xml:space="preserve"> </w:t>
      </w:r>
      <w:r>
        <w:rPr>
          <w:sz w:val="20"/>
        </w:rPr>
        <w:t>followed-up</w:t>
      </w:r>
      <w:r>
        <w:rPr>
          <w:spacing w:val="-4"/>
          <w:sz w:val="20"/>
        </w:rPr>
        <w:t xml:space="preserve"> </w:t>
      </w:r>
      <w:r>
        <w:rPr>
          <w:sz w:val="20"/>
        </w:rPr>
        <w:t>and</w:t>
      </w:r>
      <w:r>
        <w:rPr>
          <w:spacing w:val="-4"/>
          <w:sz w:val="20"/>
        </w:rPr>
        <w:t xml:space="preserve"> </w:t>
      </w:r>
      <w:r>
        <w:rPr>
          <w:sz w:val="20"/>
        </w:rPr>
        <w:t>referred</w:t>
      </w:r>
      <w:r>
        <w:rPr>
          <w:spacing w:val="-4"/>
          <w:sz w:val="20"/>
        </w:rPr>
        <w:t xml:space="preserve"> </w:t>
      </w:r>
      <w:r>
        <w:rPr>
          <w:sz w:val="20"/>
        </w:rPr>
        <w:t>as</w:t>
      </w:r>
      <w:r>
        <w:rPr>
          <w:spacing w:val="-2"/>
          <w:sz w:val="20"/>
        </w:rPr>
        <w:t xml:space="preserve"> </w:t>
      </w:r>
      <w:r>
        <w:rPr>
          <w:sz w:val="20"/>
        </w:rPr>
        <w:t>defined</w:t>
      </w:r>
      <w:r>
        <w:rPr>
          <w:spacing w:val="-4"/>
          <w:sz w:val="20"/>
        </w:rPr>
        <w:t xml:space="preserve"> </w:t>
      </w:r>
      <w:r>
        <w:rPr>
          <w:sz w:val="20"/>
        </w:rPr>
        <w:t>by</w:t>
      </w:r>
      <w:r>
        <w:rPr>
          <w:spacing w:val="-2"/>
          <w:sz w:val="20"/>
        </w:rPr>
        <w:t xml:space="preserve"> </w:t>
      </w:r>
      <w:r>
        <w:rPr>
          <w:sz w:val="20"/>
        </w:rPr>
        <w:t>the</w:t>
      </w:r>
      <w:r>
        <w:rPr>
          <w:spacing w:val="-4"/>
          <w:sz w:val="20"/>
        </w:rPr>
        <w:t xml:space="preserve"> </w:t>
      </w:r>
      <w:r>
        <w:rPr>
          <w:sz w:val="20"/>
        </w:rPr>
        <w:t>relevant</w:t>
      </w:r>
      <w:r>
        <w:rPr>
          <w:spacing w:val="-3"/>
          <w:sz w:val="20"/>
        </w:rPr>
        <w:t xml:space="preserve"> </w:t>
      </w:r>
      <w:r>
        <w:rPr>
          <w:sz w:val="20"/>
        </w:rPr>
        <w:t>NBS</w:t>
      </w:r>
      <w:r>
        <w:rPr>
          <w:spacing w:val="-1"/>
          <w:sz w:val="20"/>
        </w:rPr>
        <w:t xml:space="preserve"> </w:t>
      </w:r>
      <w:r>
        <w:rPr>
          <w:sz w:val="20"/>
        </w:rPr>
        <w:t>standard</w:t>
      </w:r>
      <w:r>
        <w:rPr>
          <w:spacing w:val="-3"/>
          <w:sz w:val="20"/>
        </w:rPr>
        <w:t xml:space="preserve"> </w:t>
      </w:r>
      <w:r>
        <w:rPr>
          <w:sz w:val="20"/>
        </w:rPr>
        <w:t xml:space="preserve">operating </w:t>
      </w:r>
      <w:r>
        <w:rPr>
          <w:spacing w:val="-2"/>
          <w:sz w:val="20"/>
        </w:rPr>
        <w:t>protocols.</w:t>
      </w:r>
    </w:p>
    <w:p w14:paraId="14428AB4" w14:textId="77777777" w:rsidR="003245FE" w:rsidRDefault="003245FE">
      <w:pPr>
        <w:spacing w:line="249" w:lineRule="auto"/>
        <w:rPr>
          <w:sz w:val="20"/>
        </w:rPr>
        <w:sectPr w:rsidR="003245FE">
          <w:pgSz w:w="11910" w:h="16840"/>
          <w:pgMar w:top="880" w:right="720" w:bottom="1100" w:left="700" w:header="0" w:footer="904" w:gutter="0"/>
          <w:cols w:space="720"/>
        </w:sectPr>
      </w:pPr>
    </w:p>
    <w:p w14:paraId="57CFD383" w14:textId="77777777" w:rsidR="003245FE" w:rsidRDefault="003245FE">
      <w:pPr>
        <w:pStyle w:val="BodyText"/>
        <w:spacing w:before="72"/>
        <w:ind w:left="0"/>
        <w:rPr>
          <w:sz w:val="40"/>
        </w:rPr>
      </w:pPr>
    </w:p>
    <w:p w14:paraId="5AF2244D" w14:textId="77777777" w:rsidR="003245FE" w:rsidRDefault="00814B27">
      <w:pPr>
        <w:pStyle w:val="Heading1"/>
      </w:pPr>
      <w:bookmarkStart w:id="17" w:name="_bookmark17"/>
      <w:bookmarkEnd w:id="17"/>
      <w:r>
        <w:rPr>
          <w:color w:val="52555A"/>
        </w:rPr>
        <w:t>Appendix</w:t>
      </w:r>
      <w:r>
        <w:rPr>
          <w:color w:val="52555A"/>
          <w:spacing w:val="-8"/>
        </w:rPr>
        <w:t xml:space="preserve"> </w:t>
      </w:r>
      <w:r>
        <w:rPr>
          <w:color w:val="52555A"/>
        </w:rPr>
        <w:t>2:</w:t>
      </w:r>
      <w:r>
        <w:rPr>
          <w:color w:val="52555A"/>
          <w:spacing w:val="-7"/>
        </w:rPr>
        <w:t xml:space="preserve"> </w:t>
      </w:r>
      <w:r>
        <w:rPr>
          <w:color w:val="52555A"/>
        </w:rPr>
        <w:t>Relevant</w:t>
      </w:r>
      <w:r>
        <w:rPr>
          <w:color w:val="52555A"/>
          <w:spacing w:val="-8"/>
        </w:rPr>
        <w:t xml:space="preserve"> </w:t>
      </w:r>
      <w:r>
        <w:rPr>
          <w:color w:val="52555A"/>
        </w:rPr>
        <w:t>legislation</w:t>
      </w:r>
      <w:r>
        <w:rPr>
          <w:color w:val="52555A"/>
          <w:spacing w:val="-7"/>
        </w:rPr>
        <w:t xml:space="preserve"> </w:t>
      </w:r>
      <w:r>
        <w:rPr>
          <w:color w:val="52555A"/>
        </w:rPr>
        <w:t>and</w:t>
      </w:r>
      <w:r>
        <w:rPr>
          <w:color w:val="52555A"/>
          <w:spacing w:val="-5"/>
        </w:rPr>
        <w:t xml:space="preserve"> </w:t>
      </w:r>
      <w:r>
        <w:rPr>
          <w:color w:val="52555A"/>
          <w:spacing w:val="-2"/>
        </w:rPr>
        <w:t>guidelines</w:t>
      </w:r>
    </w:p>
    <w:p w14:paraId="16678467" w14:textId="77777777" w:rsidR="003245FE" w:rsidRDefault="00814B27">
      <w:pPr>
        <w:pStyle w:val="BodyText"/>
        <w:spacing w:before="237" w:line="278" w:lineRule="auto"/>
        <w:ind w:right="191"/>
      </w:pPr>
      <w:r>
        <w:t>In various ways, the following pieces of legislation apply to the newborn screening cards and the blood samples</w:t>
      </w:r>
      <w:r>
        <w:rPr>
          <w:spacing w:val="-2"/>
        </w:rPr>
        <w:t xml:space="preserve"> </w:t>
      </w:r>
      <w:r>
        <w:t>and</w:t>
      </w:r>
      <w:r>
        <w:rPr>
          <w:spacing w:val="-2"/>
        </w:rPr>
        <w:t xml:space="preserve"> </w:t>
      </w:r>
      <w:r>
        <w:t>data</w:t>
      </w:r>
      <w:r>
        <w:rPr>
          <w:spacing w:val="-2"/>
        </w:rPr>
        <w:t xml:space="preserve"> </w:t>
      </w:r>
      <w:r>
        <w:t>derived</w:t>
      </w:r>
      <w:r>
        <w:rPr>
          <w:spacing w:val="-4"/>
        </w:rPr>
        <w:t xml:space="preserve"> </w:t>
      </w:r>
      <w:r>
        <w:t>from them.</w:t>
      </w:r>
      <w:r>
        <w:rPr>
          <w:spacing w:val="-3"/>
        </w:rPr>
        <w:t xml:space="preserve"> </w:t>
      </w:r>
      <w:r>
        <w:t>This</w:t>
      </w:r>
      <w:r>
        <w:rPr>
          <w:spacing w:val="-2"/>
        </w:rPr>
        <w:t xml:space="preserve"> </w:t>
      </w:r>
      <w:r>
        <w:t>legislation</w:t>
      </w:r>
      <w:r>
        <w:rPr>
          <w:spacing w:val="-2"/>
        </w:rPr>
        <w:t xml:space="preserve"> </w:t>
      </w:r>
      <w:r>
        <w:t>governs</w:t>
      </w:r>
      <w:r>
        <w:rPr>
          <w:spacing w:val="-2"/>
        </w:rPr>
        <w:t xml:space="preserve"> </w:t>
      </w:r>
      <w:r>
        <w:t>storage</w:t>
      </w:r>
      <w:r>
        <w:rPr>
          <w:spacing w:val="-2"/>
        </w:rPr>
        <w:t xml:space="preserve"> </w:t>
      </w:r>
      <w:r>
        <w:t>of</w:t>
      </w:r>
      <w:r>
        <w:rPr>
          <w:spacing w:val="-3"/>
        </w:rPr>
        <w:t xml:space="preserve"> </w:t>
      </w:r>
      <w:r>
        <w:t>the</w:t>
      </w:r>
      <w:r>
        <w:rPr>
          <w:spacing w:val="-2"/>
        </w:rPr>
        <w:t xml:space="preserve"> </w:t>
      </w:r>
      <w:r>
        <w:t>screening</w:t>
      </w:r>
      <w:r>
        <w:rPr>
          <w:spacing w:val="-2"/>
        </w:rPr>
        <w:t xml:space="preserve"> </w:t>
      </w:r>
      <w:r>
        <w:t>cards,</w:t>
      </w:r>
      <w:r>
        <w:rPr>
          <w:spacing w:val="-4"/>
        </w:rPr>
        <w:t xml:space="preserve"> </w:t>
      </w:r>
      <w:r>
        <w:t>access</w:t>
      </w:r>
      <w:r>
        <w:rPr>
          <w:spacing w:val="-2"/>
        </w:rPr>
        <w:t xml:space="preserve"> </w:t>
      </w:r>
      <w:r>
        <w:t>during storage and also their appropriate disposal.</w:t>
      </w:r>
    </w:p>
    <w:p w14:paraId="1C4F2283" w14:textId="77777777" w:rsidR="003245FE" w:rsidRDefault="00814B27">
      <w:pPr>
        <w:pStyle w:val="BodyText"/>
        <w:spacing w:before="120" w:line="278" w:lineRule="auto"/>
        <w:ind w:right="191"/>
      </w:pPr>
      <w:r>
        <w:rPr>
          <w:i/>
        </w:rPr>
        <w:t>Health</w:t>
      </w:r>
      <w:r>
        <w:rPr>
          <w:i/>
          <w:spacing w:val="-5"/>
        </w:rPr>
        <w:t xml:space="preserve"> </w:t>
      </w:r>
      <w:r>
        <w:rPr>
          <w:i/>
        </w:rPr>
        <w:t>Records</w:t>
      </w:r>
      <w:r>
        <w:rPr>
          <w:i/>
          <w:spacing w:val="-2"/>
        </w:rPr>
        <w:t xml:space="preserve"> </w:t>
      </w:r>
      <w:r>
        <w:rPr>
          <w:i/>
        </w:rPr>
        <w:t>Act</w:t>
      </w:r>
      <w:r>
        <w:rPr>
          <w:i/>
          <w:spacing w:val="-3"/>
        </w:rPr>
        <w:t xml:space="preserve"> </w:t>
      </w:r>
      <w:r>
        <w:rPr>
          <w:i/>
        </w:rPr>
        <w:t>2001</w:t>
      </w:r>
      <w:r>
        <w:rPr>
          <w:i/>
          <w:spacing w:val="-4"/>
        </w:rPr>
        <w:t xml:space="preserve"> </w:t>
      </w:r>
      <w:r>
        <w:rPr>
          <w:i/>
        </w:rPr>
        <w:t>(Vic)</w:t>
      </w:r>
      <w:r>
        <w:rPr>
          <w:i/>
          <w:spacing w:val="-1"/>
        </w:rPr>
        <w:t xml:space="preserve"> </w:t>
      </w:r>
      <w:r>
        <w:t>–</w:t>
      </w:r>
      <w:r>
        <w:rPr>
          <w:spacing w:val="-2"/>
        </w:rPr>
        <w:t xml:space="preserve"> </w:t>
      </w:r>
      <w:r>
        <w:t>screening</w:t>
      </w:r>
      <w:r>
        <w:rPr>
          <w:spacing w:val="-2"/>
        </w:rPr>
        <w:t xml:space="preserve"> </w:t>
      </w:r>
      <w:r>
        <w:t>cards</w:t>
      </w:r>
      <w:r>
        <w:rPr>
          <w:spacing w:val="-2"/>
        </w:rPr>
        <w:t xml:space="preserve"> </w:t>
      </w:r>
      <w:r>
        <w:t>are</w:t>
      </w:r>
      <w:r>
        <w:rPr>
          <w:spacing w:val="-2"/>
        </w:rPr>
        <w:t xml:space="preserve"> </w:t>
      </w:r>
      <w:r>
        <w:t>‘health</w:t>
      </w:r>
      <w:r>
        <w:rPr>
          <w:spacing w:val="-2"/>
        </w:rPr>
        <w:t xml:space="preserve"> </w:t>
      </w:r>
      <w:r>
        <w:t>information’</w:t>
      </w:r>
      <w:r>
        <w:rPr>
          <w:spacing w:val="-1"/>
        </w:rPr>
        <w:t xml:space="preserve"> </w:t>
      </w:r>
      <w:r>
        <w:t>for</w:t>
      </w:r>
      <w:r>
        <w:rPr>
          <w:spacing w:val="-3"/>
        </w:rPr>
        <w:t xml:space="preserve"> </w:t>
      </w:r>
      <w:r>
        <w:t>the</w:t>
      </w:r>
      <w:r>
        <w:rPr>
          <w:spacing w:val="-2"/>
        </w:rPr>
        <w:t xml:space="preserve"> </w:t>
      </w:r>
      <w:r>
        <w:t>purposes</w:t>
      </w:r>
      <w:r>
        <w:rPr>
          <w:spacing w:val="-2"/>
        </w:rPr>
        <w:t xml:space="preserve"> </w:t>
      </w:r>
      <w:r>
        <w:t>of</w:t>
      </w:r>
      <w:r>
        <w:rPr>
          <w:spacing w:val="-3"/>
        </w:rPr>
        <w:t xml:space="preserve"> </w:t>
      </w:r>
      <w:r>
        <w:t>the</w:t>
      </w:r>
      <w:r>
        <w:rPr>
          <w:spacing w:val="-2"/>
        </w:rPr>
        <w:t xml:space="preserve"> </w:t>
      </w:r>
      <w:r>
        <w:t>health records act. Privacy and Data Protection Act 2014 (Vic) Privacy Act 1988 (Cth)</w:t>
      </w:r>
    </w:p>
    <w:p w14:paraId="22EBACD2" w14:textId="77777777" w:rsidR="003245FE" w:rsidRDefault="00814B27">
      <w:pPr>
        <w:spacing w:before="121" w:line="278" w:lineRule="auto"/>
        <w:ind w:left="152"/>
        <w:rPr>
          <w:sz w:val="21"/>
        </w:rPr>
      </w:pPr>
      <w:r>
        <w:rPr>
          <w:i/>
          <w:sz w:val="21"/>
        </w:rPr>
        <w:t>Public</w:t>
      </w:r>
      <w:r>
        <w:rPr>
          <w:i/>
          <w:spacing w:val="-2"/>
          <w:sz w:val="21"/>
        </w:rPr>
        <w:t xml:space="preserve"> </w:t>
      </w:r>
      <w:r>
        <w:rPr>
          <w:i/>
          <w:sz w:val="21"/>
        </w:rPr>
        <w:t>Records</w:t>
      </w:r>
      <w:r>
        <w:rPr>
          <w:i/>
          <w:spacing w:val="-2"/>
          <w:sz w:val="21"/>
        </w:rPr>
        <w:t xml:space="preserve"> </w:t>
      </w:r>
      <w:r>
        <w:rPr>
          <w:i/>
          <w:sz w:val="21"/>
        </w:rPr>
        <w:t>Act</w:t>
      </w:r>
      <w:r>
        <w:rPr>
          <w:i/>
          <w:spacing w:val="-3"/>
          <w:sz w:val="21"/>
        </w:rPr>
        <w:t xml:space="preserve"> </w:t>
      </w:r>
      <w:r>
        <w:rPr>
          <w:i/>
          <w:sz w:val="21"/>
        </w:rPr>
        <w:t>1973</w:t>
      </w:r>
      <w:r>
        <w:rPr>
          <w:i/>
          <w:spacing w:val="-2"/>
          <w:sz w:val="21"/>
        </w:rPr>
        <w:t xml:space="preserve"> </w:t>
      </w:r>
      <w:r>
        <w:rPr>
          <w:i/>
          <w:sz w:val="21"/>
        </w:rPr>
        <w:t>(Vic)</w:t>
      </w:r>
      <w:r>
        <w:rPr>
          <w:i/>
          <w:spacing w:val="-1"/>
          <w:sz w:val="21"/>
        </w:rPr>
        <w:t xml:space="preserve"> </w:t>
      </w:r>
      <w:r>
        <w:rPr>
          <w:sz w:val="21"/>
        </w:rPr>
        <w:t>–</w:t>
      </w:r>
      <w:r>
        <w:rPr>
          <w:spacing w:val="-1"/>
          <w:sz w:val="21"/>
        </w:rPr>
        <w:t xml:space="preserve"> </w:t>
      </w:r>
      <w:r>
        <w:rPr>
          <w:sz w:val="21"/>
        </w:rPr>
        <w:t>all</w:t>
      </w:r>
      <w:r>
        <w:rPr>
          <w:spacing w:val="-1"/>
          <w:sz w:val="21"/>
        </w:rPr>
        <w:t xml:space="preserve"> </w:t>
      </w:r>
      <w:r>
        <w:rPr>
          <w:sz w:val="21"/>
        </w:rPr>
        <w:t>screening</w:t>
      </w:r>
      <w:r>
        <w:rPr>
          <w:spacing w:val="-2"/>
          <w:sz w:val="21"/>
        </w:rPr>
        <w:t xml:space="preserve"> </w:t>
      </w:r>
      <w:r>
        <w:rPr>
          <w:sz w:val="21"/>
        </w:rPr>
        <w:t>cards</w:t>
      </w:r>
      <w:r>
        <w:rPr>
          <w:spacing w:val="-5"/>
          <w:sz w:val="21"/>
        </w:rPr>
        <w:t xml:space="preserve"> </w:t>
      </w:r>
      <w:r>
        <w:rPr>
          <w:sz w:val="21"/>
        </w:rPr>
        <w:t>collected</w:t>
      </w:r>
      <w:r>
        <w:rPr>
          <w:spacing w:val="-2"/>
          <w:sz w:val="21"/>
        </w:rPr>
        <w:t xml:space="preserve"> </w:t>
      </w:r>
      <w:r>
        <w:rPr>
          <w:sz w:val="21"/>
        </w:rPr>
        <w:t>in</w:t>
      </w:r>
      <w:r>
        <w:rPr>
          <w:spacing w:val="-2"/>
          <w:sz w:val="21"/>
        </w:rPr>
        <w:t xml:space="preserve"> </w:t>
      </w:r>
      <w:r>
        <w:rPr>
          <w:sz w:val="21"/>
        </w:rPr>
        <w:t>public</w:t>
      </w:r>
      <w:r>
        <w:rPr>
          <w:spacing w:val="-2"/>
          <w:sz w:val="21"/>
        </w:rPr>
        <w:t xml:space="preserve"> </w:t>
      </w:r>
      <w:r>
        <w:rPr>
          <w:sz w:val="21"/>
        </w:rPr>
        <w:t>and</w:t>
      </w:r>
      <w:r>
        <w:rPr>
          <w:spacing w:val="-2"/>
          <w:sz w:val="21"/>
        </w:rPr>
        <w:t xml:space="preserve"> </w:t>
      </w:r>
      <w:r>
        <w:rPr>
          <w:sz w:val="21"/>
        </w:rPr>
        <w:t>private</w:t>
      </w:r>
      <w:r>
        <w:rPr>
          <w:spacing w:val="-2"/>
          <w:sz w:val="21"/>
        </w:rPr>
        <w:t xml:space="preserve"> </w:t>
      </w:r>
      <w:r>
        <w:rPr>
          <w:sz w:val="21"/>
        </w:rPr>
        <w:t>institutions</w:t>
      </w:r>
      <w:r>
        <w:rPr>
          <w:spacing w:val="-2"/>
          <w:sz w:val="21"/>
        </w:rPr>
        <w:t xml:space="preserve"> </w:t>
      </w:r>
      <w:r>
        <w:rPr>
          <w:sz w:val="21"/>
        </w:rPr>
        <w:t>are</w:t>
      </w:r>
      <w:r>
        <w:rPr>
          <w:spacing w:val="-3"/>
          <w:sz w:val="21"/>
        </w:rPr>
        <w:t xml:space="preserve"> </w:t>
      </w:r>
      <w:r>
        <w:rPr>
          <w:sz w:val="21"/>
        </w:rPr>
        <w:t>classified</w:t>
      </w:r>
      <w:r>
        <w:rPr>
          <w:spacing w:val="-2"/>
          <w:sz w:val="21"/>
        </w:rPr>
        <w:t xml:space="preserve"> </w:t>
      </w:r>
      <w:r>
        <w:rPr>
          <w:sz w:val="21"/>
        </w:rPr>
        <w:t>as public records.</w:t>
      </w:r>
    </w:p>
    <w:p w14:paraId="4651B4BA" w14:textId="77777777" w:rsidR="003245FE" w:rsidRDefault="00814B27">
      <w:pPr>
        <w:spacing w:before="119"/>
        <w:ind w:left="152"/>
        <w:rPr>
          <w:i/>
          <w:sz w:val="21"/>
        </w:rPr>
      </w:pPr>
      <w:r>
        <w:rPr>
          <w:i/>
          <w:sz w:val="21"/>
        </w:rPr>
        <w:t>Human</w:t>
      </w:r>
      <w:r>
        <w:rPr>
          <w:i/>
          <w:spacing w:val="-5"/>
          <w:sz w:val="21"/>
        </w:rPr>
        <w:t xml:space="preserve"> </w:t>
      </w:r>
      <w:r>
        <w:rPr>
          <w:i/>
          <w:sz w:val="21"/>
        </w:rPr>
        <w:t>Tissue</w:t>
      </w:r>
      <w:r>
        <w:rPr>
          <w:i/>
          <w:spacing w:val="-4"/>
          <w:sz w:val="21"/>
        </w:rPr>
        <w:t xml:space="preserve"> </w:t>
      </w:r>
      <w:r>
        <w:rPr>
          <w:i/>
          <w:sz w:val="21"/>
        </w:rPr>
        <w:t>Act</w:t>
      </w:r>
      <w:r>
        <w:rPr>
          <w:i/>
          <w:spacing w:val="-5"/>
          <w:sz w:val="21"/>
        </w:rPr>
        <w:t xml:space="preserve"> </w:t>
      </w:r>
      <w:r>
        <w:rPr>
          <w:i/>
          <w:sz w:val="21"/>
        </w:rPr>
        <w:t>1982</w:t>
      </w:r>
      <w:r>
        <w:rPr>
          <w:i/>
          <w:spacing w:val="-4"/>
          <w:sz w:val="21"/>
        </w:rPr>
        <w:t xml:space="preserve"> (Vic)</w:t>
      </w:r>
    </w:p>
    <w:p w14:paraId="478F2580" w14:textId="77777777" w:rsidR="003245FE" w:rsidRDefault="00814B27">
      <w:pPr>
        <w:pStyle w:val="BodyText"/>
        <w:spacing w:before="159" w:line="278" w:lineRule="auto"/>
        <w:ind w:right="666"/>
        <w:jc w:val="both"/>
      </w:pPr>
      <w:r>
        <w:t>Australian Commission on</w:t>
      </w:r>
      <w:r>
        <w:rPr>
          <w:spacing w:val="-3"/>
        </w:rPr>
        <w:t xml:space="preserve"> </w:t>
      </w:r>
      <w:r>
        <w:t>Safety and Quality in</w:t>
      </w:r>
      <w:r>
        <w:rPr>
          <w:spacing w:val="-3"/>
        </w:rPr>
        <w:t xml:space="preserve"> </w:t>
      </w:r>
      <w:r>
        <w:t>Health Care:</w:t>
      </w:r>
      <w:r>
        <w:rPr>
          <w:spacing w:val="-1"/>
        </w:rPr>
        <w:t xml:space="preserve"> </w:t>
      </w:r>
      <w:r>
        <w:t>National Pathology Accreditation</w:t>
      </w:r>
      <w:r>
        <w:rPr>
          <w:spacing w:val="-2"/>
        </w:rPr>
        <w:t xml:space="preserve"> </w:t>
      </w:r>
      <w:r>
        <w:t>Advisory Council</w:t>
      </w:r>
      <w:r>
        <w:rPr>
          <w:spacing w:val="-2"/>
        </w:rPr>
        <w:t xml:space="preserve"> </w:t>
      </w:r>
      <w:r>
        <w:t>(NPAAC).</w:t>
      </w:r>
      <w:r>
        <w:rPr>
          <w:spacing w:val="-4"/>
        </w:rPr>
        <w:t xml:space="preserve"> </w:t>
      </w:r>
      <w:r>
        <w:t>Requirements</w:t>
      </w:r>
      <w:r>
        <w:rPr>
          <w:spacing w:val="-3"/>
        </w:rPr>
        <w:t xml:space="preserve"> </w:t>
      </w:r>
      <w:r>
        <w:t>for</w:t>
      </w:r>
      <w:r>
        <w:rPr>
          <w:spacing w:val="-4"/>
        </w:rPr>
        <w:t xml:space="preserve"> </w:t>
      </w:r>
      <w:r>
        <w:t>the</w:t>
      </w:r>
      <w:r>
        <w:rPr>
          <w:spacing w:val="-3"/>
        </w:rPr>
        <w:t xml:space="preserve"> </w:t>
      </w:r>
      <w:r>
        <w:t>Retention</w:t>
      </w:r>
      <w:r>
        <w:rPr>
          <w:spacing w:val="-3"/>
        </w:rPr>
        <w:t xml:space="preserve"> </w:t>
      </w:r>
      <w:r>
        <w:t>of</w:t>
      </w:r>
      <w:r>
        <w:rPr>
          <w:spacing w:val="-4"/>
        </w:rPr>
        <w:t xml:space="preserve"> </w:t>
      </w:r>
      <w:r>
        <w:t>Laboratory</w:t>
      </w:r>
      <w:r>
        <w:rPr>
          <w:spacing w:val="-6"/>
        </w:rPr>
        <w:t xml:space="preserve"> </w:t>
      </w:r>
      <w:r>
        <w:t>Records</w:t>
      </w:r>
      <w:r>
        <w:rPr>
          <w:spacing w:val="-4"/>
        </w:rPr>
        <w:t xml:space="preserve"> </w:t>
      </w:r>
      <w:r>
        <w:t>and</w:t>
      </w:r>
      <w:r>
        <w:rPr>
          <w:spacing w:val="-3"/>
        </w:rPr>
        <w:t xml:space="preserve"> </w:t>
      </w:r>
      <w:r>
        <w:t>Diagnostic</w:t>
      </w:r>
      <w:r>
        <w:rPr>
          <w:spacing w:val="-3"/>
        </w:rPr>
        <w:t xml:space="preserve"> </w:t>
      </w:r>
      <w:r>
        <w:t>Material</w:t>
      </w:r>
      <w:r>
        <w:rPr>
          <w:spacing w:val="-2"/>
        </w:rPr>
        <w:t xml:space="preserve"> </w:t>
      </w:r>
      <w:r>
        <w:t>(Ninth Edition 2022).</w:t>
      </w:r>
    </w:p>
    <w:p w14:paraId="599E88D9" w14:textId="77777777" w:rsidR="003245FE" w:rsidRDefault="00814B27">
      <w:pPr>
        <w:pStyle w:val="BodyText"/>
        <w:spacing w:before="121" w:line="278" w:lineRule="auto"/>
        <w:ind w:right="574"/>
        <w:jc w:val="both"/>
      </w:pPr>
      <w:r>
        <w:t>Newborn</w:t>
      </w:r>
      <w:r>
        <w:rPr>
          <w:spacing w:val="-3"/>
        </w:rPr>
        <w:t xml:space="preserve"> </w:t>
      </w:r>
      <w:r>
        <w:t>Bloodspot</w:t>
      </w:r>
      <w:r>
        <w:rPr>
          <w:spacing w:val="-3"/>
        </w:rPr>
        <w:t xml:space="preserve"> </w:t>
      </w:r>
      <w:r>
        <w:t>Screening</w:t>
      </w:r>
      <w:r>
        <w:rPr>
          <w:spacing w:val="-3"/>
        </w:rPr>
        <w:t xml:space="preserve"> </w:t>
      </w:r>
      <w:r>
        <w:t>National</w:t>
      </w:r>
      <w:r>
        <w:rPr>
          <w:spacing w:val="-4"/>
        </w:rPr>
        <w:t xml:space="preserve"> </w:t>
      </w:r>
      <w:r>
        <w:t>Policy</w:t>
      </w:r>
      <w:r>
        <w:rPr>
          <w:spacing w:val="-5"/>
        </w:rPr>
        <w:t xml:space="preserve"> </w:t>
      </w:r>
      <w:r>
        <w:t>Framework.</w:t>
      </w:r>
      <w:r>
        <w:rPr>
          <w:spacing w:val="-3"/>
        </w:rPr>
        <w:t xml:space="preserve"> </w:t>
      </w:r>
      <w:r>
        <w:t>2018.</w:t>
      </w:r>
      <w:r>
        <w:rPr>
          <w:spacing w:val="-3"/>
        </w:rPr>
        <w:t xml:space="preserve"> </w:t>
      </w:r>
      <w:r>
        <w:t>Newborn</w:t>
      </w:r>
      <w:r>
        <w:rPr>
          <w:spacing w:val="-5"/>
        </w:rPr>
        <w:t xml:space="preserve"> </w:t>
      </w:r>
      <w:r>
        <w:t>Bloodspot</w:t>
      </w:r>
      <w:r>
        <w:rPr>
          <w:spacing w:val="-3"/>
        </w:rPr>
        <w:t xml:space="preserve"> </w:t>
      </w:r>
      <w:r>
        <w:t>Screening</w:t>
      </w:r>
      <w:r>
        <w:rPr>
          <w:spacing w:val="-4"/>
        </w:rPr>
        <w:t xml:space="preserve"> </w:t>
      </w:r>
      <w:r>
        <w:t>National Policy Framework.</w:t>
      </w:r>
    </w:p>
    <w:p w14:paraId="31F4D582" w14:textId="77777777" w:rsidR="003245FE" w:rsidRDefault="00814B27">
      <w:pPr>
        <w:pStyle w:val="BodyText"/>
        <w:spacing w:before="119" w:line="278" w:lineRule="auto"/>
      </w:pPr>
      <w:hyperlink r:id="rId24">
        <w:r>
          <w:rPr>
            <w:color w:val="004B96"/>
            <w:spacing w:val="-2"/>
            <w:u w:val="dotted" w:color="004B96"/>
          </w:rPr>
          <w:t>https://www.health.gov.au/resources/publications/newborn-bloodspot-screening-national-policy-</w:t>
        </w:r>
      </w:hyperlink>
      <w:r>
        <w:rPr>
          <w:color w:val="004B96"/>
          <w:spacing w:val="-2"/>
        </w:rPr>
        <w:t xml:space="preserve"> </w:t>
      </w:r>
      <w:hyperlink r:id="rId25">
        <w:r>
          <w:rPr>
            <w:color w:val="004B96"/>
            <w:spacing w:val="-2"/>
            <w:u w:val="dotted" w:color="004B96"/>
          </w:rPr>
          <w:t>framework?language=en</w:t>
        </w:r>
      </w:hyperlink>
    </w:p>
    <w:p w14:paraId="18AFAC8D" w14:textId="77777777" w:rsidR="003245FE" w:rsidRDefault="00814B27">
      <w:pPr>
        <w:pStyle w:val="BodyText"/>
        <w:spacing w:before="227"/>
        <w:ind w:left="0"/>
        <w:rPr>
          <w:sz w:val="20"/>
        </w:rPr>
      </w:pPr>
      <w:r>
        <w:rPr>
          <w:noProof/>
        </w:rPr>
        <mc:AlternateContent>
          <mc:Choice Requires="wps">
            <w:drawing>
              <wp:anchor distT="0" distB="0" distL="0" distR="0" simplePos="0" relativeHeight="487591936" behindDoc="1" locked="0" layoutInCell="1" allowOverlap="1" wp14:anchorId="4DC4B1A8" wp14:editId="0DE04F28">
                <wp:simplePos x="0" y="0"/>
                <wp:positionH relativeFrom="page">
                  <wp:posOffset>544068</wp:posOffset>
                </wp:positionH>
                <wp:positionV relativeFrom="paragraph">
                  <wp:posOffset>308597</wp:posOffset>
                </wp:positionV>
                <wp:extent cx="6475730" cy="115570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730" cy="1155700"/>
                        </a:xfrm>
                        <a:prstGeom prst="rect">
                          <a:avLst/>
                        </a:prstGeom>
                        <a:ln w="6096">
                          <a:solidFill>
                            <a:srgbClr val="000000"/>
                          </a:solidFill>
                          <a:prstDash val="solid"/>
                        </a:ln>
                      </wps:spPr>
                      <wps:txbx>
                        <w:txbxContent>
                          <w:p w14:paraId="43899883" w14:textId="77777777" w:rsidR="003245FE" w:rsidRDefault="00814B27">
                            <w:pPr>
                              <w:spacing w:before="267" w:line="261" w:lineRule="auto"/>
                              <w:ind w:left="103"/>
                              <w:rPr>
                                <w:sz w:val="24"/>
                              </w:rPr>
                            </w:pPr>
                            <w:r>
                              <w:rPr>
                                <w:sz w:val="24"/>
                              </w:rPr>
                              <w:t>To</w:t>
                            </w:r>
                            <w:r>
                              <w:rPr>
                                <w:spacing w:val="-2"/>
                                <w:sz w:val="24"/>
                              </w:rPr>
                              <w:t xml:space="preserve"> </w:t>
                            </w:r>
                            <w:r>
                              <w:rPr>
                                <w:sz w:val="24"/>
                              </w:rPr>
                              <w:t>receive</w:t>
                            </w:r>
                            <w:r>
                              <w:rPr>
                                <w:spacing w:val="-4"/>
                                <w:sz w:val="24"/>
                              </w:rPr>
                              <w:t xml:space="preserve"> </w:t>
                            </w:r>
                            <w:r>
                              <w:rPr>
                                <w:sz w:val="24"/>
                              </w:rPr>
                              <w:t>this</w:t>
                            </w:r>
                            <w:r>
                              <w:rPr>
                                <w:spacing w:val="-2"/>
                                <w:sz w:val="24"/>
                              </w:rPr>
                              <w:t xml:space="preserve"> </w:t>
                            </w:r>
                            <w:r>
                              <w:rPr>
                                <w:sz w:val="24"/>
                              </w:rPr>
                              <w:t>document</w:t>
                            </w:r>
                            <w:r>
                              <w:rPr>
                                <w:spacing w:val="-2"/>
                                <w:sz w:val="24"/>
                              </w:rPr>
                              <w:t xml:space="preserve"> </w:t>
                            </w:r>
                            <w:r>
                              <w:rPr>
                                <w:sz w:val="24"/>
                              </w:rPr>
                              <w:t>in</w:t>
                            </w:r>
                            <w:r>
                              <w:rPr>
                                <w:spacing w:val="-4"/>
                                <w:sz w:val="24"/>
                              </w:rPr>
                              <w:t xml:space="preserve"> </w:t>
                            </w:r>
                            <w:r>
                              <w:rPr>
                                <w:sz w:val="24"/>
                              </w:rPr>
                              <w:t>another</w:t>
                            </w:r>
                            <w:r>
                              <w:rPr>
                                <w:spacing w:val="-2"/>
                                <w:sz w:val="24"/>
                              </w:rPr>
                              <w:t xml:space="preserve"> </w:t>
                            </w:r>
                            <w:r>
                              <w:rPr>
                                <w:sz w:val="24"/>
                              </w:rPr>
                              <w:t>format,</w:t>
                            </w:r>
                            <w:r>
                              <w:rPr>
                                <w:spacing w:val="-6"/>
                                <w:sz w:val="24"/>
                              </w:rPr>
                              <w:t xml:space="preserve"> </w:t>
                            </w:r>
                            <w:r>
                              <w:rPr>
                                <w:sz w:val="24"/>
                              </w:rPr>
                              <w:t>phone (03)</w:t>
                            </w:r>
                            <w:r>
                              <w:rPr>
                                <w:spacing w:val="-3"/>
                                <w:sz w:val="24"/>
                              </w:rPr>
                              <w:t xml:space="preserve"> </w:t>
                            </w:r>
                            <w:r>
                              <w:rPr>
                                <w:sz w:val="24"/>
                              </w:rPr>
                              <w:t>9096</w:t>
                            </w:r>
                            <w:r>
                              <w:rPr>
                                <w:spacing w:val="-4"/>
                                <w:sz w:val="24"/>
                              </w:rPr>
                              <w:t xml:space="preserve"> </w:t>
                            </w:r>
                            <w:r>
                              <w:rPr>
                                <w:sz w:val="24"/>
                              </w:rPr>
                              <w:t>8204,</w:t>
                            </w:r>
                            <w:r>
                              <w:rPr>
                                <w:spacing w:val="-4"/>
                                <w:sz w:val="24"/>
                              </w:rPr>
                              <w:t xml:space="preserve"> </w:t>
                            </w:r>
                            <w:r>
                              <w:rPr>
                                <w:sz w:val="24"/>
                              </w:rPr>
                              <w:t>using</w:t>
                            </w:r>
                            <w:r>
                              <w:rPr>
                                <w:spacing w:val="-3"/>
                                <w:sz w:val="24"/>
                              </w:rPr>
                              <w:t xml:space="preserve"> </w:t>
                            </w:r>
                            <w:r>
                              <w:rPr>
                                <w:sz w:val="24"/>
                              </w:rPr>
                              <w:t>the</w:t>
                            </w:r>
                            <w:r>
                              <w:rPr>
                                <w:spacing w:val="-4"/>
                                <w:sz w:val="24"/>
                              </w:rPr>
                              <w:t xml:space="preserve"> </w:t>
                            </w:r>
                            <w:r>
                              <w:rPr>
                                <w:sz w:val="24"/>
                              </w:rPr>
                              <w:t>National</w:t>
                            </w:r>
                            <w:r>
                              <w:rPr>
                                <w:spacing w:val="-2"/>
                                <w:sz w:val="24"/>
                              </w:rPr>
                              <w:t xml:space="preserve"> </w:t>
                            </w:r>
                            <w:r>
                              <w:rPr>
                                <w:sz w:val="24"/>
                              </w:rPr>
                              <w:t>Relay Service 13 36 77 if required.</w:t>
                            </w:r>
                          </w:p>
                          <w:p w14:paraId="10ACA798" w14:textId="77777777" w:rsidR="003245FE" w:rsidRDefault="00814B27">
                            <w:pPr>
                              <w:spacing w:before="213"/>
                              <w:ind w:left="103"/>
                              <w:rPr>
                                <w:sz w:val="20"/>
                              </w:rPr>
                            </w:pPr>
                            <w:r>
                              <w:rPr>
                                <w:sz w:val="20"/>
                              </w:rPr>
                              <w:t>Authorised</w:t>
                            </w:r>
                            <w:r>
                              <w:rPr>
                                <w:spacing w:val="-6"/>
                                <w:sz w:val="20"/>
                              </w:rPr>
                              <w:t xml:space="preserve"> </w:t>
                            </w:r>
                            <w:r>
                              <w:rPr>
                                <w:sz w:val="20"/>
                              </w:rPr>
                              <w:t>and</w:t>
                            </w:r>
                            <w:r>
                              <w:rPr>
                                <w:spacing w:val="-7"/>
                                <w:sz w:val="20"/>
                              </w:rPr>
                              <w:t xml:space="preserve"> </w:t>
                            </w:r>
                            <w:r>
                              <w:rPr>
                                <w:sz w:val="20"/>
                              </w:rPr>
                              <w:t>published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Victorian</w:t>
                            </w:r>
                            <w:r>
                              <w:rPr>
                                <w:spacing w:val="-8"/>
                                <w:sz w:val="20"/>
                              </w:rPr>
                              <w:t xml:space="preserve"> </w:t>
                            </w:r>
                            <w:r>
                              <w:rPr>
                                <w:sz w:val="20"/>
                              </w:rPr>
                              <w:t>Government,</w:t>
                            </w:r>
                            <w:r>
                              <w:rPr>
                                <w:spacing w:val="-8"/>
                                <w:sz w:val="20"/>
                              </w:rPr>
                              <w:t xml:space="preserve"> </w:t>
                            </w:r>
                            <w:r>
                              <w:rPr>
                                <w:sz w:val="20"/>
                              </w:rPr>
                              <w:t>1</w:t>
                            </w:r>
                            <w:r>
                              <w:rPr>
                                <w:spacing w:val="-8"/>
                                <w:sz w:val="20"/>
                              </w:rPr>
                              <w:t xml:space="preserve"> </w:t>
                            </w:r>
                            <w:r>
                              <w:rPr>
                                <w:sz w:val="20"/>
                              </w:rPr>
                              <w:t>Treasury</w:t>
                            </w:r>
                            <w:r>
                              <w:rPr>
                                <w:spacing w:val="-6"/>
                                <w:sz w:val="20"/>
                              </w:rPr>
                              <w:t xml:space="preserve"> </w:t>
                            </w:r>
                            <w:r>
                              <w:rPr>
                                <w:sz w:val="20"/>
                              </w:rPr>
                              <w:t>Place,</w:t>
                            </w:r>
                            <w:r>
                              <w:rPr>
                                <w:spacing w:val="-6"/>
                                <w:sz w:val="20"/>
                              </w:rPr>
                              <w:t xml:space="preserve"> </w:t>
                            </w:r>
                            <w:r>
                              <w:rPr>
                                <w:spacing w:val="-2"/>
                                <w:sz w:val="20"/>
                              </w:rPr>
                              <w:t>Melbourne.</w:t>
                            </w:r>
                          </w:p>
                          <w:p w14:paraId="4AA62911" w14:textId="77777777" w:rsidR="003245FE" w:rsidRDefault="00814B27">
                            <w:pPr>
                              <w:spacing w:before="99"/>
                              <w:ind w:left="103"/>
                              <w:rPr>
                                <w:sz w:val="20"/>
                              </w:rPr>
                            </w:pPr>
                            <w:r>
                              <w:rPr>
                                <w:sz w:val="20"/>
                              </w:rPr>
                              <w:t>©</w:t>
                            </w:r>
                            <w:r>
                              <w:rPr>
                                <w:spacing w:val="-7"/>
                                <w:sz w:val="20"/>
                              </w:rPr>
                              <w:t xml:space="preserve"> </w:t>
                            </w:r>
                            <w:r>
                              <w:rPr>
                                <w:sz w:val="20"/>
                              </w:rPr>
                              <w:t>State</w:t>
                            </w:r>
                            <w:r>
                              <w:rPr>
                                <w:spacing w:val="-5"/>
                                <w:sz w:val="20"/>
                              </w:rPr>
                              <w:t xml:space="preserve"> </w:t>
                            </w:r>
                            <w:r>
                              <w:rPr>
                                <w:sz w:val="20"/>
                              </w:rPr>
                              <w:t>of</w:t>
                            </w:r>
                            <w:r>
                              <w:rPr>
                                <w:spacing w:val="-5"/>
                                <w:sz w:val="20"/>
                              </w:rPr>
                              <w:t xml:space="preserve"> </w:t>
                            </w:r>
                            <w:r>
                              <w:rPr>
                                <w:sz w:val="20"/>
                              </w:rPr>
                              <w:t>Victoria,</w:t>
                            </w:r>
                            <w:r>
                              <w:rPr>
                                <w:spacing w:val="-5"/>
                                <w:sz w:val="20"/>
                              </w:rPr>
                              <w:t xml:space="preserve"> </w:t>
                            </w:r>
                            <w:r>
                              <w:rPr>
                                <w:sz w:val="20"/>
                              </w:rPr>
                              <w:t>Australia,</w:t>
                            </w:r>
                            <w:r>
                              <w:rPr>
                                <w:spacing w:val="-4"/>
                                <w:sz w:val="20"/>
                              </w:rPr>
                              <w:t xml:space="preserve"> </w:t>
                            </w:r>
                            <w:r>
                              <w:rPr>
                                <w:sz w:val="20"/>
                              </w:rPr>
                              <w:t>Department</w:t>
                            </w:r>
                            <w:r>
                              <w:rPr>
                                <w:spacing w:val="-5"/>
                                <w:sz w:val="20"/>
                              </w:rPr>
                              <w:t xml:space="preserve"> </w:t>
                            </w:r>
                            <w:r>
                              <w:rPr>
                                <w:sz w:val="20"/>
                              </w:rPr>
                              <w:t>of</w:t>
                            </w:r>
                            <w:r>
                              <w:rPr>
                                <w:spacing w:val="-7"/>
                                <w:sz w:val="20"/>
                              </w:rPr>
                              <w:t xml:space="preserve"> </w:t>
                            </w:r>
                            <w:r>
                              <w:rPr>
                                <w:sz w:val="20"/>
                              </w:rPr>
                              <w:t>Health,</w:t>
                            </w:r>
                            <w:r>
                              <w:rPr>
                                <w:spacing w:val="-4"/>
                                <w:sz w:val="20"/>
                              </w:rPr>
                              <w:t xml:space="preserve"> </w:t>
                            </w:r>
                            <w:r>
                              <w:rPr>
                                <w:sz w:val="20"/>
                              </w:rPr>
                              <w:t>March</w:t>
                            </w:r>
                            <w:r>
                              <w:rPr>
                                <w:spacing w:val="-7"/>
                                <w:sz w:val="20"/>
                              </w:rPr>
                              <w:t xml:space="preserve"> </w:t>
                            </w:r>
                            <w:r>
                              <w:rPr>
                                <w:sz w:val="20"/>
                              </w:rPr>
                              <w:t>31</w:t>
                            </w:r>
                            <w:r>
                              <w:rPr>
                                <w:spacing w:val="-6"/>
                                <w:sz w:val="20"/>
                              </w:rPr>
                              <w:t xml:space="preserve"> </w:t>
                            </w:r>
                            <w:r>
                              <w:rPr>
                                <w:spacing w:val="-2"/>
                                <w:sz w:val="20"/>
                              </w:rPr>
                              <w:t>2023.</w:t>
                            </w:r>
                          </w:p>
                        </w:txbxContent>
                      </wps:txbx>
                      <wps:bodyPr wrap="square" lIns="0" tIns="0" rIns="0" bIns="0" rtlCol="0">
                        <a:noAutofit/>
                      </wps:bodyPr>
                    </wps:wsp>
                  </a:graphicData>
                </a:graphic>
              </wp:anchor>
            </w:drawing>
          </mc:Choice>
          <mc:Fallback>
            <w:pict>
              <v:shape w14:anchorId="4DC4B1A8" id="Textbox 20" o:spid="_x0000_s1027" type="#_x0000_t202" style="position:absolute;margin-left:42.85pt;margin-top:24.3pt;width:509.9pt;height:91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11ygEAAIYDAAAOAAAAZHJzL2Uyb0RvYy54bWysU8GO0zAQvSPxD5bvNOkubSFquoKtFiGt&#10;AGnhAxzHbiwcj/G4Tfr3jN20XbG3FTk4E8/z83szk/Xd2Ft2UAENuJrPZyVnyklojdvV/NfPh3cf&#10;OMMoXCssOFXzo0J+t3n7Zj34St1AB7ZVgRGJw2rwNe9i9FVRoOxUL3AGXjlKagi9iPQZdkUbxEDs&#10;vS1uynJZDBBaH0AqRNrdnpJ8k/m1VjJ+1xpVZLbmpC3mNeS1SWuxWYtqF4TvjJxkiFeo6IVxdOmF&#10;aiuiYPtgXlD1RgZA0HEmoS9AayNV9kBu5uU/bp464VX2QsVBfykT/j9a+e3w5H8EFsfPMFIDswn0&#10;jyB/I9WmGDxWEybVFCskdDI66tCnN1lgdJBqe7zUU42RSdpcvl8tVreUkpSbzxeLVZkrXlyP+4Dx&#10;i4KepaDmgRqWJYjDI8YkQFRnSLrNOjYQb/lxeRIK1rQPxtqUw7Br7m1gB5F6nZ/UXmLA57BEtxXY&#10;nXA5NcGsmwyfPCa3cWxGZtqa3yZM2mmgPVK9BhqZmuOfvQiKM/vVUU/SfJ2DcA6acxCivYc8hUms&#10;g0/7CNpkj1feSQA1OwufBjNN0/PvjLr+Ppu/AAAA//8DAFBLAwQUAAYACAAAACEAY3Ttrt8AAAAK&#10;AQAADwAAAGRycy9kb3ducmV2LnhtbEyPwW7CMBBE75X4B2sr9VacUGKiNA6qItFLD1WBDzDxNoka&#10;r01sQvj7mlN7HM1o5k25nc3AJhx9b0lCukyAITVW99RKOB52zzkwHxRpNVhCCTf0sK0WD6UqtL3S&#10;F0770LJYQr5QEroQXMG5bzo0yi+tQ4retx2NClGOLdejusZyM/BVkghuVE9xoVMO6w6bn/3FSHj/&#10;PIRwTo9r8h/TblMLJ261k/LpcX57BRZwDn9huONHdKgi08leSHs2SMizTUxKWOcC2N1PkywDdpKw&#10;ekkE8Krk/y9UvwAAAP//AwBQSwECLQAUAAYACAAAACEAtoM4kv4AAADhAQAAEwAAAAAAAAAAAAAA&#10;AAAAAAAAW0NvbnRlbnRfVHlwZXNdLnhtbFBLAQItABQABgAIAAAAIQA4/SH/1gAAAJQBAAALAAAA&#10;AAAAAAAAAAAAAC8BAABfcmVscy8ucmVsc1BLAQItABQABgAIAAAAIQCoIy11ygEAAIYDAAAOAAAA&#10;AAAAAAAAAAAAAC4CAABkcnMvZTJvRG9jLnhtbFBLAQItABQABgAIAAAAIQBjdO2u3wAAAAoBAAAP&#10;AAAAAAAAAAAAAAAAACQEAABkcnMvZG93bnJldi54bWxQSwUGAAAAAAQABADzAAAAMAUAAAAA&#10;" filled="f" strokeweight=".48pt">
                <v:path arrowok="t"/>
                <v:textbox inset="0,0,0,0">
                  <w:txbxContent>
                    <w:p w14:paraId="43899883" w14:textId="77777777" w:rsidR="003245FE" w:rsidRDefault="00814B27">
                      <w:pPr>
                        <w:spacing w:before="267" w:line="261" w:lineRule="auto"/>
                        <w:ind w:left="103"/>
                        <w:rPr>
                          <w:sz w:val="24"/>
                        </w:rPr>
                      </w:pPr>
                      <w:r>
                        <w:rPr>
                          <w:sz w:val="24"/>
                        </w:rPr>
                        <w:t>To</w:t>
                      </w:r>
                      <w:r>
                        <w:rPr>
                          <w:spacing w:val="-2"/>
                          <w:sz w:val="24"/>
                        </w:rPr>
                        <w:t xml:space="preserve"> </w:t>
                      </w:r>
                      <w:r>
                        <w:rPr>
                          <w:sz w:val="24"/>
                        </w:rPr>
                        <w:t>receive</w:t>
                      </w:r>
                      <w:r>
                        <w:rPr>
                          <w:spacing w:val="-4"/>
                          <w:sz w:val="24"/>
                        </w:rPr>
                        <w:t xml:space="preserve"> </w:t>
                      </w:r>
                      <w:r>
                        <w:rPr>
                          <w:sz w:val="24"/>
                        </w:rPr>
                        <w:t>this</w:t>
                      </w:r>
                      <w:r>
                        <w:rPr>
                          <w:spacing w:val="-2"/>
                          <w:sz w:val="24"/>
                        </w:rPr>
                        <w:t xml:space="preserve"> </w:t>
                      </w:r>
                      <w:r>
                        <w:rPr>
                          <w:sz w:val="24"/>
                        </w:rPr>
                        <w:t>document</w:t>
                      </w:r>
                      <w:r>
                        <w:rPr>
                          <w:spacing w:val="-2"/>
                          <w:sz w:val="24"/>
                        </w:rPr>
                        <w:t xml:space="preserve"> </w:t>
                      </w:r>
                      <w:r>
                        <w:rPr>
                          <w:sz w:val="24"/>
                        </w:rPr>
                        <w:t>in</w:t>
                      </w:r>
                      <w:r>
                        <w:rPr>
                          <w:spacing w:val="-4"/>
                          <w:sz w:val="24"/>
                        </w:rPr>
                        <w:t xml:space="preserve"> </w:t>
                      </w:r>
                      <w:r>
                        <w:rPr>
                          <w:sz w:val="24"/>
                        </w:rPr>
                        <w:t>another</w:t>
                      </w:r>
                      <w:r>
                        <w:rPr>
                          <w:spacing w:val="-2"/>
                          <w:sz w:val="24"/>
                        </w:rPr>
                        <w:t xml:space="preserve"> </w:t>
                      </w:r>
                      <w:r>
                        <w:rPr>
                          <w:sz w:val="24"/>
                        </w:rPr>
                        <w:t>format,</w:t>
                      </w:r>
                      <w:r>
                        <w:rPr>
                          <w:spacing w:val="-6"/>
                          <w:sz w:val="24"/>
                        </w:rPr>
                        <w:t xml:space="preserve"> </w:t>
                      </w:r>
                      <w:r>
                        <w:rPr>
                          <w:sz w:val="24"/>
                        </w:rPr>
                        <w:t>phone (03)</w:t>
                      </w:r>
                      <w:r>
                        <w:rPr>
                          <w:spacing w:val="-3"/>
                          <w:sz w:val="24"/>
                        </w:rPr>
                        <w:t xml:space="preserve"> </w:t>
                      </w:r>
                      <w:r>
                        <w:rPr>
                          <w:sz w:val="24"/>
                        </w:rPr>
                        <w:t>9096</w:t>
                      </w:r>
                      <w:r>
                        <w:rPr>
                          <w:spacing w:val="-4"/>
                          <w:sz w:val="24"/>
                        </w:rPr>
                        <w:t xml:space="preserve"> </w:t>
                      </w:r>
                      <w:r>
                        <w:rPr>
                          <w:sz w:val="24"/>
                        </w:rPr>
                        <w:t>8204,</w:t>
                      </w:r>
                      <w:r>
                        <w:rPr>
                          <w:spacing w:val="-4"/>
                          <w:sz w:val="24"/>
                        </w:rPr>
                        <w:t xml:space="preserve"> </w:t>
                      </w:r>
                      <w:r>
                        <w:rPr>
                          <w:sz w:val="24"/>
                        </w:rPr>
                        <w:t>using</w:t>
                      </w:r>
                      <w:r>
                        <w:rPr>
                          <w:spacing w:val="-3"/>
                          <w:sz w:val="24"/>
                        </w:rPr>
                        <w:t xml:space="preserve"> </w:t>
                      </w:r>
                      <w:r>
                        <w:rPr>
                          <w:sz w:val="24"/>
                        </w:rPr>
                        <w:t>the</w:t>
                      </w:r>
                      <w:r>
                        <w:rPr>
                          <w:spacing w:val="-4"/>
                          <w:sz w:val="24"/>
                        </w:rPr>
                        <w:t xml:space="preserve"> </w:t>
                      </w:r>
                      <w:r>
                        <w:rPr>
                          <w:sz w:val="24"/>
                        </w:rPr>
                        <w:t>National</w:t>
                      </w:r>
                      <w:r>
                        <w:rPr>
                          <w:spacing w:val="-2"/>
                          <w:sz w:val="24"/>
                        </w:rPr>
                        <w:t xml:space="preserve"> </w:t>
                      </w:r>
                      <w:r>
                        <w:rPr>
                          <w:sz w:val="24"/>
                        </w:rPr>
                        <w:t>Relay Service 13 36 77 if required.</w:t>
                      </w:r>
                    </w:p>
                    <w:p w14:paraId="10ACA798" w14:textId="77777777" w:rsidR="003245FE" w:rsidRDefault="00814B27">
                      <w:pPr>
                        <w:spacing w:before="213"/>
                        <w:ind w:left="103"/>
                        <w:rPr>
                          <w:sz w:val="20"/>
                        </w:rPr>
                      </w:pPr>
                      <w:r>
                        <w:rPr>
                          <w:sz w:val="20"/>
                        </w:rPr>
                        <w:t>Authorised</w:t>
                      </w:r>
                      <w:r>
                        <w:rPr>
                          <w:spacing w:val="-6"/>
                          <w:sz w:val="20"/>
                        </w:rPr>
                        <w:t xml:space="preserve"> </w:t>
                      </w:r>
                      <w:r>
                        <w:rPr>
                          <w:sz w:val="20"/>
                        </w:rPr>
                        <w:t>and</w:t>
                      </w:r>
                      <w:r>
                        <w:rPr>
                          <w:spacing w:val="-7"/>
                          <w:sz w:val="20"/>
                        </w:rPr>
                        <w:t xml:space="preserve"> </w:t>
                      </w:r>
                      <w:r>
                        <w:rPr>
                          <w:sz w:val="20"/>
                        </w:rPr>
                        <w:t>published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Victorian</w:t>
                      </w:r>
                      <w:r>
                        <w:rPr>
                          <w:spacing w:val="-8"/>
                          <w:sz w:val="20"/>
                        </w:rPr>
                        <w:t xml:space="preserve"> </w:t>
                      </w:r>
                      <w:r>
                        <w:rPr>
                          <w:sz w:val="20"/>
                        </w:rPr>
                        <w:t>Government,</w:t>
                      </w:r>
                      <w:r>
                        <w:rPr>
                          <w:spacing w:val="-8"/>
                          <w:sz w:val="20"/>
                        </w:rPr>
                        <w:t xml:space="preserve"> </w:t>
                      </w:r>
                      <w:r>
                        <w:rPr>
                          <w:sz w:val="20"/>
                        </w:rPr>
                        <w:t>1</w:t>
                      </w:r>
                      <w:r>
                        <w:rPr>
                          <w:spacing w:val="-8"/>
                          <w:sz w:val="20"/>
                        </w:rPr>
                        <w:t xml:space="preserve"> </w:t>
                      </w:r>
                      <w:r>
                        <w:rPr>
                          <w:sz w:val="20"/>
                        </w:rPr>
                        <w:t>Treasury</w:t>
                      </w:r>
                      <w:r>
                        <w:rPr>
                          <w:spacing w:val="-6"/>
                          <w:sz w:val="20"/>
                        </w:rPr>
                        <w:t xml:space="preserve"> </w:t>
                      </w:r>
                      <w:r>
                        <w:rPr>
                          <w:sz w:val="20"/>
                        </w:rPr>
                        <w:t>Place,</w:t>
                      </w:r>
                      <w:r>
                        <w:rPr>
                          <w:spacing w:val="-6"/>
                          <w:sz w:val="20"/>
                        </w:rPr>
                        <w:t xml:space="preserve"> </w:t>
                      </w:r>
                      <w:r>
                        <w:rPr>
                          <w:spacing w:val="-2"/>
                          <w:sz w:val="20"/>
                        </w:rPr>
                        <w:t>Melbourne.</w:t>
                      </w:r>
                    </w:p>
                    <w:p w14:paraId="4AA62911" w14:textId="77777777" w:rsidR="003245FE" w:rsidRDefault="00814B27">
                      <w:pPr>
                        <w:spacing w:before="99"/>
                        <w:ind w:left="103"/>
                        <w:rPr>
                          <w:sz w:val="20"/>
                        </w:rPr>
                      </w:pPr>
                      <w:r>
                        <w:rPr>
                          <w:sz w:val="20"/>
                        </w:rPr>
                        <w:t>©</w:t>
                      </w:r>
                      <w:r>
                        <w:rPr>
                          <w:spacing w:val="-7"/>
                          <w:sz w:val="20"/>
                        </w:rPr>
                        <w:t xml:space="preserve"> </w:t>
                      </w:r>
                      <w:r>
                        <w:rPr>
                          <w:sz w:val="20"/>
                        </w:rPr>
                        <w:t>State</w:t>
                      </w:r>
                      <w:r>
                        <w:rPr>
                          <w:spacing w:val="-5"/>
                          <w:sz w:val="20"/>
                        </w:rPr>
                        <w:t xml:space="preserve"> </w:t>
                      </w:r>
                      <w:r>
                        <w:rPr>
                          <w:sz w:val="20"/>
                        </w:rPr>
                        <w:t>of</w:t>
                      </w:r>
                      <w:r>
                        <w:rPr>
                          <w:spacing w:val="-5"/>
                          <w:sz w:val="20"/>
                        </w:rPr>
                        <w:t xml:space="preserve"> </w:t>
                      </w:r>
                      <w:r>
                        <w:rPr>
                          <w:sz w:val="20"/>
                        </w:rPr>
                        <w:t>Victoria,</w:t>
                      </w:r>
                      <w:r>
                        <w:rPr>
                          <w:spacing w:val="-5"/>
                          <w:sz w:val="20"/>
                        </w:rPr>
                        <w:t xml:space="preserve"> </w:t>
                      </w:r>
                      <w:r>
                        <w:rPr>
                          <w:sz w:val="20"/>
                        </w:rPr>
                        <w:t>Australia,</w:t>
                      </w:r>
                      <w:r>
                        <w:rPr>
                          <w:spacing w:val="-4"/>
                          <w:sz w:val="20"/>
                        </w:rPr>
                        <w:t xml:space="preserve"> </w:t>
                      </w:r>
                      <w:r>
                        <w:rPr>
                          <w:sz w:val="20"/>
                        </w:rPr>
                        <w:t>Department</w:t>
                      </w:r>
                      <w:r>
                        <w:rPr>
                          <w:spacing w:val="-5"/>
                          <w:sz w:val="20"/>
                        </w:rPr>
                        <w:t xml:space="preserve"> </w:t>
                      </w:r>
                      <w:r>
                        <w:rPr>
                          <w:sz w:val="20"/>
                        </w:rPr>
                        <w:t>of</w:t>
                      </w:r>
                      <w:r>
                        <w:rPr>
                          <w:spacing w:val="-7"/>
                          <w:sz w:val="20"/>
                        </w:rPr>
                        <w:t xml:space="preserve"> </w:t>
                      </w:r>
                      <w:r>
                        <w:rPr>
                          <w:sz w:val="20"/>
                        </w:rPr>
                        <w:t>Health,</w:t>
                      </w:r>
                      <w:r>
                        <w:rPr>
                          <w:spacing w:val="-4"/>
                          <w:sz w:val="20"/>
                        </w:rPr>
                        <w:t xml:space="preserve"> </w:t>
                      </w:r>
                      <w:r>
                        <w:rPr>
                          <w:sz w:val="20"/>
                        </w:rPr>
                        <w:t>March</w:t>
                      </w:r>
                      <w:r>
                        <w:rPr>
                          <w:spacing w:val="-7"/>
                          <w:sz w:val="20"/>
                        </w:rPr>
                        <w:t xml:space="preserve"> </w:t>
                      </w:r>
                      <w:r>
                        <w:rPr>
                          <w:sz w:val="20"/>
                        </w:rPr>
                        <w:t>31</w:t>
                      </w:r>
                      <w:r>
                        <w:rPr>
                          <w:spacing w:val="-6"/>
                          <w:sz w:val="20"/>
                        </w:rPr>
                        <w:t xml:space="preserve"> </w:t>
                      </w:r>
                      <w:r>
                        <w:rPr>
                          <w:spacing w:val="-2"/>
                          <w:sz w:val="20"/>
                        </w:rPr>
                        <w:t>2023.</w:t>
                      </w:r>
                    </w:p>
                  </w:txbxContent>
                </v:textbox>
                <w10:wrap type="topAndBottom" anchorx="page"/>
              </v:shape>
            </w:pict>
          </mc:Fallback>
        </mc:AlternateContent>
      </w:r>
    </w:p>
    <w:sectPr w:rsidR="003245FE">
      <w:pgSz w:w="11910" w:h="16840"/>
      <w:pgMar w:top="880" w:right="720" w:bottom="1100" w:left="70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EABC6" w14:textId="77777777" w:rsidR="00814B27" w:rsidRDefault="00814B27">
      <w:r>
        <w:separator/>
      </w:r>
    </w:p>
  </w:endnote>
  <w:endnote w:type="continuationSeparator" w:id="0">
    <w:p w14:paraId="65C0C0B4" w14:textId="77777777" w:rsidR="00814B27" w:rsidRDefault="0081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80082" w14:textId="19402D3E" w:rsidR="00814B27" w:rsidRDefault="00814B27">
    <w:pPr>
      <w:pStyle w:val="Footer"/>
    </w:pPr>
    <w:r>
      <w:rPr>
        <w:noProof/>
      </w:rPr>
      <mc:AlternateContent>
        <mc:Choice Requires="wps">
          <w:drawing>
            <wp:anchor distT="0" distB="0" distL="0" distR="0" simplePos="0" relativeHeight="251659264" behindDoc="0" locked="0" layoutInCell="1" allowOverlap="1" wp14:anchorId="4E147532" wp14:editId="2459EF8C">
              <wp:simplePos x="635" y="635"/>
              <wp:positionH relativeFrom="page">
                <wp:align>center</wp:align>
              </wp:positionH>
              <wp:positionV relativeFrom="page">
                <wp:align>bottom</wp:align>
              </wp:positionV>
              <wp:extent cx="656590" cy="369570"/>
              <wp:effectExtent l="0" t="0" r="10160" b="0"/>
              <wp:wrapNone/>
              <wp:docPr id="163182828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9E08DD0" w14:textId="26AD3052"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147532" id="_x0000_t202" coordsize="21600,21600" o:spt="202" path="m,l,21600r21600,l21600,xe">
              <v:stroke joinstyle="miter"/>
              <v:path gradientshapeok="t" o:connecttype="rect"/>
            </v:shapetype>
            <v:shape id="Text Box 8" o:spid="_x0000_s1028"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29E08DD0" w14:textId="26AD3052"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59CA" w14:textId="3808889A" w:rsidR="003245FE" w:rsidRDefault="00814B27">
    <w:pPr>
      <w:pStyle w:val="BodyText"/>
      <w:spacing w:line="14" w:lineRule="auto"/>
      <w:ind w:left="0"/>
      <w:rPr>
        <w:sz w:val="20"/>
      </w:rPr>
    </w:pPr>
    <w:r>
      <w:rPr>
        <w:noProof/>
        <w:sz w:val="20"/>
      </w:rPr>
      <mc:AlternateContent>
        <mc:Choice Requires="wps">
          <w:drawing>
            <wp:anchor distT="0" distB="0" distL="0" distR="0" simplePos="0" relativeHeight="251660288" behindDoc="0" locked="0" layoutInCell="1" allowOverlap="1" wp14:anchorId="3A6D5F87" wp14:editId="1D77255E">
              <wp:simplePos x="444500" y="10109200"/>
              <wp:positionH relativeFrom="page">
                <wp:align>center</wp:align>
              </wp:positionH>
              <wp:positionV relativeFrom="page">
                <wp:align>bottom</wp:align>
              </wp:positionV>
              <wp:extent cx="656590" cy="369570"/>
              <wp:effectExtent l="0" t="0" r="10160" b="0"/>
              <wp:wrapNone/>
              <wp:docPr id="119310549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BBB127A" w14:textId="32C0AAE3"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6D5F87" id="_x0000_t202" coordsize="21600,21600" o:spt="202" path="m,l,21600r21600,l21600,xe">
              <v:stroke joinstyle="miter"/>
              <v:path gradientshapeok="t" o:connecttype="rect"/>
            </v:shapetype>
            <v:shape id="Text Box 9" o:spid="_x0000_s1029" type="#_x0000_t202" alt="OFFICIAL" style="position:absolute;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BBB127A" w14:textId="32C0AAE3"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330ED" w14:textId="60F6813B" w:rsidR="00814B27" w:rsidRDefault="00814B27">
    <w:pPr>
      <w:pStyle w:val="Footer"/>
    </w:pPr>
    <w:r>
      <w:rPr>
        <w:noProof/>
      </w:rPr>
      <mc:AlternateContent>
        <mc:Choice Requires="wps">
          <w:drawing>
            <wp:anchor distT="0" distB="0" distL="0" distR="0" simplePos="0" relativeHeight="251658240" behindDoc="0" locked="0" layoutInCell="1" allowOverlap="1" wp14:anchorId="6BC89D42" wp14:editId="5324DFAC">
              <wp:simplePos x="635" y="635"/>
              <wp:positionH relativeFrom="page">
                <wp:align>center</wp:align>
              </wp:positionH>
              <wp:positionV relativeFrom="page">
                <wp:align>bottom</wp:align>
              </wp:positionV>
              <wp:extent cx="656590" cy="369570"/>
              <wp:effectExtent l="0" t="0" r="10160" b="0"/>
              <wp:wrapNone/>
              <wp:docPr id="99415529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292AA1E" w14:textId="3F951B43"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89D42" id="_x0000_t202" coordsize="21600,21600" o:spt="202" path="m,l,21600r21600,l21600,xe">
              <v:stroke joinstyle="miter"/>
              <v:path gradientshapeok="t" o:connecttype="rect"/>
            </v:shapetype>
            <v:shape id="Text Box 7" o:spid="_x0000_s1030" type="#_x0000_t202" alt="OFFICIAL" style="position:absolute;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3292AA1E" w14:textId="3F951B43"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6FAF2" w14:textId="6D106286" w:rsidR="00EB46EF" w:rsidRDefault="00814B27">
    <w:pPr>
      <w:pStyle w:val="Footer"/>
    </w:pPr>
    <w:r>
      <w:rPr>
        <w:noProof/>
      </w:rPr>
      <mc:AlternateContent>
        <mc:Choice Requires="wps">
          <w:drawing>
            <wp:anchor distT="0" distB="0" distL="0" distR="0" simplePos="0" relativeHeight="251662336" behindDoc="0" locked="0" layoutInCell="1" allowOverlap="1" wp14:anchorId="28A0AB10" wp14:editId="46D62CC8">
              <wp:simplePos x="635" y="635"/>
              <wp:positionH relativeFrom="page">
                <wp:align>center</wp:align>
              </wp:positionH>
              <wp:positionV relativeFrom="page">
                <wp:align>bottom</wp:align>
              </wp:positionV>
              <wp:extent cx="656590" cy="369570"/>
              <wp:effectExtent l="0" t="0" r="10160" b="0"/>
              <wp:wrapNone/>
              <wp:docPr id="124198670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9B19DE5" w14:textId="3E033BAC"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A0AB10" id="_x0000_t202" coordsize="21600,21600" o:spt="202" path="m,l,21600r21600,l21600,xe">
              <v:stroke joinstyle="miter"/>
              <v:path gradientshapeok="t" o:connecttype="rect"/>
            </v:shapetype>
            <v:shape id="Text Box 11" o:spid="_x0000_s1031" type="#_x0000_t202" alt="OFFICIAL" style="position:absolute;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49B19DE5" w14:textId="3E033BAC"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C5B54" w14:textId="65C0CCD5" w:rsidR="003245FE" w:rsidRDefault="00814B27">
    <w:pPr>
      <w:pStyle w:val="BodyText"/>
      <w:spacing w:line="14" w:lineRule="auto"/>
      <w:ind w:left="0"/>
      <w:rPr>
        <w:sz w:val="20"/>
      </w:rPr>
    </w:pPr>
    <w:r>
      <w:rPr>
        <w:noProof/>
        <w:sz w:val="20"/>
      </w:rPr>
      <mc:AlternateContent>
        <mc:Choice Requires="wps">
          <w:drawing>
            <wp:anchor distT="0" distB="0" distL="0" distR="0" simplePos="0" relativeHeight="251663360" behindDoc="0" locked="0" layoutInCell="1" allowOverlap="1" wp14:anchorId="307EF513" wp14:editId="5FBA3700">
              <wp:simplePos x="445135" y="10111740"/>
              <wp:positionH relativeFrom="page">
                <wp:align>center</wp:align>
              </wp:positionH>
              <wp:positionV relativeFrom="page">
                <wp:align>bottom</wp:align>
              </wp:positionV>
              <wp:extent cx="656590" cy="369570"/>
              <wp:effectExtent l="0" t="0" r="10160" b="0"/>
              <wp:wrapNone/>
              <wp:docPr id="55747909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6556DE" w14:textId="13C2676E"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EF513" id="_x0000_t202" coordsize="21600,21600" o:spt="202" path="m,l,21600r21600,l21600,xe">
              <v:stroke joinstyle="miter"/>
              <v:path gradientshapeok="t" o:connecttype="rect"/>
            </v:shapetype>
            <v:shape id="Text Box 12" o:spid="_x0000_s1032" type="#_x0000_t202" alt="OFFICIAL" style="position:absolute;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D6556DE" w14:textId="13C2676E"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AED6" w14:textId="242DBFCC" w:rsidR="00EB46EF" w:rsidRDefault="00814B27">
    <w:pPr>
      <w:pStyle w:val="Footer"/>
    </w:pPr>
    <w:r>
      <w:rPr>
        <w:noProof/>
      </w:rPr>
      <mc:AlternateContent>
        <mc:Choice Requires="wps">
          <w:drawing>
            <wp:anchor distT="0" distB="0" distL="0" distR="0" simplePos="0" relativeHeight="251661312" behindDoc="0" locked="0" layoutInCell="1" allowOverlap="1" wp14:anchorId="0A23AB49" wp14:editId="6D7B7708">
              <wp:simplePos x="635" y="635"/>
              <wp:positionH relativeFrom="page">
                <wp:align>center</wp:align>
              </wp:positionH>
              <wp:positionV relativeFrom="page">
                <wp:align>bottom</wp:align>
              </wp:positionV>
              <wp:extent cx="656590" cy="369570"/>
              <wp:effectExtent l="0" t="0" r="10160" b="0"/>
              <wp:wrapNone/>
              <wp:docPr id="43233919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71B8CB6" w14:textId="56F1FDD4"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23AB49" id="_x0000_t202" coordsize="21600,21600" o:spt="202" path="m,l,21600r21600,l21600,xe">
              <v:stroke joinstyle="miter"/>
              <v:path gradientshapeok="t" o:connecttype="rect"/>
            </v:shapetype>
            <v:shape id="Text Box 10" o:spid="_x0000_s1033" type="#_x0000_t202" alt="OFFICIAL" style="position:absolute;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71B8CB6" w14:textId="56F1FDD4" w:rsidR="00814B27" w:rsidRPr="00814B27" w:rsidRDefault="00814B27" w:rsidP="00814B27">
                    <w:pPr>
                      <w:rPr>
                        <w:rFonts w:ascii="Arial Black" w:eastAsia="Arial Black" w:hAnsi="Arial Black" w:cs="Arial Black"/>
                        <w:noProof/>
                        <w:color w:val="000000"/>
                        <w:sz w:val="20"/>
                        <w:szCs w:val="20"/>
                      </w:rPr>
                    </w:pPr>
                    <w:r w:rsidRPr="00814B2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17327" w14:textId="77777777" w:rsidR="00814B27" w:rsidRDefault="00814B27">
      <w:r>
        <w:separator/>
      </w:r>
    </w:p>
  </w:footnote>
  <w:footnote w:type="continuationSeparator" w:id="0">
    <w:p w14:paraId="5C898EA1" w14:textId="77777777" w:rsidR="00814B27" w:rsidRDefault="0081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C8EA" w14:textId="05BF1EA3" w:rsidR="003245FE" w:rsidRDefault="003245FE">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622A3"/>
    <w:multiLevelType w:val="hybridMultilevel"/>
    <w:tmpl w:val="F4A892BA"/>
    <w:lvl w:ilvl="0" w:tplc="8694523E">
      <w:numFmt w:val="bullet"/>
      <w:lvlText w:val="•"/>
      <w:lvlJc w:val="left"/>
      <w:pPr>
        <w:ind w:left="435" w:hanging="284"/>
      </w:pPr>
      <w:rPr>
        <w:rFonts w:ascii="Calibri" w:eastAsia="Calibri" w:hAnsi="Calibri" w:cs="Calibri" w:hint="default"/>
        <w:b w:val="0"/>
        <w:bCs w:val="0"/>
        <w:i w:val="0"/>
        <w:iCs w:val="0"/>
        <w:spacing w:val="0"/>
        <w:w w:val="100"/>
        <w:sz w:val="21"/>
        <w:szCs w:val="21"/>
        <w:lang w:val="en-US" w:eastAsia="en-US" w:bidi="ar-SA"/>
      </w:rPr>
    </w:lvl>
    <w:lvl w:ilvl="1" w:tplc="8C2AAED4">
      <w:numFmt w:val="bullet"/>
      <w:lvlText w:val="–"/>
      <w:lvlJc w:val="left"/>
      <w:pPr>
        <w:ind w:left="718" w:hanging="284"/>
      </w:pPr>
      <w:rPr>
        <w:rFonts w:ascii="Calibri" w:eastAsia="Calibri" w:hAnsi="Calibri" w:cs="Calibri" w:hint="default"/>
        <w:b w:val="0"/>
        <w:bCs w:val="0"/>
        <w:i w:val="0"/>
        <w:iCs w:val="0"/>
        <w:spacing w:val="0"/>
        <w:w w:val="100"/>
        <w:sz w:val="21"/>
        <w:szCs w:val="21"/>
        <w:lang w:val="en-US" w:eastAsia="en-US" w:bidi="ar-SA"/>
      </w:rPr>
    </w:lvl>
    <w:lvl w:ilvl="2" w:tplc="B01CA14C">
      <w:numFmt w:val="bullet"/>
      <w:lvlText w:val="•"/>
      <w:lvlJc w:val="left"/>
      <w:pPr>
        <w:ind w:left="1805" w:hanging="284"/>
      </w:pPr>
      <w:rPr>
        <w:rFonts w:hint="default"/>
        <w:lang w:val="en-US" w:eastAsia="en-US" w:bidi="ar-SA"/>
      </w:rPr>
    </w:lvl>
    <w:lvl w:ilvl="3" w:tplc="5D003AD2">
      <w:numFmt w:val="bullet"/>
      <w:lvlText w:val="•"/>
      <w:lvlJc w:val="left"/>
      <w:pPr>
        <w:ind w:left="2890" w:hanging="284"/>
      </w:pPr>
      <w:rPr>
        <w:rFonts w:hint="default"/>
        <w:lang w:val="en-US" w:eastAsia="en-US" w:bidi="ar-SA"/>
      </w:rPr>
    </w:lvl>
    <w:lvl w:ilvl="4" w:tplc="D2C4311A">
      <w:numFmt w:val="bullet"/>
      <w:lvlText w:val="•"/>
      <w:lvlJc w:val="left"/>
      <w:pPr>
        <w:ind w:left="3975" w:hanging="284"/>
      </w:pPr>
      <w:rPr>
        <w:rFonts w:hint="default"/>
        <w:lang w:val="en-US" w:eastAsia="en-US" w:bidi="ar-SA"/>
      </w:rPr>
    </w:lvl>
    <w:lvl w:ilvl="5" w:tplc="20B04D5C">
      <w:numFmt w:val="bullet"/>
      <w:lvlText w:val="•"/>
      <w:lvlJc w:val="left"/>
      <w:pPr>
        <w:ind w:left="5060" w:hanging="284"/>
      </w:pPr>
      <w:rPr>
        <w:rFonts w:hint="default"/>
        <w:lang w:val="en-US" w:eastAsia="en-US" w:bidi="ar-SA"/>
      </w:rPr>
    </w:lvl>
    <w:lvl w:ilvl="6" w:tplc="124A154A">
      <w:numFmt w:val="bullet"/>
      <w:lvlText w:val="•"/>
      <w:lvlJc w:val="left"/>
      <w:pPr>
        <w:ind w:left="6145" w:hanging="284"/>
      </w:pPr>
      <w:rPr>
        <w:rFonts w:hint="default"/>
        <w:lang w:val="en-US" w:eastAsia="en-US" w:bidi="ar-SA"/>
      </w:rPr>
    </w:lvl>
    <w:lvl w:ilvl="7" w:tplc="31644526">
      <w:numFmt w:val="bullet"/>
      <w:lvlText w:val="•"/>
      <w:lvlJc w:val="left"/>
      <w:pPr>
        <w:ind w:left="7230" w:hanging="284"/>
      </w:pPr>
      <w:rPr>
        <w:rFonts w:hint="default"/>
        <w:lang w:val="en-US" w:eastAsia="en-US" w:bidi="ar-SA"/>
      </w:rPr>
    </w:lvl>
    <w:lvl w:ilvl="8" w:tplc="3E7A3590">
      <w:numFmt w:val="bullet"/>
      <w:lvlText w:val="•"/>
      <w:lvlJc w:val="left"/>
      <w:pPr>
        <w:ind w:left="8316" w:hanging="284"/>
      </w:pPr>
      <w:rPr>
        <w:rFonts w:hint="default"/>
        <w:lang w:val="en-US" w:eastAsia="en-US" w:bidi="ar-SA"/>
      </w:rPr>
    </w:lvl>
  </w:abstractNum>
  <w:abstractNum w:abstractNumId="1" w15:restartNumberingAfterBreak="0">
    <w:nsid w:val="394F4524"/>
    <w:multiLevelType w:val="hybridMultilevel"/>
    <w:tmpl w:val="68285688"/>
    <w:lvl w:ilvl="0" w:tplc="0456BFB0">
      <w:numFmt w:val="bullet"/>
      <w:lvlText w:val="•"/>
      <w:lvlJc w:val="left"/>
      <w:pPr>
        <w:ind w:left="428" w:hanging="284"/>
      </w:pPr>
      <w:rPr>
        <w:rFonts w:ascii="Calibri" w:eastAsia="Calibri" w:hAnsi="Calibri" w:cs="Calibri" w:hint="default"/>
        <w:b w:val="0"/>
        <w:bCs w:val="0"/>
        <w:i w:val="0"/>
        <w:iCs w:val="0"/>
        <w:spacing w:val="0"/>
        <w:w w:val="100"/>
        <w:sz w:val="21"/>
        <w:szCs w:val="21"/>
        <w:lang w:val="en-US" w:eastAsia="en-US" w:bidi="ar-SA"/>
      </w:rPr>
    </w:lvl>
    <w:lvl w:ilvl="1" w:tplc="4E8600C0">
      <w:numFmt w:val="bullet"/>
      <w:lvlText w:val="•"/>
      <w:lvlJc w:val="left"/>
      <w:pPr>
        <w:ind w:left="1398" w:hanging="284"/>
      </w:pPr>
      <w:rPr>
        <w:rFonts w:hint="default"/>
        <w:lang w:val="en-US" w:eastAsia="en-US" w:bidi="ar-SA"/>
      </w:rPr>
    </w:lvl>
    <w:lvl w:ilvl="2" w:tplc="31CA709A">
      <w:numFmt w:val="bullet"/>
      <w:lvlText w:val="•"/>
      <w:lvlJc w:val="left"/>
      <w:pPr>
        <w:ind w:left="2376" w:hanging="284"/>
      </w:pPr>
      <w:rPr>
        <w:rFonts w:hint="default"/>
        <w:lang w:val="en-US" w:eastAsia="en-US" w:bidi="ar-SA"/>
      </w:rPr>
    </w:lvl>
    <w:lvl w:ilvl="3" w:tplc="5ED44106">
      <w:numFmt w:val="bullet"/>
      <w:lvlText w:val="•"/>
      <w:lvlJc w:val="left"/>
      <w:pPr>
        <w:ind w:left="3355" w:hanging="284"/>
      </w:pPr>
      <w:rPr>
        <w:rFonts w:hint="default"/>
        <w:lang w:val="en-US" w:eastAsia="en-US" w:bidi="ar-SA"/>
      </w:rPr>
    </w:lvl>
    <w:lvl w:ilvl="4" w:tplc="DCB48CBA">
      <w:numFmt w:val="bullet"/>
      <w:lvlText w:val="•"/>
      <w:lvlJc w:val="left"/>
      <w:pPr>
        <w:ind w:left="4333" w:hanging="284"/>
      </w:pPr>
      <w:rPr>
        <w:rFonts w:hint="default"/>
        <w:lang w:val="en-US" w:eastAsia="en-US" w:bidi="ar-SA"/>
      </w:rPr>
    </w:lvl>
    <w:lvl w:ilvl="5" w:tplc="4A1C6AAA">
      <w:numFmt w:val="bullet"/>
      <w:lvlText w:val="•"/>
      <w:lvlJc w:val="left"/>
      <w:pPr>
        <w:ind w:left="5312" w:hanging="284"/>
      </w:pPr>
      <w:rPr>
        <w:rFonts w:hint="default"/>
        <w:lang w:val="en-US" w:eastAsia="en-US" w:bidi="ar-SA"/>
      </w:rPr>
    </w:lvl>
    <w:lvl w:ilvl="6" w:tplc="87901558">
      <w:numFmt w:val="bullet"/>
      <w:lvlText w:val="•"/>
      <w:lvlJc w:val="left"/>
      <w:pPr>
        <w:ind w:left="6290" w:hanging="284"/>
      </w:pPr>
      <w:rPr>
        <w:rFonts w:hint="default"/>
        <w:lang w:val="en-US" w:eastAsia="en-US" w:bidi="ar-SA"/>
      </w:rPr>
    </w:lvl>
    <w:lvl w:ilvl="7" w:tplc="1AB84C4C">
      <w:numFmt w:val="bullet"/>
      <w:lvlText w:val="•"/>
      <w:lvlJc w:val="left"/>
      <w:pPr>
        <w:ind w:left="7268" w:hanging="284"/>
      </w:pPr>
      <w:rPr>
        <w:rFonts w:hint="default"/>
        <w:lang w:val="en-US" w:eastAsia="en-US" w:bidi="ar-SA"/>
      </w:rPr>
    </w:lvl>
    <w:lvl w:ilvl="8" w:tplc="501E21B0">
      <w:numFmt w:val="bullet"/>
      <w:lvlText w:val="•"/>
      <w:lvlJc w:val="left"/>
      <w:pPr>
        <w:ind w:left="8247" w:hanging="284"/>
      </w:pPr>
      <w:rPr>
        <w:rFonts w:hint="default"/>
        <w:lang w:val="en-US" w:eastAsia="en-US" w:bidi="ar-SA"/>
      </w:rPr>
    </w:lvl>
  </w:abstractNum>
  <w:num w:numId="1" w16cid:durableId="1232933405">
    <w:abstractNumId w:val="1"/>
  </w:num>
  <w:num w:numId="2" w16cid:durableId="119230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245FE"/>
    <w:rsid w:val="000E5582"/>
    <w:rsid w:val="003245FE"/>
    <w:rsid w:val="004C6904"/>
    <w:rsid w:val="00814B27"/>
    <w:rsid w:val="00EB4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A25FA"/>
  <w15:docId w15:val="{A9F61A75-1266-4F7A-8E35-C99EC708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
      <w:outlineLvl w:val="0"/>
    </w:pPr>
    <w:rPr>
      <w:sz w:val="40"/>
      <w:szCs w:val="40"/>
    </w:rPr>
  </w:style>
  <w:style w:type="paragraph" w:styleId="Heading2">
    <w:name w:val="heading 2"/>
    <w:basedOn w:val="Normal"/>
    <w:uiPriority w:val="9"/>
    <w:unhideWhenUsed/>
    <w:qFormat/>
    <w:pPr>
      <w:spacing w:before="242"/>
      <w:ind w:left="152"/>
      <w:outlineLvl w:val="1"/>
    </w:pPr>
    <w:rPr>
      <w:b/>
      <w:bCs/>
      <w:sz w:val="32"/>
      <w:szCs w:val="32"/>
    </w:rPr>
  </w:style>
  <w:style w:type="paragraph" w:styleId="Heading3">
    <w:name w:val="heading 3"/>
    <w:basedOn w:val="Normal"/>
    <w:uiPriority w:val="9"/>
    <w:unhideWhenUsed/>
    <w:qFormat/>
    <w:pPr>
      <w:ind w:left="152"/>
      <w:outlineLvl w:val="2"/>
    </w:pPr>
    <w:rPr>
      <w:b/>
      <w:bCs/>
      <w:sz w:val="29"/>
      <w:szCs w:val="29"/>
    </w:rPr>
  </w:style>
  <w:style w:type="paragraph" w:styleId="Heading4">
    <w:name w:val="heading 4"/>
    <w:basedOn w:val="Normal"/>
    <w:uiPriority w:val="9"/>
    <w:unhideWhenUsed/>
    <w:qFormat/>
    <w:pPr>
      <w:ind w:left="152"/>
      <w:outlineLvl w:val="3"/>
    </w:pPr>
    <w:rPr>
      <w:sz w:val="27"/>
      <w:szCs w:val="27"/>
    </w:rPr>
  </w:style>
  <w:style w:type="paragraph" w:styleId="Heading5">
    <w:name w:val="heading 5"/>
    <w:basedOn w:val="Normal"/>
    <w:uiPriority w:val="9"/>
    <w:unhideWhenUsed/>
    <w:qFormat/>
    <w:pPr>
      <w:spacing w:before="119"/>
      <w:ind w:left="152"/>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8"/>
      <w:ind w:left="152"/>
    </w:pPr>
    <w:rPr>
      <w:b/>
      <w:bCs/>
      <w:sz w:val="21"/>
      <w:szCs w:val="21"/>
    </w:rPr>
  </w:style>
  <w:style w:type="paragraph" w:styleId="TOC2">
    <w:name w:val="toc 2"/>
    <w:basedOn w:val="Normal"/>
    <w:uiPriority w:val="1"/>
    <w:qFormat/>
    <w:pPr>
      <w:spacing w:before="99"/>
      <w:ind w:left="152"/>
    </w:pPr>
    <w:rPr>
      <w:sz w:val="21"/>
      <w:szCs w:val="21"/>
    </w:rPr>
  </w:style>
  <w:style w:type="paragraph" w:styleId="BodyText">
    <w:name w:val="Body Text"/>
    <w:basedOn w:val="Normal"/>
    <w:uiPriority w:val="1"/>
    <w:qFormat/>
    <w:pPr>
      <w:ind w:left="152"/>
    </w:pPr>
    <w:rPr>
      <w:sz w:val="21"/>
      <w:szCs w:val="21"/>
    </w:rPr>
  </w:style>
  <w:style w:type="paragraph" w:styleId="ListParagraph">
    <w:name w:val="List Paragraph"/>
    <w:basedOn w:val="Normal"/>
    <w:uiPriority w:val="1"/>
    <w:qFormat/>
    <w:pPr>
      <w:spacing w:before="63"/>
      <w:ind w:left="435" w:hanging="283"/>
    </w:pPr>
  </w:style>
  <w:style w:type="paragraph" w:customStyle="1" w:styleId="TableParagraph">
    <w:name w:val="Table Paragraph"/>
    <w:basedOn w:val="Normal"/>
    <w:uiPriority w:val="1"/>
    <w:qFormat/>
    <w:pPr>
      <w:spacing w:before="97"/>
      <w:ind w:left="105"/>
    </w:pPr>
  </w:style>
  <w:style w:type="paragraph" w:styleId="Footer">
    <w:name w:val="footer"/>
    <w:basedOn w:val="Normal"/>
    <w:link w:val="FooterChar"/>
    <w:uiPriority w:val="99"/>
    <w:unhideWhenUsed/>
    <w:rsid w:val="00EB46EF"/>
    <w:pPr>
      <w:tabs>
        <w:tab w:val="center" w:pos="4513"/>
        <w:tab w:val="right" w:pos="9026"/>
      </w:tabs>
    </w:pPr>
  </w:style>
  <w:style w:type="character" w:customStyle="1" w:styleId="FooterChar">
    <w:name w:val="Footer Char"/>
    <w:basedOn w:val="DefaultParagraphFont"/>
    <w:link w:val="Footer"/>
    <w:uiPriority w:val="99"/>
    <w:rsid w:val="00EB46EF"/>
    <w:rPr>
      <w:rFonts w:ascii="Arial" w:eastAsia="Arial" w:hAnsi="Arial" w:cs="Arial"/>
    </w:rPr>
  </w:style>
  <w:style w:type="paragraph" w:styleId="Header">
    <w:name w:val="header"/>
    <w:basedOn w:val="Normal"/>
    <w:link w:val="HeaderChar"/>
    <w:uiPriority w:val="99"/>
    <w:unhideWhenUsed/>
    <w:rsid w:val="00814B27"/>
    <w:pPr>
      <w:tabs>
        <w:tab w:val="center" w:pos="4513"/>
        <w:tab w:val="right" w:pos="9026"/>
      </w:tabs>
    </w:pPr>
  </w:style>
  <w:style w:type="character" w:customStyle="1" w:styleId="HeaderChar">
    <w:name w:val="Header Char"/>
    <w:basedOn w:val="DefaultParagraphFont"/>
    <w:link w:val="Header"/>
    <w:uiPriority w:val="99"/>
    <w:rsid w:val="00814B2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vcgs.org.au/tests/newborn-bloodspot-screening"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vcgs.org.au/nbs/" TargetMode="External"/><Relationship Id="rId7" Type="http://schemas.openxmlformats.org/officeDocument/2006/relationships/image" Target="media/image1.jpeg"/><Relationship Id="rId12" Type="http://schemas.openxmlformats.org/officeDocument/2006/relationships/hyperlink" Target="https://www.youtube.com/watch?v=lT9SDde9b80" TargetMode="External"/><Relationship Id="rId17" Type="http://schemas.openxmlformats.org/officeDocument/2006/relationships/footer" Target="footer4.xml"/><Relationship Id="rId25" Type="http://schemas.openxmlformats.org/officeDocument/2006/relationships/hyperlink" Target="https://www.health.gov.au/resources/publications/newborn-bloodspot-screening-national-policy-framework?language=en"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vcgs.org.au/tests/newborn-bloodspot-scree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reeninglab@vcgs.org.au" TargetMode="External"/><Relationship Id="rId24" Type="http://schemas.openxmlformats.org/officeDocument/2006/relationships/hyperlink" Target="https://www.health.gov.au/resources/publications/newborn-bloodspot-screening-national-policy-framework?language=en" TargetMode="External"/><Relationship Id="rId5" Type="http://schemas.openxmlformats.org/officeDocument/2006/relationships/footnotes" Target="footnotes.xml"/><Relationship Id="rId15" Type="http://schemas.openxmlformats.org/officeDocument/2006/relationships/hyperlink" Target="https://www.health.gov.au/health-topics/pregnancy-birth-and-baby/newborn-bloodspot-screening" TargetMode="External"/><Relationship Id="rId23" Type="http://schemas.openxmlformats.org/officeDocument/2006/relationships/hyperlink" Target="https://www.youtube.com/watch?v=lT9SDde9b80"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2.health.vic.gov.au/public-health/population-screening/newborn-bloodspot-screening" TargetMode="External"/><Relationship Id="rId22" Type="http://schemas.openxmlformats.org/officeDocument/2006/relationships/hyperlink" Target="https://www.vcgs.org.au/newborn-scree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Newborn Bloodspot Screening policy and guidelines - Jan 2025</vt:lpstr>
    </vt:vector>
  </TitlesOfParts>
  <Company>Victorian Government</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Newborn Bloodspot Screening policy and guidelines - Jan 2025</dc:title>
  <dc:creator>Department of Health</dc:creator>
  <cp:lastModifiedBy>Donna Hillier (Health)</cp:lastModifiedBy>
  <cp:revision>2</cp:revision>
  <dcterms:created xsi:type="dcterms:W3CDTF">2025-01-20T01:16:00Z</dcterms:created>
  <dcterms:modified xsi:type="dcterms:W3CDTF">2025-01-20T01:16:00Z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3b419b21,6143b93b,471d5859,19c4f8f9,4a07368e,213a74b2</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2025-01-20T01:16:51Z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f5146808-6438-4b0d-bde9-ea93619eb131</vt:lpwstr>
  </property>
  <property fmtid="{D5CDD505-2E9C-101B-9397-08002B2CF9AE}" pid="11" name="MSIP_Label_43e64453-338c-4f93-8a4d-0039a0a41f2a_ContentBits">
    <vt:lpwstr>2</vt:lpwstr>
  </property>
</Properties>
</file>