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08" w:rsidRPr="000B3EA8" w:rsidRDefault="00476208" w:rsidP="00892DF7">
      <w:pPr>
        <w:pStyle w:val="Heading1"/>
        <w:spacing w:before="0" w:after="240" w:line="240" w:lineRule="auto"/>
        <w:rPr>
          <w:rFonts w:ascii="Arial" w:eastAsia="Times New Roman" w:hAnsi="Arial" w:cs="Arial"/>
          <w:color w:val="101A41"/>
          <w:sz w:val="44"/>
          <w:szCs w:val="44"/>
          <w:lang w:bidi="ar-AA"/>
        </w:rPr>
        <w:bidi/>
      </w:pP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سجل </w:t>
      </w: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2</w:t>
      </w:r>
      <w:r>
        <w:rPr>
          <w:rFonts w:ascii="Arial" w:hAnsi="Arial" w:cs="Arial"/>
          <w:color w:val="101A41"/>
          <w:sz w:val="44"/>
          <w:szCs w:val="44"/>
          <w:rtl/>
          <w:szCs w:val="44"/>
          <w:lang w:bidi="ar-AA"/>
        </w:rPr>
        <w:t xml:space="preserve">: فحوصات درجة الحرارة للطعام الموجود في التخزين البارد أو الساخن التي قمتُ بها</w:t>
      </w:r>
    </w:p>
    <w:p w:rsidR="00476208" w:rsidRPr="00785A73" w:rsidRDefault="00476208" w:rsidP="005D26A2">
      <w:pPr>
        <w:spacing w:after="100" w:line="270" w:lineRule="atLeast"/>
        <w:rPr>
          <w:rFonts w:ascii="Arial" w:eastAsia="Times" w:hAnsi="Arial" w:cs="Arial"/>
          <w:b/>
          <w:sz w:val="18"/>
          <w:szCs w:val="18"/>
          <w:lang w:bidi="ar-AA"/>
        </w:rPr>
        <w:bidi/>
      </w:pPr>
      <w:r>
        <w:rPr>
          <w:rFonts w:ascii="Arial" w:hAnsi="Arial" w:cs="Arial"/>
          <w:b w:val="true"/>
          <w:sz w:val="18"/>
          <w:bCs w:val="true"/>
          <w:szCs w:val="18"/>
          <w:rtl/>
          <w:lang w:bidi="ar-AA"/>
          <w:bCs w:val="true"/>
          <w:szCs w:val="18"/>
        </w:rPr>
        <w:t xml:space="preserve">يجب الاحتفاظ بالأطعمة عالية المخاطر عند درجات حرارة آمنة.</w:t>
      </w:r>
      <w:r>
        <w:rPr>
          <w:rtl/>
          <w:rFonts w:ascii="Arial" w:hAnsi="Arial" w:cs="Arial"/>
          <w:b w:val="true"/>
          <w:sz w:val="18"/>
          <w:lang w:bidi="ar-AA"/>
          <w:bCs w:val="true"/>
          <w:szCs w:val="18"/>
        </w:rPr>
        <w:t xml:space="preserve"> </w:t>
      </w:r>
      <w:r>
        <w:rPr>
          <w:rFonts w:ascii="Arial" w:hAnsi="Arial" w:cs="Arial"/>
          <w:b w:val="true"/>
          <w:sz w:val="18"/>
          <w:lang w:bidi="ar-AA"/>
          <w:bCs w:val="true"/>
          <w:szCs w:val="18"/>
          <w:rtl/>
          <w:bCs w:val="true"/>
          <w:szCs w:val="18"/>
        </w:rPr>
        <w:t xml:space="preserve">يجب الاحتفاظ بالطعام البارد عند </w:t>
      </w:r>
      <w:r>
        <w:rPr>
          <w:rFonts w:ascii="Arial" w:hAnsi="Arial" w:cs="Arial"/>
          <w:b w:val="true"/>
          <w:sz w:val="18"/>
          <w:lang w:bidi="ar-AA"/>
          <w:bCs w:val="true"/>
          <w:szCs w:val="18"/>
          <w:rtl/>
          <w:bCs w:val="true"/>
          <w:szCs w:val="18"/>
        </w:rPr>
        <w:t xml:space="preserve">5</w:t>
      </w:r>
      <w:r>
        <w:rPr>
          <w:rFonts w:ascii="Arial" w:hAnsi="Arial" w:cs="Arial"/>
          <w:b w:val="true"/>
          <w:sz w:val="18"/>
          <w:lang w:bidi="ar-AA"/>
          <w:bCs w:val="true"/>
          <w:szCs w:val="18"/>
          <w:rtl/>
          <w:bCs w:val="true"/>
          <w:szCs w:val="18"/>
        </w:rPr>
        <w:t xml:space="preserve"> درجات مئوية أو أقل، والطعام المُجمّد عند -</w:t>
      </w:r>
      <w:r>
        <w:rPr>
          <w:rFonts w:ascii="Arial" w:hAnsi="Arial" w:cs="Arial"/>
          <w:b w:val="true"/>
          <w:sz w:val="18"/>
          <w:lang w:bidi="ar-AA"/>
          <w:bCs w:val="true"/>
          <w:szCs w:val="18"/>
          <w:rtl/>
          <w:bCs w:val="true"/>
          <w:szCs w:val="18"/>
        </w:rPr>
        <w:t xml:space="preserve">15</w:t>
      </w:r>
      <w:r>
        <w:rPr>
          <w:rFonts w:ascii="Arial" w:hAnsi="Arial" w:cs="Arial"/>
          <w:b w:val="true"/>
          <w:sz w:val="18"/>
          <w:lang w:bidi="ar-AA"/>
          <w:bCs w:val="true"/>
          <w:szCs w:val="18"/>
          <w:rtl/>
          <w:bCs w:val="true"/>
          <w:szCs w:val="18"/>
        </w:rPr>
        <w:t xml:space="preserve"> درجة مئوية أو درجة باردة أكثر والطعام الساخن عند </w:t>
      </w:r>
      <w:r>
        <w:rPr>
          <w:rFonts w:ascii="Arial" w:hAnsi="Arial" w:cs="Arial"/>
          <w:b w:val="true"/>
          <w:sz w:val="18"/>
          <w:lang w:bidi="ar-AA"/>
          <w:bCs w:val="true"/>
          <w:szCs w:val="18"/>
          <w:rtl/>
          <w:bCs w:val="true"/>
          <w:szCs w:val="18"/>
        </w:rPr>
        <w:t xml:space="preserve">60</w:t>
      </w:r>
      <w:r>
        <w:rPr>
          <w:rFonts w:ascii="Arial" w:hAnsi="Arial" w:cs="Arial"/>
          <w:b w:val="true"/>
          <w:sz w:val="18"/>
          <w:bCs w:val="true"/>
          <w:szCs w:val="18"/>
          <w:rtl/>
          <w:lang w:bidi="ar-AA"/>
          <w:bCs w:val="true"/>
          <w:szCs w:val="18"/>
        </w:rPr>
        <w:t xml:space="preserve"> درجة مئوية أو درجة ساخنة أكثر.</w:t>
      </w:r>
      <w:r>
        <w:rPr>
          <w:rtl/>
          <w:rFonts w:ascii="Arial" w:hAnsi="Arial" w:cs="Arial"/>
          <w:b w:val="true"/>
          <w:sz w:val="18"/>
          <w:bCs w:val="true"/>
          <w:szCs w:val="18"/>
          <w:lang w:bidi="ar-AA"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bidiVisual/>
      </w:tblPr>
      <w:tblGrid>
        <w:gridCol w:w="2552"/>
        <w:gridCol w:w="3118"/>
        <w:gridCol w:w="8665"/>
      </w:tblGrid>
      <w:tr w:rsidR="00476208" w:rsidRPr="00476208" w:rsidTr="0063726E">
        <w:trPr>
          <w:trHeight w:hRule="exact" w:val="340"/>
        </w:trPr>
        <w:tc>
          <w:tcPr>
            <w:tcW w:w="2552" w:type="dxa"/>
            <w:tcBorders>
              <w:top w:val="single" w:sz="4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المباني:</w:t>
            </w:r>
          </w:p>
        </w:tc>
        <w:tc>
          <w:tcPr>
            <w:tcW w:w="11783" w:type="dxa"/>
            <w:gridSpan w:val="2"/>
            <w:tcBorders>
              <w:top w:val="single" w:sz="4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</w:tr>
      <w:tr w:rsidR="00476208" w:rsidRPr="00476208" w:rsidTr="00875560">
        <w:trPr>
          <w:trHeight w:hRule="exact" w:val="34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اسم الوحدة:</w:t>
            </w:r>
          </w:p>
        </w:tc>
        <w:tc>
          <w:tcPr>
            <w:tcW w:w="11783" w:type="dxa"/>
            <w:gridSpan w:val="2"/>
            <w:tcBorders>
              <w:top w:val="single" w:sz="3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</w:tr>
      <w:tr w:rsidR="00476208" w:rsidRPr="00476208" w:rsidTr="00FB4C06">
        <w:trPr>
          <w:trHeight w:hRule="exact" w:val="885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lang w:bidi="ar-AA"/>
                <w:bCs w:val="true"/>
                <w:szCs w:val="18"/>
              </w:rPr>
              <w:t xml:space="preserve">الأسبوع الذي يبدأ في:</w:t>
            </w:r>
            <w:r>
              <w:rPr>
                <w:rtl/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lang w:bidi="ar-AA"/>
              </w:rPr>
              <w:t xml:space="preserve"> 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حرارة الطعام (قطعة طعام واحدة)</w:t>
            </w:r>
          </w:p>
        </w:tc>
        <w:tc>
          <w:tcPr>
            <w:tcW w:w="86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FB4C06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lang w:bidi="ar-AA"/>
                <w:bCs w:val="true"/>
                <w:szCs w:val="18"/>
              </w:rPr>
              <w:t xml:space="preserve">الإجراءات التصحيحية التي تم اتخاذها إذا كانت درجة الحرارة خاطئة.</w:t>
            </w:r>
            <w:r>
              <w:rPr>
                <w:rtl/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</w:rPr>
              <w:t xml:space="preserve"> </w:t>
            </w: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يجب الاحتفاظ بالطعام البارد عند </w:t>
            </w: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5</w:t>
            </w: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 درجات مئوية أو أقل والطعام الساخن عند </w:t>
            </w: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60</w:t>
            </w: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 درجة مئوية أو درجة ساخنة أكثر.</w:t>
            </w: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الأحد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  <w:tc>
          <w:tcPr>
            <w:tcW w:w="8665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الإثنين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الثلاثاء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الأربعاء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الخميس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الجمعة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</w:tr>
      <w:tr w:rsidR="00476208" w:rsidRPr="00476208" w:rsidTr="0063726E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MS Mincho" w:hAnsi="Arial" w:cs="Arial"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color w:val="101A41"/>
                <w:sz w:val="18"/>
                <w:szCs w:val="18"/>
                <w:rtl/>
                <w:szCs w:val="18"/>
                <w:lang w:bidi="ar-AA"/>
              </w:rPr>
              <w:t xml:space="preserve">السبت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MS Mincho" w:hAnsi="Arial" w:cs="Arial"/>
                <w:sz w:val="18"/>
                <w:szCs w:val="24"/>
                <w:lang w:bidi="ar-AA"/>
              </w:rPr>
            </w:pPr>
          </w:p>
        </w:tc>
      </w:tr>
    </w:tbl>
    <w:p w:rsidR="00FB4C06" w:rsidRDefault="00FB4C06" w:rsidP="00FB4C06">
      <w:pPr>
        <w:keepNext/>
        <w:keepLines/>
        <w:spacing w:before="240" w:after="120" w:line="240" w:lineRule="atLeast"/>
        <w:outlineLvl w:val="3"/>
        <w:rPr>
          <w:rFonts w:ascii="Arial" w:eastAsia="MS Mincho" w:hAnsi="Arial" w:cs="Arial"/>
          <w:b/>
          <w:bCs/>
          <w:sz w:val="20"/>
          <w:szCs w:val="20"/>
          <w:lang w:bidi="ar-AA"/>
        </w:rPr>
      </w:pPr>
    </w:p>
    <w:sectPr w:rsidR="00FB4C06" w:rsidSect="00476208">
      <w:headerReference w:type="default" r:id="rId7"/>
      <w:footerReference w:type="default" r:id="rId8"/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208" w:rsidRDefault="00476208" w:rsidP="00476208">
      <w:pPr>
        <w:spacing w:after="0" w:line="240" w:lineRule="auto"/>
      </w:pPr>
      <w:r>
        <w:rPr>
          <w:lang w:bidi="ar-AA"/>
          <w:rFonts/>
        </w:rPr>
        <w:separator/>
      </w:r>
    </w:p>
  </w:endnote>
  <w:endnote w:type="continuationSeparator" w:id="0">
    <w:p w:rsidR="00476208" w:rsidRDefault="00476208" w:rsidP="00476208">
      <w:pPr>
        <w:spacing w:after="0" w:line="240" w:lineRule="auto"/>
      </w:pPr>
      <w:r>
        <w:rPr>
          <w:lang w:bidi="ar-AA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NeueLT-Light">
    <w:altName w:val="HelveticaNeue LT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andwriting-Dakota">
    <w:altName w:val="Handwriting - Dakot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F7" w:rsidRDefault="00B16F79">
    <w:pPr>
      <w:pStyle w:val="Footer"/>
    </w:pPr>
    <w:r>
      <w:rPr>
        <w:lang w:bidi="ar-AA"/>
        <w:rFonts/>
      </w:rPr>
      <w:drawing>
        <wp:anchor distT="0" distB="0" distL="114300" distR="114300" simplePos="0" relativeHeight="251659264" behindDoc="1" locked="0" layoutInCell="1" allowOverlap="1" wp14:anchorId="356D54E4" wp14:editId="3E5E84B2">
          <wp:simplePos x="0" y="0"/>
          <wp:positionH relativeFrom="column">
            <wp:posOffset>2548890</wp:posOffset>
          </wp:positionH>
          <wp:positionV relativeFrom="paragraph">
            <wp:posOffset>-48895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208" w:rsidRDefault="00476208" w:rsidP="00476208">
      <w:pPr>
        <w:spacing w:after="0" w:line="240" w:lineRule="auto"/>
      </w:pPr>
      <w:r>
        <w:rPr>
          <w:lang w:bidi="ar-AA"/>
          <w:rFonts/>
        </w:rPr>
        <w:separator/>
      </w:r>
    </w:p>
  </w:footnote>
  <w:footnote w:type="continuationSeparator" w:id="0">
    <w:p w:rsidR="00476208" w:rsidRDefault="00476208" w:rsidP="00476208">
      <w:pPr>
        <w:spacing w:after="0" w:line="240" w:lineRule="auto"/>
      </w:pPr>
      <w:r>
        <w:rPr>
          <w:lang w:bidi="ar-AA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F7" w:rsidRDefault="00892DF7">
    <w:pPr>
      <w:pStyle w:val="Header"/>
      <w:bidi/>
    </w:pPr>
    <w:r>
      <w:rPr>
        <w:lang w:bidi="ar-AA"/>
        <w:rFonts/>
        <w:rtl/>
      </w:rPr>
      <w:t xml:space="preserve">سجل </w:t>
    </w:r>
    <w:r>
      <w:rPr>
        <w:lang w:bidi="ar-AA"/>
        <w:rFonts/>
        <w:rtl/>
      </w:rPr>
      <w:t xml:space="preserve">2</w:t>
    </w:r>
    <w:r>
      <w:rPr>
        <w:rtl/>
        <w:lang w:bidi="ar-AA"/>
        <w:rFonts/>
      </w:rPr>
      <w:t xml:space="preserve">: فحوصات درجة الحرارة للطعام الموجود في التخزين البارد أو الساخن التي قمتُ بها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08"/>
    <w:rsid w:val="000B3EA8"/>
    <w:rsid w:val="002A2E30"/>
    <w:rsid w:val="00476208"/>
    <w:rsid w:val="005D26A2"/>
    <w:rsid w:val="005D5BA6"/>
    <w:rsid w:val="0063726E"/>
    <w:rsid w:val="00785A73"/>
    <w:rsid w:val="00892DF7"/>
    <w:rsid w:val="00A35626"/>
    <w:rsid w:val="00B16F79"/>
    <w:rsid w:val="00DF5B61"/>
    <w:rsid w:val="00FB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A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next w:val="Healthbody"/>
    <w:link w:val="Heading4Char"/>
    <w:uiPriority w:val="9"/>
    <w:qFormat/>
    <w:rsid w:val="00476208"/>
    <w:pPr>
      <w:keepNext/>
      <w:keepLines/>
      <w:spacing w:before="240" w:after="120" w:line="240" w:lineRule="atLeast"/>
      <w:outlineLvl w:val="3"/>
    </w:pPr>
    <w:rPr>
      <w:rFonts w:ascii="Arial" w:eastAsia="MS Mincho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8"/>
  </w:style>
  <w:style w:type="paragraph" w:styleId="Footer">
    <w:name w:val="footer"/>
    <w:basedOn w:val="Normal"/>
    <w:link w:val="Foot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8"/>
  </w:style>
  <w:style w:type="paragraph" w:customStyle="1" w:styleId="Healthheader">
    <w:name w:val="Health header"/>
    <w:basedOn w:val="Normal"/>
    <w:rsid w:val="0047620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76208"/>
    <w:rPr>
      <w:rFonts w:ascii="Arial" w:eastAsia="MS Mincho" w:hAnsi="Arial" w:cs="Arial"/>
      <w:b/>
      <w:bCs/>
      <w:sz w:val="20"/>
      <w:szCs w:val="20"/>
    </w:rPr>
  </w:style>
  <w:style w:type="paragraph" w:customStyle="1" w:styleId="Healthbody">
    <w:name w:val="Health body"/>
    <w:rsid w:val="00476208"/>
    <w:pPr>
      <w:spacing w:after="120" w:line="270" w:lineRule="atLeast"/>
    </w:pPr>
    <w:rPr>
      <w:rFonts w:ascii="Arial" w:eastAsia="Times" w:hAnsi="Arial" w:cs="Arial"/>
      <w:sz w:val="20"/>
      <w:szCs w:val="20"/>
    </w:rPr>
  </w:style>
  <w:style w:type="paragraph" w:customStyle="1" w:styleId="Healthtablebody">
    <w:name w:val="Health table body"/>
    <w:rsid w:val="00476208"/>
    <w:pPr>
      <w:spacing w:after="40" w:line="220" w:lineRule="atLeast"/>
    </w:pPr>
    <w:rPr>
      <w:rFonts w:ascii="Arial" w:eastAsia="MS Mincho" w:hAnsi="Arial" w:cs="Arial"/>
      <w:sz w:val="18"/>
      <w:szCs w:val="24"/>
    </w:rPr>
  </w:style>
  <w:style w:type="paragraph" w:customStyle="1" w:styleId="NoParagraphStyle">
    <w:name w:val="[No Paragraph Style]"/>
    <w:rsid w:val="004762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 w:bidi="ar-AA"/>
    </w:rPr>
  </w:style>
  <w:style w:type="paragraph" w:customStyle="1" w:styleId="BodyCopyBody">
    <w:name w:val="Body Copy (Body)"/>
    <w:basedOn w:val="NoParagraphStyle"/>
    <w:uiPriority w:val="99"/>
    <w:rsid w:val="00476208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ItalicBodyIntertextStyles">
    <w:name w:val="Body Italic (Body Intertext Styles)"/>
    <w:uiPriority w:val="99"/>
    <w:rsid w:val="00476208"/>
    <w:rPr>
      <w:i/>
      <w:iCs/>
    </w:rPr>
  </w:style>
  <w:style w:type="character" w:customStyle="1" w:styleId="BodyBoldBodyIntertextStyles">
    <w:name w:val="Body Bold (Body Intertext Styles)"/>
    <w:uiPriority w:val="99"/>
    <w:rsid w:val="00476208"/>
  </w:style>
  <w:style w:type="character" w:customStyle="1" w:styleId="Handwritting">
    <w:name w:val="Handwritting"/>
    <w:uiPriority w:val="99"/>
    <w:rsid w:val="00476208"/>
    <w:rPr>
      <w:rFonts w:ascii="Handwriting-Dakota" w:hAnsi="Handwriting-Dakota" w:cs="Handwriting-Dakota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76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next w:val="Healthbody"/>
    <w:link w:val="Heading4Char"/>
    <w:uiPriority w:val="9"/>
    <w:qFormat/>
    <w:rsid w:val="00476208"/>
    <w:pPr>
      <w:keepNext/>
      <w:keepLines/>
      <w:spacing w:before="240" w:after="120" w:line="240" w:lineRule="atLeast"/>
      <w:outlineLvl w:val="3"/>
    </w:pPr>
    <w:rPr>
      <w:rFonts w:ascii="Arial" w:eastAsia="MS Mincho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8"/>
  </w:style>
  <w:style w:type="paragraph" w:styleId="Footer">
    <w:name w:val="footer"/>
    <w:basedOn w:val="Normal"/>
    <w:link w:val="Foot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8"/>
  </w:style>
  <w:style w:type="paragraph" w:customStyle="1" w:styleId="Healthheader">
    <w:name w:val="Health header"/>
    <w:basedOn w:val="Normal"/>
    <w:rsid w:val="0047620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76208"/>
    <w:rPr>
      <w:rFonts w:ascii="Arial" w:eastAsia="MS Mincho" w:hAnsi="Arial" w:cs="Times New Roman"/>
      <w:b/>
      <w:bCs/>
      <w:sz w:val="20"/>
      <w:szCs w:val="20"/>
    </w:rPr>
  </w:style>
  <w:style w:type="paragraph" w:customStyle="1" w:styleId="Healthbody">
    <w:name w:val="Health body"/>
    <w:rsid w:val="00476208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tablebody">
    <w:name w:val="Health table body"/>
    <w:rsid w:val="00476208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4762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paragraph" w:customStyle="1" w:styleId="BodyCopyBody">
    <w:name w:val="Body Copy (Body)"/>
    <w:basedOn w:val="NoParagraphStyle"/>
    <w:uiPriority w:val="99"/>
    <w:rsid w:val="00476208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ItalicBodyIntertextStyles">
    <w:name w:val="Body Italic (Body Intertext Styles)"/>
    <w:uiPriority w:val="99"/>
    <w:rsid w:val="00476208"/>
    <w:rPr>
      <w:i/>
      <w:iCs/>
    </w:rPr>
  </w:style>
  <w:style w:type="character" w:customStyle="1" w:styleId="BodyBoldBodyIntertextStyles">
    <w:name w:val="Body Bold (Body Intertext Styles)"/>
    <w:uiPriority w:val="99"/>
    <w:rsid w:val="00476208"/>
  </w:style>
  <w:style w:type="character" w:customStyle="1" w:styleId="Handwritting">
    <w:name w:val="Handwritting"/>
    <w:uiPriority w:val="99"/>
    <w:rsid w:val="00476208"/>
    <w:rPr>
      <w:rFonts w:ascii="Handwriting-Dakota" w:hAnsi="Handwriting-Dakota" w:cs="Handwriting-Dakota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76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10</cp:revision>
  <dcterms:created xsi:type="dcterms:W3CDTF">2017-10-09T23:36:00Z</dcterms:created>
  <dcterms:modified xsi:type="dcterms:W3CDTF">2017-10-30T00:16:00Z</dcterms:modified>
</cp:coreProperties>
</file>