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E1779" w14:textId="77777777" w:rsidR="003F7343" w:rsidRPr="00C50E33" w:rsidRDefault="00E64AB2">
      <w:pPr>
        <w:rPr>
          <w:rFonts w:ascii="Arial" w:hAnsi="Arial" w:cs="Arial"/>
          <w:b/>
          <w:bCs/>
          <w:sz w:val="21"/>
          <w:szCs w:val="21"/>
        </w:rPr>
      </w:pPr>
      <w:bookmarkStart w:id="0" w:name="_Hlk190694621"/>
      <w:r w:rsidRPr="00C50E33">
        <w:rPr>
          <w:rFonts w:ascii="Arial" w:hAnsi="Arial" w:cs="Arial"/>
          <w:b/>
          <w:bCs/>
          <w:sz w:val="21"/>
          <w:szCs w:val="21"/>
        </w:rPr>
        <w:t>Please</w:t>
      </w:r>
      <w:r w:rsidR="00A20365" w:rsidRPr="00C50E33">
        <w:rPr>
          <w:rFonts w:ascii="Arial" w:hAnsi="Arial" w:cs="Arial"/>
          <w:b/>
          <w:bCs/>
          <w:sz w:val="21"/>
          <w:szCs w:val="21"/>
        </w:rPr>
        <w:t xml:space="preserve"> ensure you read all audit instructions</w:t>
      </w:r>
      <w:r w:rsidR="007A7B07" w:rsidRPr="00C50E33">
        <w:rPr>
          <w:rFonts w:ascii="Arial" w:hAnsi="Arial" w:cs="Arial"/>
          <w:b/>
          <w:bCs/>
          <w:sz w:val="21"/>
          <w:szCs w:val="21"/>
        </w:rPr>
        <w:t xml:space="preserve">, </w:t>
      </w:r>
      <w:r w:rsidR="00A20365" w:rsidRPr="00C50E33">
        <w:rPr>
          <w:rFonts w:ascii="Arial" w:hAnsi="Arial" w:cs="Arial"/>
          <w:b/>
          <w:bCs/>
          <w:sz w:val="21"/>
          <w:szCs w:val="21"/>
        </w:rPr>
        <w:t xml:space="preserve">understand </w:t>
      </w:r>
      <w:r w:rsidR="007A7B07" w:rsidRPr="00C50E33">
        <w:rPr>
          <w:rFonts w:ascii="Arial" w:hAnsi="Arial" w:cs="Arial"/>
          <w:b/>
          <w:bCs/>
          <w:sz w:val="21"/>
          <w:szCs w:val="21"/>
        </w:rPr>
        <w:t>the definition of double independent checking and the requirements of the pretransfusion check prior to auditing. It may be useful to print Part B instructions to take to the bedside for reference.</w:t>
      </w:r>
      <w:r w:rsidR="003F7343" w:rsidRPr="00C50E33">
        <w:rPr>
          <w:rFonts w:ascii="Arial" w:hAnsi="Arial" w:cs="Arial"/>
          <w:b/>
          <w:bCs/>
          <w:sz w:val="21"/>
          <w:szCs w:val="21"/>
        </w:rPr>
        <w:t xml:space="preserve"> </w:t>
      </w:r>
    </w:p>
    <w:p w14:paraId="5A041A4A" w14:textId="76D6D81F" w:rsidR="00E64AB2" w:rsidRPr="00C50E33" w:rsidRDefault="003F7343" w:rsidP="00CE4539">
      <w:pPr>
        <w:spacing w:after="0"/>
        <w:rPr>
          <w:rFonts w:ascii="Arial" w:hAnsi="Arial" w:cs="Arial"/>
          <w:b/>
          <w:bCs/>
          <w:sz w:val="21"/>
          <w:szCs w:val="21"/>
        </w:rPr>
      </w:pPr>
      <w:r w:rsidRPr="00C50E33">
        <w:rPr>
          <w:rFonts w:ascii="Arial" w:hAnsi="Arial" w:cs="Arial"/>
          <w:b/>
          <w:bCs/>
          <w:sz w:val="21"/>
          <w:szCs w:val="21"/>
        </w:rPr>
        <w:t>Patient Demographics</w:t>
      </w:r>
    </w:p>
    <w:tbl>
      <w:tblPr>
        <w:tblStyle w:val="TableGrid"/>
        <w:tblpPr w:leftFromText="180" w:rightFromText="180" w:vertAnchor="text" w:horzAnchor="margin" w:tblpY="21"/>
        <w:tblW w:w="10627" w:type="dxa"/>
        <w:tblLook w:val="04A0" w:firstRow="1" w:lastRow="0" w:firstColumn="1" w:lastColumn="0" w:noHBand="0" w:noVBand="1"/>
      </w:tblPr>
      <w:tblGrid>
        <w:gridCol w:w="5240"/>
        <w:gridCol w:w="5387"/>
      </w:tblGrid>
      <w:tr w:rsidR="00CE4539" w:rsidRPr="00C50E33" w14:paraId="08BE227D" w14:textId="77777777" w:rsidTr="00E64AB2">
        <w:trPr>
          <w:trHeight w:val="284"/>
        </w:trPr>
        <w:tc>
          <w:tcPr>
            <w:tcW w:w="5240" w:type="dxa"/>
          </w:tcPr>
          <w:p w14:paraId="2CB94167" w14:textId="16749B45" w:rsidR="00CE4539" w:rsidRPr="00C50E33" w:rsidRDefault="00CE4539" w:rsidP="00E64AB2">
            <w:pPr>
              <w:rPr>
                <w:rFonts w:ascii="Arial" w:hAnsi="Arial" w:cs="Arial"/>
                <w:b/>
                <w:bCs/>
                <w:sz w:val="21"/>
                <w:szCs w:val="21"/>
              </w:rPr>
            </w:pPr>
            <w:r w:rsidRPr="00C50E33">
              <w:rPr>
                <w:rFonts w:ascii="Arial" w:hAnsi="Arial" w:cs="Arial"/>
                <w:b/>
                <w:bCs/>
                <w:sz w:val="21"/>
                <w:szCs w:val="21"/>
              </w:rPr>
              <w:t>Action</w:t>
            </w:r>
          </w:p>
        </w:tc>
        <w:tc>
          <w:tcPr>
            <w:tcW w:w="5387" w:type="dxa"/>
            <w:vAlign w:val="center"/>
          </w:tcPr>
          <w:p w14:paraId="5A0EE6EE" w14:textId="5FAAF807" w:rsidR="00CE4539" w:rsidRPr="00C50E33" w:rsidRDefault="00CE4539" w:rsidP="00E64AB2">
            <w:pPr>
              <w:rPr>
                <w:rFonts w:ascii="Arial" w:hAnsi="Arial" w:cs="Arial"/>
                <w:b/>
                <w:bCs/>
                <w:sz w:val="21"/>
                <w:szCs w:val="21"/>
              </w:rPr>
            </w:pPr>
            <w:r w:rsidRPr="00C50E33">
              <w:rPr>
                <w:rFonts w:ascii="Arial" w:hAnsi="Arial" w:cs="Arial"/>
                <w:b/>
                <w:bCs/>
                <w:sz w:val="21"/>
                <w:szCs w:val="21"/>
              </w:rPr>
              <w:t xml:space="preserve">Response </w:t>
            </w:r>
          </w:p>
        </w:tc>
      </w:tr>
      <w:bookmarkEnd w:id="0"/>
      <w:tr w:rsidR="00E64AB2" w:rsidRPr="00C50E33" w14:paraId="23AD4393" w14:textId="77777777" w:rsidTr="00E64AB2">
        <w:trPr>
          <w:trHeight w:val="284"/>
        </w:trPr>
        <w:tc>
          <w:tcPr>
            <w:tcW w:w="5240" w:type="dxa"/>
          </w:tcPr>
          <w:p w14:paraId="2CD12B74" w14:textId="77777777" w:rsidR="00E64AB2" w:rsidRPr="00C50E33" w:rsidRDefault="00E64AB2" w:rsidP="00E64AB2">
            <w:pPr>
              <w:rPr>
                <w:rFonts w:ascii="Arial" w:hAnsi="Arial" w:cs="Arial"/>
                <w:sz w:val="21"/>
                <w:szCs w:val="21"/>
              </w:rPr>
            </w:pPr>
            <w:r w:rsidRPr="00C50E33">
              <w:rPr>
                <w:rFonts w:ascii="Arial" w:hAnsi="Arial" w:cs="Arial"/>
                <w:sz w:val="21"/>
                <w:szCs w:val="21"/>
              </w:rPr>
              <w:t>Audit number</w:t>
            </w:r>
          </w:p>
        </w:tc>
        <w:tc>
          <w:tcPr>
            <w:tcW w:w="5387" w:type="dxa"/>
            <w:vAlign w:val="center"/>
          </w:tcPr>
          <w:p w14:paraId="6F7CD967" w14:textId="77777777" w:rsidR="00E64AB2" w:rsidRPr="00C50E33" w:rsidRDefault="00E64AB2" w:rsidP="00E64AB2">
            <w:pPr>
              <w:rPr>
                <w:rFonts w:ascii="Arial" w:hAnsi="Arial" w:cs="Arial"/>
                <w:sz w:val="21"/>
                <w:szCs w:val="21"/>
              </w:rPr>
            </w:pPr>
          </w:p>
        </w:tc>
      </w:tr>
      <w:tr w:rsidR="00E64AB2" w:rsidRPr="00C50E33" w14:paraId="2952D1C2" w14:textId="77777777" w:rsidTr="00E64AB2">
        <w:trPr>
          <w:trHeight w:val="284"/>
        </w:trPr>
        <w:tc>
          <w:tcPr>
            <w:tcW w:w="5240" w:type="dxa"/>
          </w:tcPr>
          <w:p w14:paraId="49061B52" w14:textId="77777777" w:rsidR="00E64AB2" w:rsidRPr="00C50E33" w:rsidRDefault="00E64AB2" w:rsidP="00E64AB2">
            <w:pPr>
              <w:rPr>
                <w:rFonts w:ascii="Arial" w:hAnsi="Arial" w:cs="Arial"/>
                <w:sz w:val="21"/>
                <w:szCs w:val="21"/>
              </w:rPr>
            </w:pPr>
            <w:r w:rsidRPr="00C50E33">
              <w:rPr>
                <w:rFonts w:ascii="Arial" w:hAnsi="Arial" w:cs="Arial"/>
                <w:sz w:val="21"/>
                <w:szCs w:val="21"/>
              </w:rPr>
              <w:t>Year of birth</w:t>
            </w:r>
          </w:p>
        </w:tc>
        <w:tc>
          <w:tcPr>
            <w:tcW w:w="5387" w:type="dxa"/>
            <w:vAlign w:val="center"/>
          </w:tcPr>
          <w:p w14:paraId="0A52E61E" w14:textId="77777777" w:rsidR="00E64AB2" w:rsidRPr="00C50E33" w:rsidRDefault="00E64AB2" w:rsidP="00E64AB2">
            <w:pPr>
              <w:rPr>
                <w:rFonts w:ascii="Arial" w:hAnsi="Arial" w:cs="Arial"/>
                <w:sz w:val="21"/>
                <w:szCs w:val="21"/>
              </w:rPr>
            </w:pPr>
          </w:p>
        </w:tc>
      </w:tr>
      <w:tr w:rsidR="00E64AB2" w:rsidRPr="00C50E33" w14:paraId="575EAC84" w14:textId="77777777" w:rsidTr="00E64AB2">
        <w:trPr>
          <w:trHeight w:val="284"/>
        </w:trPr>
        <w:tc>
          <w:tcPr>
            <w:tcW w:w="5240" w:type="dxa"/>
          </w:tcPr>
          <w:p w14:paraId="6945D68B" w14:textId="77777777" w:rsidR="00E64AB2" w:rsidRPr="00C50E33" w:rsidRDefault="00E64AB2" w:rsidP="00E64AB2">
            <w:pPr>
              <w:rPr>
                <w:rFonts w:ascii="Arial" w:hAnsi="Arial" w:cs="Arial"/>
                <w:sz w:val="21"/>
                <w:szCs w:val="21"/>
              </w:rPr>
            </w:pPr>
            <w:r w:rsidRPr="00C50E33">
              <w:rPr>
                <w:rFonts w:ascii="Arial" w:hAnsi="Arial" w:cs="Arial"/>
                <w:sz w:val="21"/>
                <w:szCs w:val="21"/>
              </w:rPr>
              <w:t>Sex</w:t>
            </w:r>
          </w:p>
        </w:tc>
        <w:tc>
          <w:tcPr>
            <w:tcW w:w="5387" w:type="dxa"/>
            <w:vAlign w:val="center"/>
          </w:tcPr>
          <w:p w14:paraId="37446EE2" w14:textId="77777777" w:rsidR="00E64AB2" w:rsidRPr="00C50E33" w:rsidRDefault="00E64AB2" w:rsidP="00E64AB2">
            <w:pPr>
              <w:rPr>
                <w:rFonts w:ascii="Arial" w:hAnsi="Arial" w:cs="Arial"/>
                <w:sz w:val="21"/>
                <w:szCs w:val="21"/>
              </w:rPr>
            </w:pPr>
            <w:r w:rsidRPr="00C50E33">
              <w:rPr>
                <w:rFonts w:ascii="Arial" w:hAnsi="Arial" w:cs="Arial"/>
                <w:sz w:val="21"/>
                <w:szCs w:val="21"/>
              </w:rPr>
              <w:t>Male                    Female                  Other</w:t>
            </w:r>
          </w:p>
        </w:tc>
      </w:tr>
      <w:tr w:rsidR="00E64AB2" w:rsidRPr="00C50E33" w14:paraId="5D4C4B70" w14:textId="77777777" w:rsidTr="00E64AB2">
        <w:trPr>
          <w:trHeight w:val="284"/>
        </w:trPr>
        <w:tc>
          <w:tcPr>
            <w:tcW w:w="5240" w:type="dxa"/>
          </w:tcPr>
          <w:p w14:paraId="660D2AAE" w14:textId="77777777" w:rsidR="00E64AB2" w:rsidRPr="00C50E33" w:rsidRDefault="00E64AB2" w:rsidP="00E64AB2">
            <w:pPr>
              <w:rPr>
                <w:rFonts w:ascii="Arial" w:hAnsi="Arial" w:cs="Arial"/>
                <w:sz w:val="21"/>
                <w:szCs w:val="21"/>
              </w:rPr>
            </w:pPr>
            <w:r w:rsidRPr="00C50E33">
              <w:rPr>
                <w:rFonts w:ascii="Arial" w:hAnsi="Arial" w:cs="Arial"/>
                <w:sz w:val="21"/>
                <w:szCs w:val="21"/>
              </w:rPr>
              <w:t>Clinical specialty</w:t>
            </w:r>
          </w:p>
        </w:tc>
        <w:tc>
          <w:tcPr>
            <w:tcW w:w="5387" w:type="dxa"/>
            <w:vAlign w:val="center"/>
          </w:tcPr>
          <w:p w14:paraId="222B302D" w14:textId="667561D5" w:rsidR="00E64AB2" w:rsidRPr="00C50E33" w:rsidRDefault="00E64AB2" w:rsidP="00E64AB2">
            <w:pPr>
              <w:rPr>
                <w:rFonts w:ascii="Arial" w:hAnsi="Arial" w:cs="Arial"/>
                <w:sz w:val="21"/>
                <w:szCs w:val="21"/>
              </w:rPr>
            </w:pPr>
            <w:r w:rsidRPr="00C50E33">
              <w:rPr>
                <w:rFonts w:ascii="Arial" w:hAnsi="Arial" w:cs="Arial"/>
                <w:sz w:val="21"/>
                <w:szCs w:val="21"/>
              </w:rPr>
              <w:t>Medical               Surgical                Haem</w:t>
            </w:r>
            <w:r w:rsidR="00C50E33" w:rsidRPr="00C50E33">
              <w:rPr>
                <w:rFonts w:ascii="Arial" w:hAnsi="Arial" w:cs="Arial"/>
                <w:sz w:val="21"/>
                <w:szCs w:val="21"/>
              </w:rPr>
              <w:t>atology</w:t>
            </w:r>
            <w:r w:rsidRPr="00C50E33">
              <w:rPr>
                <w:rFonts w:ascii="Arial" w:hAnsi="Arial" w:cs="Arial"/>
                <w:sz w:val="21"/>
                <w:szCs w:val="21"/>
              </w:rPr>
              <w:t xml:space="preserve">/oncology        </w:t>
            </w:r>
          </w:p>
          <w:p w14:paraId="6DE3F574" w14:textId="77777777" w:rsidR="00E64AB2" w:rsidRPr="00C50E33" w:rsidRDefault="00E64AB2" w:rsidP="00E64AB2">
            <w:pPr>
              <w:rPr>
                <w:rFonts w:ascii="Arial" w:hAnsi="Arial" w:cs="Arial"/>
                <w:sz w:val="21"/>
                <w:szCs w:val="21"/>
              </w:rPr>
            </w:pPr>
            <w:r w:rsidRPr="00C50E33">
              <w:rPr>
                <w:rFonts w:ascii="Arial" w:hAnsi="Arial" w:cs="Arial"/>
                <w:sz w:val="21"/>
                <w:szCs w:val="21"/>
              </w:rPr>
              <w:t>Other</w:t>
            </w:r>
          </w:p>
        </w:tc>
      </w:tr>
      <w:tr w:rsidR="00E64AB2" w:rsidRPr="00C50E33" w14:paraId="3BB7FBA3" w14:textId="77777777" w:rsidTr="00E64AB2">
        <w:trPr>
          <w:trHeight w:val="284"/>
        </w:trPr>
        <w:tc>
          <w:tcPr>
            <w:tcW w:w="5240" w:type="dxa"/>
          </w:tcPr>
          <w:p w14:paraId="52F701E5" w14:textId="77777777" w:rsidR="00E64AB2" w:rsidRPr="00C50E33" w:rsidRDefault="00E64AB2" w:rsidP="00E64AB2">
            <w:pPr>
              <w:rPr>
                <w:rFonts w:ascii="Arial" w:hAnsi="Arial" w:cs="Arial"/>
                <w:sz w:val="21"/>
                <w:szCs w:val="21"/>
              </w:rPr>
            </w:pPr>
            <w:r w:rsidRPr="00C50E33">
              <w:rPr>
                <w:rFonts w:ascii="Arial" w:hAnsi="Arial" w:cs="Arial"/>
                <w:sz w:val="21"/>
                <w:szCs w:val="21"/>
              </w:rPr>
              <w:t>Blood component type</w:t>
            </w:r>
          </w:p>
        </w:tc>
        <w:tc>
          <w:tcPr>
            <w:tcW w:w="5387" w:type="dxa"/>
            <w:vAlign w:val="center"/>
          </w:tcPr>
          <w:p w14:paraId="691091D8" w14:textId="77777777" w:rsidR="00E64AB2" w:rsidRPr="00C50E33" w:rsidRDefault="00E64AB2" w:rsidP="00E64AB2">
            <w:pPr>
              <w:rPr>
                <w:rFonts w:ascii="Arial" w:hAnsi="Arial" w:cs="Arial"/>
                <w:sz w:val="21"/>
                <w:szCs w:val="21"/>
              </w:rPr>
            </w:pPr>
            <w:r w:rsidRPr="00C50E33">
              <w:rPr>
                <w:rFonts w:ascii="Arial" w:hAnsi="Arial" w:cs="Arial"/>
                <w:sz w:val="21"/>
                <w:szCs w:val="21"/>
              </w:rPr>
              <w:t>RBC              FFP           Platelets            Cryoprecipitate</w:t>
            </w:r>
          </w:p>
        </w:tc>
      </w:tr>
      <w:tr w:rsidR="00E64AB2" w:rsidRPr="00C50E33" w14:paraId="36DCCA92" w14:textId="77777777" w:rsidTr="00E64AB2">
        <w:trPr>
          <w:trHeight w:val="284"/>
        </w:trPr>
        <w:tc>
          <w:tcPr>
            <w:tcW w:w="5240" w:type="dxa"/>
          </w:tcPr>
          <w:p w14:paraId="1C3D72D6" w14:textId="77777777" w:rsidR="00E64AB2" w:rsidRPr="00C50E33" w:rsidRDefault="00E64AB2" w:rsidP="00E64AB2">
            <w:pPr>
              <w:rPr>
                <w:rFonts w:ascii="Arial" w:hAnsi="Arial" w:cs="Arial"/>
                <w:sz w:val="21"/>
                <w:szCs w:val="21"/>
              </w:rPr>
            </w:pPr>
            <w:r w:rsidRPr="00C50E33">
              <w:rPr>
                <w:rFonts w:ascii="Arial" w:hAnsi="Arial" w:cs="Arial"/>
                <w:sz w:val="21"/>
                <w:szCs w:val="21"/>
              </w:rPr>
              <w:t>Is an EMR used in the patient identification process?</w:t>
            </w:r>
          </w:p>
        </w:tc>
        <w:tc>
          <w:tcPr>
            <w:tcW w:w="5387" w:type="dxa"/>
            <w:vAlign w:val="center"/>
          </w:tcPr>
          <w:p w14:paraId="7C6B2E51" w14:textId="77777777" w:rsidR="00E64AB2" w:rsidRPr="00C50E33" w:rsidRDefault="00E64AB2" w:rsidP="00E64AB2">
            <w:pPr>
              <w:rPr>
                <w:rFonts w:ascii="Arial" w:hAnsi="Arial" w:cs="Arial"/>
                <w:sz w:val="21"/>
                <w:szCs w:val="21"/>
              </w:rPr>
            </w:pPr>
            <w:r w:rsidRPr="00C50E33">
              <w:rPr>
                <w:rFonts w:ascii="Arial" w:hAnsi="Arial" w:cs="Arial"/>
                <w:sz w:val="21"/>
                <w:szCs w:val="21"/>
              </w:rPr>
              <w:t>Yes                            No</w:t>
            </w:r>
          </w:p>
        </w:tc>
      </w:tr>
      <w:tr w:rsidR="00E64AB2" w:rsidRPr="00C50E33" w14:paraId="23D81EC6" w14:textId="77777777" w:rsidTr="00E64AB2">
        <w:trPr>
          <w:trHeight w:val="284"/>
        </w:trPr>
        <w:tc>
          <w:tcPr>
            <w:tcW w:w="5240" w:type="dxa"/>
          </w:tcPr>
          <w:p w14:paraId="4F54014E" w14:textId="77777777" w:rsidR="00E64AB2" w:rsidRPr="00C50E33" w:rsidRDefault="00E64AB2" w:rsidP="00E64AB2">
            <w:pPr>
              <w:rPr>
                <w:rFonts w:ascii="Arial" w:hAnsi="Arial" w:cs="Arial"/>
                <w:sz w:val="21"/>
                <w:szCs w:val="21"/>
              </w:rPr>
            </w:pPr>
            <w:r w:rsidRPr="00C50E33">
              <w:rPr>
                <w:rFonts w:ascii="Arial" w:hAnsi="Arial" w:cs="Arial"/>
                <w:sz w:val="21"/>
                <w:szCs w:val="21"/>
              </w:rPr>
              <w:t>Is the patient wearing an ID band?</w:t>
            </w:r>
          </w:p>
        </w:tc>
        <w:tc>
          <w:tcPr>
            <w:tcW w:w="5387" w:type="dxa"/>
            <w:vAlign w:val="center"/>
          </w:tcPr>
          <w:p w14:paraId="64C2E500" w14:textId="77777777" w:rsidR="00E64AB2" w:rsidRPr="00C50E33" w:rsidRDefault="00E64AB2" w:rsidP="00E64AB2">
            <w:pPr>
              <w:rPr>
                <w:rFonts w:ascii="Arial" w:hAnsi="Arial" w:cs="Arial"/>
                <w:sz w:val="21"/>
                <w:szCs w:val="21"/>
              </w:rPr>
            </w:pPr>
            <w:r w:rsidRPr="00C50E33">
              <w:rPr>
                <w:rFonts w:ascii="Arial" w:hAnsi="Arial" w:cs="Arial"/>
                <w:sz w:val="21"/>
                <w:szCs w:val="21"/>
              </w:rPr>
              <w:t>Yes                            No</w:t>
            </w:r>
          </w:p>
        </w:tc>
      </w:tr>
      <w:tr w:rsidR="00E64AB2" w:rsidRPr="00C50E33" w14:paraId="425DBFBC" w14:textId="77777777" w:rsidTr="00E64AB2">
        <w:trPr>
          <w:trHeight w:val="284"/>
        </w:trPr>
        <w:tc>
          <w:tcPr>
            <w:tcW w:w="5240" w:type="dxa"/>
          </w:tcPr>
          <w:p w14:paraId="35214961" w14:textId="77777777" w:rsidR="00E64AB2" w:rsidRPr="00C50E33" w:rsidRDefault="00E64AB2" w:rsidP="00E64AB2">
            <w:pPr>
              <w:rPr>
                <w:rFonts w:ascii="Arial" w:hAnsi="Arial" w:cs="Arial"/>
                <w:sz w:val="21"/>
                <w:szCs w:val="21"/>
              </w:rPr>
            </w:pPr>
            <w:r w:rsidRPr="00C50E33">
              <w:rPr>
                <w:rFonts w:ascii="Arial" w:hAnsi="Arial" w:cs="Arial"/>
                <w:sz w:val="21"/>
                <w:szCs w:val="21"/>
              </w:rPr>
              <w:t>Is the patient conscious and competent?</w:t>
            </w:r>
          </w:p>
        </w:tc>
        <w:tc>
          <w:tcPr>
            <w:tcW w:w="5387" w:type="dxa"/>
            <w:vAlign w:val="center"/>
          </w:tcPr>
          <w:p w14:paraId="5908D199" w14:textId="77777777" w:rsidR="00E64AB2" w:rsidRPr="00C50E33" w:rsidRDefault="00E64AB2" w:rsidP="00E64AB2">
            <w:pPr>
              <w:rPr>
                <w:rFonts w:ascii="Arial" w:hAnsi="Arial" w:cs="Arial"/>
                <w:sz w:val="21"/>
                <w:szCs w:val="21"/>
              </w:rPr>
            </w:pPr>
            <w:r w:rsidRPr="00C50E33">
              <w:rPr>
                <w:rFonts w:ascii="Arial" w:hAnsi="Arial" w:cs="Arial"/>
                <w:sz w:val="21"/>
                <w:szCs w:val="21"/>
              </w:rPr>
              <w:t>Yes                            No</w:t>
            </w:r>
          </w:p>
        </w:tc>
      </w:tr>
      <w:tr w:rsidR="00E64AB2" w:rsidRPr="00C50E33" w14:paraId="0DFD7055" w14:textId="77777777" w:rsidTr="00E64AB2">
        <w:trPr>
          <w:trHeight w:val="284"/>
        </w:trPr>
        <w:tc>
          <w:tcPr>
            <w:tcW w:w="5240" w:type="dxa"/>
          </w:tcPr>
          <w:p w14:paraId="21917161" w14:textId="77777777" w:rsidR="00E64AB2" w:rsidRPr="00C50E33" w:rsidRDefault="00E64AB2" w:rsidP="00E64AB2">
            <w:pPr>
              <w:rPr>
                <w:rFonts w:ascii="Arial" w:hAnsi="Arial" w:cs="Arial"/>
                <w:sz w:val="21"/>
                <w:szCs w:val="21"/>
              </w:rPr>
            </w:pPr>
            <w:r w:rsidRPr="00C50E33">
              <w:rPr>
                <w:rFonts w:ascii="Arial" w:hAnsi="Arial" w:cs="Arial"/>
                <w:sz w:val="21"/>
                <w:szCs w:val="21"/>
              </w:rPr>
              <w:t>Was the pretransfusion check commenced at the bedside?</w:t>
            </w:r>
          </w:p>
        </w:tc>
        <w:tc>
          <w:tcPr>
            <w:tcW w:w="5387" w:type="dxa"/>
            <w:vAlign w:val="center"/>
          </w:tcPr>
          <w:p w14:paraId="63B76729" w14:textId="77777777" w:rsidR="00E64AB2" w:rsidRPr="00C50E33" w:rsidRDefault="00E64AB2" w:rsidP="00E64AB2">
            <w:pPr>
              <w:rPr>
                <w:rFonts w:ascii="Arial" w:hAnsi="Arial" w:cs="Arial"/>
                <w:sz w:val="21"/>
                <w:szCs w:val="21"/>
              </w:rPr>
            </w:pPr>
            <w:r w:rsidRPr="00C50E33">
              <w:rPr>
                <w:rFonts w:ascii="Arial" w:hAnsi="Arial" w:cs="Arial"/>
                <w:sz w:val="21"/>
                <w:szCs w:val="21"/>
              </w:rPr>
              <w:t>Yes                            No</w:t>
            </w:r>
          </w:p>
        </w:tc>
      </w:tr>
    </w:tbl>
    <w:p w14:paraId="45138B39" w14:textId="2958C044" w:rsidR="00BC60FE" w:rsidRPr="00C50E33" w:rsidRDefault="00E64AB2" w:rsidP="00783451">
      <w:pPr>
        <w:spacing w:before="240" w:after="0"/>
        <w:rPr>
          <w:rFonts w:ascii="Arial" w:hAnsi="Arial" w:cs="Arial"/>
          <w:sz w:val="21"/>
          <w:szCs w:val="21"/>
        </w:rPr>
      </w:pPr>
      <w:r w:rsidRPr="00C50E33">
        <w:rPr>
          <w:rFonts w:ascii="Arial" w:hAnsi="Arial" w:cs="Arial"/>
          <w:sz w:val="21"/>
          <w:szCs w:val="21"/>
        </w:rPr>
        <w:t xml:space="preserve"> </w:t>
      </w:r>
      <w:r w:rsidR="00CE4539" w:rsidRPr="00C50E33">
        <w:rPr>
          <w:rFonts w:ascii="Arial" w:eastAsia="Times New Roman" w:hAnsi="Arial" w:cs="Arial"/>
          <w:b/>
          <w:bCs/>
          <w:color w:val="000000"/>
          <w:sz w:val="21"/>
          <w:szCs w:val="21"/>
          <w:lang w:eastAsia="en-AU"/>
        </w:rPr>
        <w:t>Independent patient identification check </w:t>
      </w:r>
    </w:p>
    <w:tbl>
      <w:tblPr>
        <w:tblW w:w="1062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379"/>
        <w:gridCol w:w="1276"/>
        <w:gridCol w:w="1417"/>
        <w:gridCol w:w="2552"/>
      </w:tblGrid>
      <w:tr w:rsidR="00C417E5" w:rsidRPr="00C50E33" w14:paraId="289F3EC7" w14:textId="77777777" w:rsidTr="000D1CC6">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9375B70" w14:textId="4075EEF4" w:rsidR="00C417E5" w:rsidRPr="00C50E33" w:rsidRDefault="00CE4539" w:rsidP="00B03B26">
            <w:pPr>
              <w:spacing w:after="0" w:line="240" w:lineRule="auto"/>
              <w:rPr>
                <w:rFonts w:ascii="Arial" w:eastAsia="Times New Roman" w:hAnsi="Arial" w:cs="Arial"/>
                <w:b/>
                <w:bCs/>
                <w:color w:val="000000"/>
                <w:sz w:val="21"/>
                <w:szCs w:val="21"/>
                <w:lang w:eastAsia="en-AU"/>
              </w:rPr>
            </w:pPr>
            <w:bookmarkStart w:id="1" w:name="_Hlk189662909"/>
            <w:r w:rsidRPr="00C50E33">
              <w:rPr>
                <w:rFonts w:ascii="Arial" w:eastAsia="Times New Roman" w:hAnsi="Arial" w:cs="Arial"/>
                <w:b/>
                <w:bCs/>
                <w:color w:val="000000"/>
                <w:sz w:val="21"/>
                <w:szCs w:val="21"/>
                <w:lang w:eastAsia="en-AU"/>
              </w:rPr>
              <w:t>Action</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BBBD067" w14:textId="32364734" w:rsidR="00C417E5" w:rsidRPr="00C50E33" w:rsidRDefault="00C417E5"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Person 1</w:t>
            </w: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F36A46F" w14:textId="7917B577" w:rsidR="00C417E5" w:rsidRPr="00C50E33" w:rsidRDefault="00C417E5"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Person 2</w:t>
            </w:r>
          </w:p>
        </w:tc>
        <w:tc>
          <w:tcPr>
            <w:tcW w:w="255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E4F05D3" w14:textId="77777777" w:rsidR="00C417E5" w:rsidRPr="00C50E33" w:rsidRDefault="00C417E5"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Check conducted</w:t>
            </w:r>
          </w:p>
        </w:tc>
      </w:tr>
      <w:tr w:rsidR="00C417E5" w:rsidRPr="00C50E33" w14:paraId="6D29F241" w14:textId="77777777" w:rsidTr="000D1CC6">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B93AFCA" w14:textId="358EC2C6" w:rsidR="00C417E5" w:rsidRPr="00C50E33" w:rsidRDefault="00A2036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P</w:t>
            </w:r>
            <w:r w:rsidR="00C417E5" w:rsidRPr="00C50E33">
              <w:rPr>
                <w:rFonts w:ascii="Arial" w:eastAsia="Times New Roman" w:hAnsi="Arial" w:cs="Arial"/>
                <w:color w:val="000000"/>
                <w:sz w:val="21"/>
                <w:szCs w:val="21"/>
                <w:lang w:eastAsia="en-AU"/>
              </w:rPr>
              <w:t xml:space="preserve">atient </w:t>
            </w:r>
            <w:r w:rsidR="00FC5CB9" w:rsidRPr="00C50E33">
              <w:rPr>
                <w:rFonts w:ascii="Arial" w:eastAsia="Times New Roman" w:hAnsi="Arial" w:cs="Arial"/>
                <w:color w:val="000000"/>
                <w:sz w:val="21"/>
                <w:szCs w:val="21"/>
                <w:lang w:eastAsia="en-AU"/>
              </w:rPr>
              <w:t xml:space="preserve">asked </w:t>
            </w:r>
            <w:r w:rsidR="00C417E5" w:rsidRPr="00C50E33">
              <w:rPr>
                <w:rFonts w:ascii="Arial" w:eastAsia="Times New Roman" w:hAnsi="Arial" w:cs="Arial"/>
                <w:color w:val="000000"/>
                <w:sz w:val="21"/>
                <w:szCs w:val="21"/>
                <w:lang w:eastAsia="en-AU"/>
              </w:rPr>
              <w:t>to </w:t>
            </w:r>
            <w:r w:rsidR="00C417E5" w:rsidRPr="00C50E33">
              <w:rPr>
                <w:rFonts w:ascii="Arial" w:eastAsia="Times New Roman" w:hAnsi="Arial" w:cs="Arial"/>
                <w:b/>
                <w:bCs/>
                <w:color w:val="000000"/>
                <w:sz w:val="21"/>
                <w:szCs w:val="21"/>
                <w:lang w:eastAsia="en-AU"/>
              </w:rPr>
              <w:t xml:space="preserve">state their full </w:t>
            </w:r>
            <w:proofErr w:type="gramStart"/>
            <w:r w:rsidR="00C417E5" w:rsidRPr="00C50E33">
              <w:rPr>
                <w:rFonts w:ascii="Arial" w:eastAsia="Times New Roman" w:hAnsi="Arial" w:cs="Arial"/>
                <w:b/>
                <w:bCs/>
                <w:color w:val="000000"/>
                <w:sz w:val="21"/>
                <w:szCs w:val="21"/>
                <w:lang w:eastAsia="en-AU"/>
              </w:rPr>
              <w:t>name</w:t>
            </w:r>
            <w:r w:rsidR="00C417E5" w:rsidRPr="00C50E33">
              <w:rPr>
                <w:rFonts w:ascii="Arial" w:eastAsia="Times New Roman" w:hAnsi="Arial" w:cs="Arial"/>
                <w:color w:val="000000"/>
                <w:sz w:val="21"/>
                <w:szCs w:val="21"/>
                <w:lang w:eastAsia="en-AU"/>
              </w:rPr>
              <w:t>?</w:t>
            </w:r>
            <w:proofErr w:type="gramEnd"/>
          </w:p>
          <w:p w14:paraId="00382AF1" w14:textId="40D2F08F" w:rsidR="00FC5CB9" w:rsidRPr="00C50E33" w:rsidRDefault="00FC5CB9" w:rsidP="00B03B26">
            <w:pPr>
              <w:spacing w:after="0" w:line="240" w:lineRule="auto"/>
              <w:rPr>
                <w:rFonts w:ascii="Arial" w:eastAsia="Times New Roman" w:hAnsi="Arial" w:cs="Arial"/>
                <w:color w:val="000000"/>
                <w:sz w:val="21"/>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5D42071"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35ED4E11"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6BD8C12B" w14:textId="77777777" w:rsidR="00C417E5" w:rsidRPr="00C50E33" w:rsidRDefault="00C417E5" w:rsidP="00B03B26">
            <w:pPr>
              <w:spacing w:after="0" w:line="150" w:lineRule="atLeas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5778441"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0519B8B7"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46CFE4C6"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255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08864C9" w14:textId="7590EB3C" w:rsidR="00C417E5"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w:t>
            </w:r>
            <w:r w:rsidR="00C417E5" w:rsidRPr="00C50E33">
              <w:rPr>
                <w:rFonts w:ascii="Arial" w:eastAsia="Times New Roman" w:hAnsi="Arial" w:cs="Arial"/>
                <w:color w:val="000000"/>
                <w:sz w:val="21"/>
                <w:szCs w:val="21"/>
                <w:lang w:eastAsia="en-AU"/>
              </w:rPr>
              <w:t>ndependently</w:t>
            </w:r>
            <w:r>
              <w:rPr>
                <w:rFonts w:ascii="Arial" w:eastAsia="Times New Roman" w:hAnsi="Arial" w:cs="Arial"/>
                <w:color w:val="000000"/>
                <w:sz w:val="21"/>
                <w:szCs w:val="21"/>
                <w:lang w:eastAsia="en-AU"/>
              </w:rPr>
              <w:t xml:space="preserve"> </w:t>
            </w:r>
            <w:r w:rsidR="00C417E5" w:rsidRPr="00C50E33">
              <w:rPr>
                <w:rFonts w:ascii="Arial" w:eastAsia="Times New Roman" w:hAnsi="Arial" w:cs="Arial"/>
                <w:color w:val="000000"/>
                <w:sz w:val="21"/>
                <w:szCs w:val="21"/>
                <w:lang w:eastAsia="en-AU"/>
              </w:rPr>
              <w:t>checked</w:t>
            </w:r>
          </w:p>
          <w:p w14:paraId="7B8F3939" w14:textId="77777777" w:rsidR="00C417E5" w:rsidRPr="00C50E33" w:rsidRDefault="00C417E5"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4093477A" w14:textId="77777777" w:rsidR="00C417E5" w:rsidRPr="00C50E33" w:rsidRDefault="00C417E5"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 check</w:t>
            </w:r>
          </w:p>
        </w:tc>
      </w:tr>
      <w:tr w:rsidR="00C417E5" w:rsidRPr="00C50E33" w14:paraId="7CAC6A6B" w14:textId="77777777" w:rsidTr="000D1CC6">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05EBA7C" w14:textId="5FF9896F" w:rsidR="00C417E5" w:rsidRPr="00C50E33" w:rsidRDefault="00A2036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P</w:t>
            </w:r>
            <w:r w:rsidR="00C417E5" w:rsidRPr="00C50E33">
              <w:rPr>
                <w:rFonts w:ascii="Arial" w:eastAsia="Times New Roman" w:hAnsi="Arial" w:cs="Arial"/>
                <w:color w:val="000000"/>
                <w:sz w:val="21"/>
                <w:szCs w:val="21"/>
                <w:lang w:eastAsia="en-AU"/>
              </w:rPr>
              <w:t xml:space="preserve">atient </w:t>
            </w:r>
            <w:r w:rsidR="00FC5CB9" w:rsidRPr="00C50E33">
              <w:rPr>
                <w:rFonts w:ascii="Arial" w:eastAsia="Times New Roman" w:hAnsi="Arial" w:cs="Arial"/>
                <w:color w:val="000000"/>
                <w:sz w:val="21"/>
                <w:szCs w:val="21"/>
                <w:lang w:eastAsia="en-AU"/>
              </w:rPr>
              <w:t xml:space="preserve">asked </w:t>
            </w:r>
            <w:r w:rsidR="00C417E5" w:rsidRPr="00C50E33">
              <w:rPr>
                <w:rFonts w:ascii="Arial" w:eastAsia="Times New Roman" w:hAnsi="Arial" w:cs="Arial"/>
                <w:color w:val="000000"/>
                <w:sz w:val="21"/>
                <w:szCs w:val="21"/>
                <w:lang w:eastAsia="en-AU"/>
              </w:rPr>
              <w:t>to </w:t>
            </w:r>
            <w:r w:rsidR="00C417E5" w:rsidRPr="00C50E33">
              <w:rPr>
                <w:rFonts w:ascii="Arial" w:eastAsia="Times New Roman" w:hAnsi="Arial" w:cs="Arial"/>
                <w:b/>
                <w:bCs/>
                <w:color w:val="000000"/>
                <w:sz w:val="21"/>
                <w:szCs w:val="21"/>
                <w:lang w:eastAsia="en-AU"/>
              </w:rPr>
              <w:t xml:space="preserve">spell their full </w:t>
            </w:r>
            <w:proofErr w:type="gramStart"/>
            <w:r w:rsidR="00C417E5" w:rsidRPr="00C50E33">
              <w:rPr>
                <w:rFonts w:ascii="Arial" w:eastAsia="Times New Roman" w:hAnsi="Arial" w:cs="Arial"/>
                <w:b/>
                <w:bCs/>
                <w:color w:val="000000"/>
                <w:sz w:val="21"/>
                <w:szCs w:val="21"/>
                <w:lang w:eastAsia="en-AU"/>
              </w:rPr>
              <w:t>name</w:t>
            </w:r>
            <w:r w:rsidR="00C417E5" w:rsidRPr="00C50E33">
              <w:rPr>
                <w:rFonts w:ascii="Arial" w:eastAsia="Times New Roman" w:hAnsi="Arial" w:cs="Arial"/>
                <w:color w:val="000000"/>
                <w:sz w:val="21"/>
                <w:szCs w:val="21"/>
                <w:lang w:eastAsia="en-AU"/>
              </w:rPr>
              <w:t>?</w:t>
            </w:r>
            <w:proofErr w:type="gramEnd"/>
          </w:p>
          <w:p w14:paraId="7D3F86C5" w14:textId="24E33029" w:rsidR="00D0509F" w:rsidRPr="00C50E33" w:rsidRDefault="00D0509F" w:rsidP="00B03B26">
            <w:pPr>
              <w:spacing w:after="0" w:line="240" w:lineRule="auto"/>
              <w:rPr>
                <w:rFonts w:ascii="Arial" w:eastAsia="Times New Roman" w:hAnsi="Arial" w:cs="Arial"/>
                <w:color w:val="000000"/>
                <w:sz w:val="21"/>
                <w:szCs w:val="21"/>
                <w:lang w:eastAsia="en-AU"/>
              </w:rPr>
            </w:pP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92227C9"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7E5CF300"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4EE354EA"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23D700D"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0A004A70"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48346881"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255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3F24633"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107BE780"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352C39A6" w14:textId="14ABF3CE" w:rsidR="00C417E5"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r w:rsidR="00C417E5" w:rsidRPr="00C50E33" w14:paraId="746C922F" w14:textId="77777777" w:rsidTr="000D1CC6">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051CBCA" w14:textId="439D9C78" w:rsidR="00C417E5" w:rsidRPr="00C50E33" w:rsidRDefault="00A2036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P</w:t>
            </w:r>
            <w:r w:rsidR="00C417E5" w:rsidRPr="00C50E33">
              <w:rPr>
                <w:rFonts w:ascii="Arial" w:eastAsia="Times New Roman" w:hAnsi="Arial" w:cs="Arial"/>
                <w:color w:val="000000"/>
                <w:sz w:val="21"/>
                <w:szCs w:val="21"/>
                <w:lang w:eastAsia="en-AU"/>
              </w:rPr>
              <w:t xml:space="preserve">atient </w:t>
            </w:r>
            <w:r w:rsidR="00FC5CB9" w:rsidRPr="00C50E33">
              <w:rPr>
                <w:rFonts w:ascii="Arial" w:eastAsia="Times New Roman" w:hAnsi="Arial" w:cs="Arial"/>
                <w:color w:val="000000"/>
                <w:sz w:val="21"/>
                <w:szCs w:val="21"/>
                <w:lang w:eastAsia="en-AU"/>
              </w:rPr>
              <w:t xml:space="preserve">asked </w:t>
            </w:r>
            <w:r w:rsidR="00C417E5" w:rsidRPr="00C50E33">
              <w:rPr>
                <w:rFonts w:ascii="Arial" w:eastAsia="Times New Roman" w:hAnsi="Arial" w:cs="Arial"/>
                <w:color w:val="000000"/>
                <w:sz w:val="21"/>
                <w:szCs w:val="21"/>
                <w:lang w:eastAsia="en-AU"/>
              </w:rPr>
              <w:t>to </w:t>
            </w:r>
            <w:r w:rsidR="00C417E5" w:rsidRPr="00C50E33">
              <w:rPr>
                <w:rFonts w:ascii="Arial" w:eastAsia="Times New Roman" w:hAnsi="Arial" w:cs="Arial"/>
                <w:b/>
                <w:bCs/>
                <w:color w:val="000000"/>
                <w:sz w:val="21"/>
                <w:szCs w:val="21"/>
                <w:lang w:eastAsia="en-AU"/>
              </w:rPr>
              <w:t xml:space="preserve">state their date of </w:t>
            </w:r>
            <w:proofErr w:type="gramStart"/>
            <w:r w:rsidR="00C417E5" w:rsidRPr="00C50E33">
              <w:rPr>
                <w:rFonts w:ascii="Arial" w:eastAsia="Times New Roman" w:hAnsi="Arial" w:cs="Arial"/>
                <w:b/>
                <w:bCs/>
                <w:color w:val="000000"/>
                <w:sz w:val="21"/>
                <w:szCs w:val="21"/>
                <w:lang w:eastAsia="en-AU"/>
              </w:rPr>
              <w:t>birth</w:t>
            </w:r>
            <w:r w:rsidR="00C417E5" w:rsidRPr="00C50E33">
              <w:rPr>
                <w:rFonts w:ascii="Arial" w:eastAsia="Times New Roman" w:hAnsi="Arial" w:cs="Arial"/>
                <w:color w:val="000000"/>
                <w:sz w:val="21"/>
                <w:szCs w:val="21"/>
                <w:lang w:eastAsia="en-AU"/>
              </w:rPr>
              <w:t>?</w:t>
            </w:r>
            <w:proofErr w:type="gramEnd"/>
          </w:p>
          <w:p w14:paraId="7D7B9842" w14:textId="08A64D73" w:rsidR="00D0509F" w:rsidRPr="00C50E33" w:rsidRDefault="00D0509F"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(did each staff member ask)</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98D12E4"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041A7280"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05A7386C"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B2C493E"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6D02D0B3"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200D4290"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255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5422B54"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66851ABE"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49E5153D" w14:textId="1A447458" w:rsidR="00C417E5"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r w:rsidR="00C417E5" w:rsidRPr="00C50E33" w14:paraId="42E689A6" w14:textId="77777777" w:rsidTr="000D1CC6">
        <w:trPr>
          <w:trHeight w:val="620"/>
        </w:trPr>
        <w:tc>
          <w:tcPr>
            <w:tcW w:w="5379"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4310ACA" w14:textId="60DA257C" w:rsidR="00C417E5" w:rsidRPr="00C50E33" w:rsidRDefault="00A20365" w:rsidP="009E5CDF">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b/>
                <w:bCs/>
                <w:color w:val="000000"/>
                <w:sz w:val="21"/>
                <w:szCs w:val="21"/>
                <w:lang w:eastAsia="en-AU"/>
              </w:rPr>
              <w:t>P</w:t>
            </w:r>
            <w:r w:rsidR="00FC5CB9" w:rsidRPr="00C50E33">
              <w:rPr>
                <w:rFonts w:ascii="Arial" w:eastAsia="Times New Roman" w:hAnsi="Arial" w:cs="Arial"/>
                <w:b/>
                <w:bCs/>
                <w:color w:val="000000"/>
                <w:sz w:val="21"/>
                <w:szCs w:val="21"/>
                <w:lang w:eastAsia="en-AU"/>
              </w:rPr>
              <w:t>atient</w:t>
            </w:r>
            <w:r w:rsidR="00E64AB2" w:rsidRPr="00C50E33">
              <w:rPr>
                <w:rFonts w:ascii="Arial" w:eastAsia="Times New Roman" w:hAnsi="Arial" w:cs="Arial"/>
                <w:b/>
                <w:bCs/>
                <w:color w:val="000000"/>
                <w:sz w:val="21"/>
                <w:szCs w:val="21"/>
                <w:lang w:eastAsia="en-AU"/>
              </w:rPr>
              <w:t>’</w:t>
            </w:r>
            <w:r w:rsidR="00FC5CB9" w:rsidRPr="00C50E33">
              <w:rPr>
                <w:rFonts w:ascii="Arial" w:eastAsia="Times New Roman" w:hAnsi="Arial" w:cs="Arial"/>
                <w:b/>
                <w:bCs/>
                <w:color w:val="000000"/>
                <w:sz w:val="21"/>
                <w:szCs w:val="21"/>
                <w:lang w:eastAsia="en-AU"/>
              </w:rPr>
              <w:t>s ID checked against the ID band</w:t>
            </w:r>
            <w:r w:rsidR="00C417E5" w:rsidRPr="00C50E33">
              <w:rPr>
                <w:rFonts w:ascii="Arial" w:eastAsia="Times New Roman" w:hAnsi="Arial" w:cs="Arial"/>
                <w:color w:val="000000"/>
                <w:sz w:val="21"/>
                <w:szCs w:val="21"/>
                <w:lang w:eastAsia="en-AU"/>
              </w:rPr>
              <w:t>?</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877A8A5"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518DA3CC"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41D1AB7E"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3ACC735"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36630C34"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10D7F977"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255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F109B3F"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6B20A63D"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092DF396" w14:textId="029BCE5B" w:rsidR="00C417E5"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r w:rsidR="00C417E5" w:rsidRPr="00C50E33" w14:paraId="03C20117" w14:textId="77777777" w:rsidTr="000D1CC6">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13B7C13" w14:textId="55FB5CD0" w:rsidR="00C417E5" w:rsidRPr="00C50E33" w:rsidRDefault="00A2036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b/>
                <w:bCs/>
                <w:color w:val="000000"/>
                <w:sz w:val="21"/>
                <w:szCs w:val="21"/>
                <w:lang w:eastAsia="en-AU"/>
              </w:rPr>
              <w:t>P</w:t>
            </w:r>
            <w:r w:rsidR="00FC5CB9" w:rsidRPr="00C50E33">
              <w:rPr>
                <w:rFonts w:ascii="Arial" w:eastAsia="Times New Roman" w:hAnsi="Arial" w:cs="Arial"/>
                <w:b/>
                <w:bCs/>
                <w:color w:val="000000"/>
                <w:sz w:val="21"/>
                <w:szCs w:val="21"/>
                <w:lang w:eastAsia="en-AU"/>
              </w:rPr>
              <w:t>atient’s ID checked</w:t>
            </w:r>
            <w:r w:rsidR="00C417E5" w:rsidRPr="00C50E33">
              <w:rPr>
                <w:rFonts w:ascii="Arial" w:eastAsia="Times New Roman" w:hAnsi="Arial" w:cs="Arial"/>
                <w:b/>
                <w:bCs/>
                <w:color w:val="000000"/>
                <w:sz w:val="21"/>
                <w:szCs w:val="21"/>
                <w:lang w:eastAsia="en-AU"/>
              </w:rPr>
              <w:t xml:space="preserve"> on the compatibility label</w:t>
            </w:r>
            <w:r w:rsidR="00C417E5" w:rsidRPr="00C50E33">
              <w:rPr>
                <w:rFonts w:ascii="Arial" w:eastAsia="Times New Roman" w:hAnsi="Arial" w:cs="Arial"/>
                <w:color w:val="000000"/>
                <w:sz w:val="21"/>
                <w:szCs w:val="21"/>
                <w:lang w:eastAsia="en-AU"/>
              </w:rPr>
              <w:t xml:space="preserve"> attached to the blood component?</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213A56B"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46BDBC68"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77F1C702"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16C97C8"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0E079778"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544A98D4"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255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52B3188"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25180925"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660FB5E5" w14:textId="3ED632EB" w:rsidR="00C417E5"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r w:rsidR="00C417E5" w:rsidRPr="00C50E33" w14:paraId="0D0A8AD0" w14:textId="77777777" w:rsidTr="000D1CC6">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4B07C3D" w14:textId="3EC88F71" w:rsidR="00C417E5" w:rsidRPr="00C50E33" w:rsidRDefault="00A2036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b/>
                <w:bCs/>
                <w:color w:val="000000"/>
                <w:sz w:val="21"/>
                <w:szCs w:val="21"/>
                <w:lang w:eastAsia="en-AU"/>
              </w:rPr>
              <w:t>P</w:t>
            </w:r>
            <w:r w:rsidR="00FC5CB9" w:rsidRPr="00C50E33">
              <w:rPr>
                <w:rFonts w:ascii="Arial" w:eastAsia="Times New Roman" w:hAnsi="Arial" w:cs="Arial"/>
                <w:b/>
                <w:bCs/>
                <w:color w:val="000000"/>
                <w:sz w:val="21"/>
                <w:szCs w:val="21"/>
                <w:lang w:eastAsia="en-AU"/>
              </w:rPr>
              <w:t>atient’s ID</w:t>
            </w:r>
            <w:r w:rsidR="00C417E5" w:rsidRPr="00C50E33">
              <w:rPr>
                <w:rFonts w:ascii="Arial" w:eastAsia="Times New Roman" w:hAnsi="Arial" w:cs="Arial"/>
                <w:b/>
                <w:bCs/>
                <w:color w:val="000000"/>
                <w:sz w:val="21"/>
                <w:szCs w:val="21"/>
                <w:lang w:eastAsia="en-AU"/>
              </w:rPr>
              <w:t xml:space="preserve"> </w:t>
            </w:r>
            <w:r w:rsidR="00FC5CB9" w:rsidRPr="00C50E33">
              <w:rPr>
                <w:rFonts w:ascii="Arial" w:eastAsia="Times New Roman" w:hAnsi="Arial" w:cs="Arial"/>
                <w:b/>
                <w:bCs/>
                <w:color w:val="000000"/>
                <w:sz w:val="21"/>
                <w:szCs w:val="21"/>
                <w:lang w:eastAsia="en-AU"/>
              </w:rPr>
              <w:t>checked on</w:t>
            </w:r>
            <w:r w:rsidR="00C417E5" w:rsidRPr="00C50E33">
              <w:rPr>
                <w:rFonts w:ascii="Arial" w:eastAsia="Times New Roman" w:hAnsi="Arial" w:cs="Arial"/>
                <w:b/>
                <w:bCs/>
                <w:color w:val="000000"/>
                <w:sz w:val="21"/>
                <w:szCs w:val="21"/>
                <w:lang w:eastAsia="en-AU"/>
              </w:rPr>
              <w:t xml:space="preserve"> </w:t>
            </w:r>
            <w:proofErr w:type="gramStart"/>
            <w:r w:rsidR="00C417E5" w:rsidRPr="00C50E33">
              <w:rPr>
                <w:rFonts w:ascii="Arial" w:eastAsia="Times New Roman" w:hAnsi="Arial" w:cs="Arial"/>
                <w:b/>
                <w:bCs/>
                <w:color w:val="000000"/>
                <w:sz w:val="21"/>
                <w:szCs w:val="21"/>
                <w:lang w:eastAsia="en-AU"/>
              </w:rPr>
              <w:t>the  prescription</w:t>
            </w:r>
            <w:proofErr w:type="gramEnd"/>
            <w:r w:rsidR="00C417E5" w:rsidRPr="00C50E33">
              <w:rPr>
                <w:rFonts w:ascii="Arial" w:eastAsia="Times New Roman" w:hAnsi="Arial" w:cs="Arial"/>
                <w:color w:val="000000"/>
                <w:sz w:val="21"/>
                <w:szCs w:val="21"/>
                <w:lang w:eastAsia="en-AU"/>
              </w:rPr>
              <w:t xml:space="preserve"> </w:t>
            </w:r>
            <w:r w:rsidR="00FC5CB9" w:rsidRPr="00C50E33">
              <w:rPr>
                <w:rFonts w:ascii="Arial" w:eastAsia="Times New Roman" w:hAnsi="Arial" w:cs="Arial"/>
                <w:color w:val="000000"/>
                <w:sz w:val="21"/>
                <w:szCs w:val="21"/>
                <w:lang w:eastAsia="en-AU"/>
              </w:rPr>
              <w:t>(prescription form or</w:t>
            </w:r>
            <w:r w:rsidR="00E64AB2" w:rsidRPr="00C50E33">
              <w:rPr>
                <w:rFonts w:ascii="Arial" w:eastAsia="Times New Roman" w:hAnsi="Arial" w:cs="Arial"/>
                <w:color w:val="000000"/>
                <w:sz w:val="21"/>
                <w:szCs w:val="21"/>
                <w:lang w:eastAsia="en-AU"/>
              </w:rPr>
              <w:t xml:space="preserve"> </w:t>
            </w:r>
            <w:r w:rsidR="00C417E5" w:rsidRPr="00C50E33">
              <w:rPr>
                <w:rFonts w:ascii="Arial" w:eastAsia="Times New Roman" w:hAnsi="Arial" w:cs="Arial"/>
                <w:color w:val="000000"/>
                <w:sz w:val="21"/>
                <w:szCs w:val="21"/>
                <w:lang w:eastAsia="en-AU"/>
              </w:rPr>
              <w:t>EMR with the prescription open</w:t>
            </w:r>
            <w:r w:rsidR="00FC5CB9" w:rsidRPr="00C50E33">
              <w:rPr>
                <w:rFonts w:ascii="Arial" w:eastAsia="Times New Roman" w:hAnsi="Arial" w:cs="Arial"/>
                <w:color w:val="000000"/>
                <w:sz w:val="21"/>
                <w:szCs w:val="21"/>
                <w:lang w:eastAsia="en-AU"/>
              </w:rPr>
              <w:t>)</w:t>
            </w:r>
            <w:r w:rsidR="00C417E5" w:rsidRPr="00C50E33">
              <w:rPr>
                <w:rFonts w:ascii="Arial" w:eastAsia="Times New Roman" w:hAnsi="Arial" w:cs="Arial"/>
                <w:color w:val="000000"/>
                <w:sz w:val="21"/>
                <w:szCs w:val="21"/>
                <w:lang w:eastAsia="en-AU"/>
              </w:rPr>
              <w:t>?</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19B026F"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72B920BB"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43299FEB"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EE8C91F"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3378806E" w14:textId="77777777" w:rsidR="00C417E5" w:rsidRPr="00C50E33" w:rsidRDefault="00C417E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30E3D175" w14:textId="77777777" w:rsidR="00C417E5" w:rsidRPr="00C50E33" w:rsidRDefault="00C417E5" w:rsidP="00B03B26">
            <w:pPr>
              <w:spacing w:after="0" w:line="150" w:lineRule="atLeast"/>
              <w:jc w:val="right"/>
              <w:rPr>
                <w:rFonts w:ascii="Arial" w:eastAsia="Times New Roman" w:hAnsi="Arial" w:cs="Arial"/>
                <w:color w:val="000000"/>
                <w:sz w:val="21"/>
                <w:szCs w:val="21"/>
                <w:lang w:eastAsia="en-AU"/>
              </w:rPr>
            </w:pPr>
          </w:p>
        </w:tc>
        <w:tc>
          <w:tcPr>
            <w:tcW w:w="255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E166D29"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3D66AD17"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5E5564D8" w14:textId="5AF06300" w:rsidR="00C417E5"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bl>
    <w:bookmarkEnd w:id="1"/>
    <w:p w14:paraId="222879C4" w14:textId="439BFE06" w:rsidR="00C417E5" w:rsidRPr="00C50E33" w:rsidRDefault="00CE4539" w:rsidP="00783451">
      <w:pPr>
        <w:spacing w:before="240" w:after="0"/>
        <w:rPr>
          <w:rFonts w:ascii="Arial" w:hAnsi="Arial" w:cs="Arial"/>
          <w:sz w:val="21"/>
          <w:szCs w:val="21"/>
        </w:rPr>
      </w:pPr>
      <w:r w:rsidRPr="00C50E33">
        <w:rPr>
          <w:rFonts w:ascii="Arial" w:eastAsia="Times New Roman" w:hAnsi="Arial" w:cs="Arial"/>
          <w:b/>
          <w:bCs/>
          <w:color w:val="000000"/>
          <w:sz w:val="21"/>
          <w:szCs w:val="21"/>
          <w:lang w:eastAsia="en-AU"/>
        </w:rPr>
        <w:t>Independent ABO and RhD group check </w:t>
      </w:r>
    </w:p>
    <w:tbl>
      <w:tblPr>
        <w:tblW w:w="10652"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379"/>
        <w:gridCol w:w="1276"/>
        <w:gridCol w:w="1417"/>
        <w:gridCol w:w="2580"/>
      </w:tblGrid>
      <w:tr w:rsidR="00562273" w:rsidRPr="00C50E33" w14:paraId="09476184" w14:textId="77777777" w:rsidTr="000D1CC6">
        <w:trPr>
          <w:trHeight w:val="234"/>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9FC48EE" w14:textId="2ED70BDE" w:rsidR="00562273" w:rsidRPr="00C50E33" w:rsidRDefault="00CE4539" w:rsidP="00B03B26">
            <w:pPr>
              <w:spacing w:after="0" w:line="240" w:lineRule="auto"/>
              <w:rPr>
                <w:rFonts w:ascii="Arial" w:eastAsia="Times New Roman" w:hAnsi="Arial" w:cs="Arial"/>
                <w:b/>
                <w:bCs/>
                <w:color w:val="000000"/>
                <w:sz w:val="21"/>
                <w:szCs w:val="21"/>
                <w:lang w:eastAsia="en-AU"/>
              </w:rPr>
            </w:pPr>
            <w:bookmarkStart w:id="2" w:name="_Hlk189662965"/>
            <w:r w:rsidRPr="00C50E33">
              <w:rPr>
                <w:rFonts w:ascii="Arial" w:eastAsia="Times New Roman" w:hAnsi="Arial" w:cs="Arial"/>
                <w:b/>
                <w:bCs/>
                <w:color w:val="000000"/>
                <w:sz w:val="21"/>
                <w:szCs w:val="21"/>
                <w:lang w:eastAsia="en-AU"/>
              </w:rPr>
              <w:t>Action</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E8694C6" w14:textId="77777777" w:rsidR="00562273" w:rsidRPr="00C50E33" w:rsidRDefault="00562273"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Person 1</w:t>
            </w: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C064040" w14:textId="77777777" w:rsidR="00562273" w:rsidRPr="00C50E33" w:rsidRDefault="00562273"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Person 2</w:t>
            </w:r>
          </w:p>
        </w:tc>
        <w:tc>
          <w:tcPr>
            <w:tcW w:w="258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6DBCCAA" w14:textId="77777777" w:rsidR="00562273" w:rsidRPr="00C50E33" w:rsidRDefault="00562273"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Check conducted </w:t>
            </w:r>
          </w:p>
        </w:tc>
      </w:tr>
      <w:tr w:rsidR="00562273" w:rsidRPr="00C50E33" w14:paraId="338D6E5A" w14:textId="77777777" w:rsidTr="000D1CC6">
        <w:trPr>
          <w:trHeight w:val="575"/>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274AA92" w14:textId="0F811C46" w:rsidR="00562273" w:rsidRPr="00C50E33" w:rsidRDefault="00A20365"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B</w:t>
            </w:r>
            <w:r w:rsidR="00996F1D" w:rsidRPr="00C50E33">
              <w:rPr>
                <w:rFonts w:ascii="Arial" w:eastAsia="Times New Roman" w:hAnsi="Arial" w:cs="Arial"/>
                <w:color w:val="000000"/>
                <w:sz w:val="21"/>
                <w:szCs w:val="21"/>
                <w:lang w:eastAsia="en-AU"/>
              </w:rPr>
              <w:t xml:space="preserve">lood group on the blood component checked for compatibility with the blood group of the </w:t>
            </w:r>
            <w:proofErr w:type="gramStart"/>
            <w:r w:rsidR="00996F1D" w:rsidRPr="00C50E33">
              <w:rPr>
                <w:rFonts w:ascii="Arial" w:eastAsia="Times New Roman" w:hAnsi="Arial" w:cs="Arial"/>
                <w:color w:val="000000"/>
                <w:sz w:val="21"/>
                <w:szCs w:val="21"/>
                <w:lang w:eastAsia="en-AU"/>
              </w:rPr>
              <w:t>patient</w:t>
            </w:r>
            <w:r w:rsidR="00FC5CB9" w:rsidRPr="00C50E33">
              <w:rPr>
                <w:rFonts w:ascii="Arial" w:eastAsia="Times New Roman" w:hAnsi="Arial" w:cs="Arial"/>
                <w:color w:val="000000"/>
                <w:sz w:val="21"/>
                <w:szCs w:val="21"/>
                <w:lang w:eastAsia="en-AU"/>
              </w:rPr>
              <w:t>?</w:t>
            </w:r>
            <w:proofErr w:type="gramEnd"/>
            <w:r w:rsidR="00FC5CB9" w:rsidRPr="00C50E33">
              <w:rPr>
                <w:rFonts w:ascii="Arial" w:eastAsia="Times New Roman" w:hAnsi="Arial" w:cs="Arial"/>
                <w:color w:val="000000"/>
                <w:sz w:val="21"/>
                <w:szCs w:val="21"/>
                <w:lang w:eastAsia="en-AU"/>
              </w:rPr>
              <w:t xml:space="preserve"> </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0C05D8F"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0ED20B79"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2B0ED03D" w14:textId="77777777" w:rsidR="00562273" w:rsidRPr="00C50E33" w:rsidRDefault="00562273" w:rsidP="00B03B26">
            <w:pPr>
              <w:spacing w:after="0" w:line="150" w:lineRule="atLeast"/>
              <w:jc w:val="righ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72577F3C"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21B92127"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56398E7D" w14:textId="77777777" w:rsidR="00562273" w:rsidRPr="00C50E33" w:rsidRDefault="00562273" w:rsidP="00B03B26">
            <w:pPr>
              <w:spacing w:after="0" w:line="150" w:lineRule="atLeast"/>
              <w:jc w:val="right"/>
              <w:rPr>
                <w:rFonts w:ascii="Arial" w:eastAsia="Times New Roman" w:hAnsi="Arial" w:cs="Arial"/>
                <w:color w:val="000000"/>
                <w:sz w:val="21"/>
                <w:szCs w:val="21"/>
                <w:lang w:eastAsia="en-AU"/>
              </w:rPr>
            </w:pPr>
          </w:p>
        </w:tc>
        <w:tc>
          <w:tcPr>
            <w:tcW w:w="258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BA2E972"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73E28E8E"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0F6BBF0F" w14:textId="043F5D5E" w:rsidR="00562273" w:rsidRPr="000D1CC6" w:rsidRDefault="000D1CC6" w:rsidP="000D1CC6">
            <w:pPr>
              <w:pStyle w:val="ListParagraph"/>
              <w:numPr>
                <w:ilvl w:val="0"/>
                <w:numId w:val="5"/>
              </w:numPr>
              <w:spacing w:after="0" w:line="150" w:lineRule="atLeast"/>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r w:rsidR="00562273" w:rsidRPr="00C50E33" w14:paraId="13AAFC63" w14:textId="77777777" w:rsidTr="000D1CC6">
        <w:trPr>
          <w:trHeight w:val="928"/>
        </w:trPr>
        <w:tc>
          <w:tcPr>
            <w:tcW w:w="5379"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3CF4C9C" w14:textId="10C25D93"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 xml:space="preserve">If blood group of the component and patient are not identical, </w:t>
            </w:r>
            <w:r w:rsidR="00E64AB2" w:rsidRPr="00C50E33">
              <w:rPr>
                <w:rFonts w:ascii="Arial" w:eastAsia="Times New Roman" w:hAnsi="Arial" w:cs="Arial"/>
                <w:color w:val="000000"/>
                <w:sz w:val="21"/>
                <w:szCs w:val="21"/>
                <w:lang w:eastAsia="en-AU"/>
              </w:rPr>
              <w:t xml:space="preserve">was a </w:t>
            </w:r>
            <w:r w:rsidRPr="00C50E33">
              <w:rPr>
                <w:rFonts w:ascii="Arial" w:eastAsia="Times New Roman" w:hAnsi="Arial" w:cs="Arial"/>
                <w:color w:val="000000"/>
                <w:sz w:val="21"/>
                <w:szCs w:val="21"/>
                <w:lang w:eastAsia="en-AU"/>
              </w:rPr>
              <w:t xml:space="preserve">check </w:t>
            </w:r>
            <w:r w:rsidR="00E64AB2" w:rsidRPr="00C50E33">
              <w:rPr>
                <w:rFonts w:ascii="Arial" w:eastAsia="Times New Roman" w:hAnsi="Arial" w:cs="Arial"/>
                <w:color w:val="000000"/>
                <w:sz w:val="21"/>
                <w:szCs w:val="21"/>
                <w:lang w:eastAsia="en-AU"/>
              </w:rPr>
              <w:t xml:space="preserve">made </w:t>
            </w:r>
            <w:r w:rsidRPr="00C50E33">
              <w:rPr>
                <w:rFonts w:ascii="Arial" w:eastAsia="Times New Roman" w:hAnsi="Arial" w:cs="Arial"/>
                <w:color w:val="000000"/>
                <w:sz w:val="21"/>
                <w:szCs w:val="21"/>
                <w:lang w:eastAsia="en-AU"/>
              </w:rPr>
              <w:t xml:space="preserve">for a specific comment to indicate that it is compatible </w:t>
            </w:r>
          </w:p>
        </w:tc>
        <w:tc>
          <w:tcPr>
            <w:tcW w:w="1276"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2BAD550"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64963354"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713C127A"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n/a</w:t>
            </w:r>
          </w:p>
          <w:p w14:paraId="289DC0EB" w14:textId="77777777" w:rsidR="00562273" w:rsidRPr="00C50E33" w:rsidRDefault="00562273" w:rsidP="00B03B26">
            <w:pPr>
              <w:spacing w:after="0" w:line="150" w:lineRule="atLeast"/>
              <w:jc w:val="right"/>
              <w:rPr>
                <w:rFonts w:ascii="Arial" w:eastAsia="Times New Roman" w:hAnsi="Arial" w:cs="Arial"/>
                <w:color w:val="000000"/>
                <w:sz w:val="21"/>
                <w:szCs w:val="21"/>
                <w:lang w:eastAsia="en-AU"/>
              </w:rPr>
            </w:pPr>
          </w:p>
        </w:tc>
        <w:tc>
          <w:tcPr>
            <w:tcW w:w="1417"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6FEAEBE"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338291C8"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331F6891" w14:textId="77777777" w:rsidR="00562273" w:rsidRPr="00C50E33" w:rsidRDefault="0056227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n/a</w:t>
            </w:r>
          </w:p>
          <w:p w14:paraId="56FB6462" w14:textId="77777777" w:rsidR="00562273" w:rsidRPr="00C50E33" w:rsidRDefault="00562273" w:rsidP="00B03B26">
            <w:pPr>
              <w:spacing w:after="0" w:line="150" w:lineRule="atLeast"/>
              <w:jc w:val="right"/>
              <w:rPr>
                <w:rFonts w:ascii="Arial" w:eastAsia="Times New Roman" w:hAnsi="Arial" w:cs="Arial"/>
                <w:color w:val="000000"/>
                <w:sz w:val="21"/>
                <w:szCs w:val="21"/>
                <w:lang w:eastAsia="en-AU"/>
              </w:rPr>
            </w:pPr>
          </w:p>
        </w:tc>
        <w:tc>
          <w:tcPr>
            <w:tcW w:w="2580"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6BC8915"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29E3B6AF"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61E9D522" w14:textId="3D199A4E" w:rsidR="00562273"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p w14:paraId="303C4836" w14:textId="0EAED807" w:rsidR="000D1CC6"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n/a</w:t>
            </w:r>
          </w:p>
        </w:tc>
      </w:tr>
      <w:bookmarkEnd w:id="2"/>
    </w:tbl>
    <w:p w14:paraId="6780B5DE" w14:textId="77777777" w:rsidR="00051B1B" w:rsidRPr="00C50E33" w:rsidRDefault="00051B1B" w:rsidP="00783451">
      <w:pPr>
        <w:spacing w:before="240" w:after="0"/>
        <w:rPr>
          <w:rFonts w:ascii="Arial" w:eastAsia="Times New Roman" w:hAnsi="Arial" w:cs="Arial"/>
          <w:b/>
          <w:bCs/>
          <w:color w:val="000000"/>
          <w:sz w:val="21"/>
          <w:szCs w:val="21"/>
          <w:lang w:eastAsia="en-AU"/>
        </w:rPr>
      </w:pPr>
    </w:p>
    <w:p w14:paraId="290AD6D3" w14:textId="3E44BDE9" w:rsidR="00672262" w:rsidRPr="00C50E33" w:rsidRDefault="00CE4539" w:rsidP="00783451">
      <w:pPr>
        <w:spacing w:before="240" w:after="0"/>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lastRenderedPageBreak/>
        <w:t>Blood group discrepancy</w:t>
      </w:r>
    </w:p>
    <w:tbl>
      <w:tblPr>
        <w:tblStyle w:val="TableGrid"/>
        <w:tblW w:w="10627" w:type="dxa"/>
        <w:tblLook w:val="04A0" w:firstRow="1" w:lastRow="0" w:firstColumn="1" w:lastColumn="0" w:noHBand="0" w:noVBand="1"/>
      </w:tblPr>
      <w:tblGrid>
        <w:gridCol w:w="5524"/>
        <w:gridCol w:w="5103"/>
      </w:tblGrid>
      <w:tr w:rsidR="00783451" w:rsidRPr="00C50E33" w14:paraId="41556A84" w14:textId="77777777" w:rsidTr="00783451">
        <w:trPr>
          <w:trHeight w:val="308"/>
        </w:trPr>
        <w:tc>
          <w:tcPr>
            <w:tcW w:w="5524" w:type="dxa"/>
            <w:vAlign w:val="center"/>
          </w:tcPr>
          <w:p w14:paraId="0EF213D6" w14:textId="77777777" w:rsidR="00783451" w:rsidRPr="00C50E33" w:rsidRDefault="00783451" w:rsidP="00783451">
            <w:pPr>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Action</w:t>
            </w:r>
          </w:p>
        </w:tc>
        <w:tc>
          <w:tcPr>
            <w:tcW w:w="5103" w:type="dxa"/>
            <w:vAlign w:val="center"/>
          </w:tcPr>
          <w:p w14:paraId="77EFB090" w14:textId="77777777" w:rsidR="00783451" w:rsidRPr="00C50E33" w:rsidRDefault="00783451" w:rsidP="00783451">
            <w:pPr>
              <w:rPr>
                <w:rFonts w:ascii="Arial" w:hAnsi="Arial" w:cs="Arial"/>
                <w:b/>
                <w:bCs/>
                <w:sz w:val="21"/>
                <w:szCs w:val="21"/>
              </w:rPr>
            </w:pPr>
            <w:r w:rsidRPr="00C50E33">
              <w:rPr>
                <w:rFonts w:ascii="Arial" w:hAnsi="Arial" w:cs="Arial"/>
                <w:b/>
                <w:bCs/>
                <w:sz w:val="21"/>
                <w:szCs w:val="21"/>
              </w:rPr>
              <w:t>Response</w:t>
            </w:r>
          </w:p>
        </w:tc>
      </w:tr>
      <w:tr w:rsidR="00783451" w:rsidRPr="00C50E33" w14:paraId="5CBB3BD1" w14:textId="77777777" w:rsidTr="00783451">
        <w:tc>
          <w:tcPr>
            <w:tcW w:w="5524" w:type="dxa"/>
            <w:vAlign w:val="center"/>
          </w:tcPr>
          <w:p w14:paraId="04E41A81" w14:textId="0CDE1C59" w:rsidR="00783451" w:rsidRPr="00C50E33" w:rsidRDefault="00783451" w:rsidP="00783451">
            <w:p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If there was a discrepancy between the patient blood group and the component blood group and there was no comment regarding compatibility, what action(s) did the staff take? (Multiple responses permitted)</w:t>
            </w:r>
          </w:p>
        </w:tc>
        <w:tc>
          <w:tcPr>
            <w:tcW w:w="5103" w:type="dxa"/>
            <w:vAlign w:val="center"/>
          </w:tcPr>
          <w:p w14:paraId="2B145DE7" w14:textId="77777777" w:rsidR="00783451" w:rsidRPr="00C50E33" w:rsidRDefault="00783451" w:rsidP="00783451">
            <w:pPr>
              <w:pStyle w:val="ListParagraph"/>
              <w:numPr>
                <w:ilvl w:val="0"/>
                <w:numId w:val="1"/>
              </w:num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Not applicable</w:t>
            </w:r>
          </w:p>
          <w:p w14:paraId="4763287B" w14:textId="77777777" w:rsidR="00783451" w:rsidRPr="00C50E33" w:rsidRDefault="00783451" w:rsidP="00783451">
            <w:pPr>
              <w:pStyle w:val="ListParagraph"/>
              <w:numPr>
                <w:ilvl w:val="0"/>
                <w:numId w:val="1"/>
              </w:num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Discussed by checking staff - both aware the component was compatible</w:t>
            </w:r>
          </w:p>
          <w:p w14:paraId="4214CE0D" w14:textId="77777777" w:rsidR="00783451" w:rsidRPr="00C50E33" w:rsidRDefault="00783451" w:rsidP="00783451">
            <w:pPr>
              <w:pStyle w:val="ListParagraph"/>
              <w:numPr>
                <w:ilvl w:val="0"/>
                <w:numId w:val="1"/>
              </w:num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Check stopped</w:t>
            </w:r>
          </w:p>
          <w:p w14:paraId="33319A9F" w14:textId="77777777" w:rsidR="00783451" w:rsidRPr="00C50E33" w:rsidRDefault="00783451" w:rsidP="00783451">
            <w:pPr>
              <w:pStyle w:val="ListParagraph"/>
              <w:numPr>
                <w:ilvl w:val="0"/>
                <w:numId w:val="1"/>
              </w:num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Clarified by transfusion laboratory</w:t>
            </w:r>
          </w:p>
          <w:p w14:paraId="11058DB2" w14:textId="77777777" w:rsidR="00783451" w:rsidRPr="00C50E33" w:rsidRDefault="00783451" w:rsidP="00783451">
            <w:pPr>
              <w:pStyle w:val="ListParagraph"/>
              <w:numPr>
                <w:ilvl w:val="0"/>
                <w:numId w:val="1"/>
              </w:num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Discussed with medical staff</w:t>
            </w:r>
          </w:p>
          <w:p w14:paraId="1D19A787" w14:textId="77777777" w:rsidR="00783451" w:rsidRPr="00C50E33" w:rsidRDefault="00783451" w:rsidP="00783451">
            <w:pPr>
              <w:pStyle w:val="ListParagraph"/>
              <w:numPr>
                <w:ilvl w:val="0"/>
                <w:numId w:val="1"/>
              </w:num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Discussed with nurse in charge</w:t>
            </w:r>
          </w:p>
          <w:p w14:paraId="3DD98474" w14:textId="7C3CB2EB" w:rsidR="00783451" w:rsidRPr="00C50E33" w:rsidRDefault="00783451" w:rsidP="00783451">
            <w:pPr>
              <w:pStyle w:val="ListParagraph"/>
              <w:numPr>
                <w:ilvl w:val="0"/>
                <w:numId w:val="1"/>
              </w:numPr>
              <w:rPr>
                <w:rFonts w:ascii="Arial" w:hAnsi="Arial" w:cs="Arial"/>
                <w:sz w:val="21"/>
                <w:szCs w:val="21"/>
              </w:rPr>
            </w:pPr>
            <w:r w:rsidRPr="00C50E33">
              <w:rPr>
                <w:rFonts w:ascii="Arial" w:eastAsia="Times New Roman" w:hAnsi="Arial" w:cs="Arial"/>
                <w:color w:val="000000"/>
                <w:sz w:val="21"/>
                <w:szCs w:val="21"/>
                <w:lang w:eastAsia="en-AU"/>
              </w:rPr>
              <w:t>Continued check with no discussion or acknowledgement of discrepancy</w:t>
            </w:r>
          </w:p>
        </w:tc>
      </w:tr>
    </w:tbl>
    <w:p w14:paraId="2EE665C3" w14:textId="6C4CE7B1" w:rsidR="00C649FD" w:rsidRPr="00C50E33" w:rsidRDefault="00783451" w:rsidP="00783451">
      <w:pPr>
        <w:spacing w:before="240" w:after="0"/>
        <w:rPr>
          <w:rFonts w:ascii="Arial" w:hAnsi="Arial" w:cs="Arial"/>
          <w:sz w:val="21"/>
          <w:szCs w:val="21"/>
        </w:rPr>
      </w:pPr>
      <w:r w:rsidRPr="00C50E33">
        <w:rPr>
          <w:rFonts w:ascii="Arial" w:eastAsia="Times New Roman" w:hAnsi="Arial" w:cs="Arial"/>
          <w:b/>
          <w:bCs/>
          <w:color w:val="000000"/>
          <w:sz w:val="21"/>
          <w:szCs w:val="21"/>
          <w:lang w:eastAsia="en-AU"/>
        </w:rPr>
        <w:t>Independent component details check</w:t>
      </w:r>
    </w:p>
    <w:tbl>
      <w:tblPr>
        <w:tblW w:w="10624"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5662"/>
        <w:gridCol w:w="1134"/>
        <w:gridCol w:w="1134"/>
        <w:gridCol w:w="2694"/>
      </w:tblGrid>
      <w:tr w:rsidR="00C649FD" w:rsidRPr="00C50E33" w14:paraId="78C1D3F8" w14:textId="77777777" w:rsidTr="000D1CC6">
        <w:trPr>
          <w:trHeight w:val="352"/>
        </w:trPr>
        <w:tc>
          <w:tcPr>
            <w:tcW w:w="566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E3889F8" w14:textId="2160F4AC" w:rsidR="00C649FD" w:rsidRPr="00C50E33" w:rsidRDefault="00783451" w:rsidP="00B03B26">
            <w:pPr>
              <w:spacing w:after="0" w:line="240" w:lineRule="auto"/>
              <w:rPr>
                <w:rFonts w:ascii="Arial" w:eastAsia="Times New Roman" w:hAnsi="Arial" w:cs="Arial"/>
                <w:b/>
                <w:bCs/>
                <w:color w:val="000000"/>
                <w:sz w:val="21"/>
                <w:szCs w:val="21"/>
                <w:lang w:eastAsia="en-AU"/>
              </w:rPr>
            </w:pPr>
            <w:bookmarkStart w:id="3" w:name="_Hlk189663023"/>
            <w:r w:rsidRPr="00C50E33">
              <w:rPr>
                <w:rFonts w:ascii="Arial" w:eastAsia="Times New Roman" w:hAnsi="Arial" w:cs="Arial"/>
                <w:b/>
                <w:bCs/>
                <w:color w:val="000000"/>
                <w:sz w:val="21"/>
                <w:szCs w:val="21"/>
                <w:lang w:eastAsia="en-AU"/>
              </w:rPr>
              <w:t>Action</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A119B01" w14:textId="77777777" w:rsidR="00C649FD" w:rsidRPr="00C50E33" w:rsidRDefault="00C649FD"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Person 1</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07439C7" w14:textId="77777777" w:rsidR="00C649FD" w:rsidRPr="00C50E33" w:rsidRDefault="00C649FD"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Person 2</w:t>
            </w:r>
          </w:p>
        </w:tc>
        <w:tc>
          <w:tcPr>
            <w:tcW w:w="269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5D9348E" w14:textId="77777777" w:rsidR="00C649FD" w:rsidRPr="00C50E33" w:rsidRDefault="00C649FD" w:rsidP="00B03B26">
            <w:pPr>
              <w:spacing w:after="0" w:line="240" w:lineRule="auto"/>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Check conducted </w:t>
            </w:r>
          </w:p>
        </w:tc>
      </w:tr>
      <w:tr w:rsidR="00C649FD" w:rsidRPr="00C50E33" w14:paraId="772B7C72" w14:textId="77777777" w:rsidTr="000D1CC6">
        <w:trPr>
          <w:trHeight w:val="672"/>
        </w:trPr>
        <w:tc>
          <w:tcPr>
            <w:tcW w:w="566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EEDD91F" w14:textId="279027C4" w:rsidR="00C649FD" w:rsidRPr="00C50E33" w:rsidRDefault="007A7B07"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b/>
                <w:bCs/>
                <w:color w:val="000000"/>
                <w:sz w:val="21"/>
                <w:szCs w:val="21"/>
                <w:lang w:eastAsia="en-AU"/>
              </w:rPr>
              <w:t>D</w:t>
            </w:r>
            <w:r w:rsidR="00C649FD" w:rsidRPr="00C50E33">
              <w:rPr>
                <w:rFonts w:ascii="Arial" w:eastAsia="Times New Roman" w:hAnsi="Arial" w:cs="Arial"/>
                <w:b/>
                <w:bCs/>
                <w:color w:val="000000"/>
                <w:sz w:val="21"/>
                <w:szCs w:val="21"/>
                <w:lang w:eastAsia="en-AU"/>
              </w:rPr>
              <w:t>onation number</w:t>
            </w:r>
            <w:r w:rsidR="00C649FD" w:rsidRPr="00C50E33">
              <w:rPr>
                <w:rFonts w:ascii="Arial" w:eastAsia="Times New Roman" w:hAnsi="Arial" w:cs="Arial"/>
                <w:color w:val="000000"/>
                <w:sz w:val="21"/>
                <w:szCs w:val="21"/>
                <w:lang w:eastAsia="en-AU"/>
              </w:rPr>
              <w:t xml:space="preserve"> on the compatibility label checked </w:t>
            </w:r>
            <w:r w:rsidR="00F2387D" w:rsidRPr="00C50E33">
              <w:rPr>
                <w:rFonts w:ascii="Arial" w:eastAsia="Times New Roman" w:hAnsi="Arial" w:cs="Arial"/>
                <w:color w:val="000000"/>
                <w:sz w:val="21"/>
                <w:szCs w:val="21"/>
                <w:lang w:eastAsia="en-AU"/>
              </w:rPr>
              <w:t xml:space="preserve">= </w:t>
            </w:r>
            <w:r w:rsidR="00C649FD" w:rsidRPr="00C50E33">
              <w:rPr>
                <w:rFonts w:ascii="Arial" w:eastAsia="Times New Roman" w:hAnsi="Arial" w:cs="Arial"/>
                <w:color w:val="000000"/>
                <w:sz w:val="21"/>
                <w:szCs w:val="21"/>
                <w:lang w:eastAsia="en-AU"/>
              </w:rPr>
              <w:t>the donation number on the blood component label from Lifeblood?</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45AF56CC"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72A1B675"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40E1AB5A"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C77777C"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7E2F9713"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02C3BB9A"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269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E84077A"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1A1FA991"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56041F24" w14:textId="18552C67" w:rsidR="00C649FD"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r w:rsidR="00C649FD" w:rsidRPr="00C50E33" w14:paraId="3541D208" w14:textId="77777777" w:rsidTr="000D1CC6">
        <w:trPr>
          <w:trHeight w:val="881"/>
        </w:trPr>
        <w:tc>
          <w:tcPr>
            <w:tcW w:w="566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A520F7C" w14:textId="605242B3" w:rsidR="00C649FD" w:rsidRPr="00C50E33" w:rsidRDefault="007A7B07"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B</w:t>
            </w:r>
            <w:r w:rsidR="00C649FD" w:rsidRPr="00C50E33">
              <w:rPr>
                <w:rFonts w:ascii="Arial" w:eastAsia="Times New Roman" w:hAnsi="Arial" w:cs="Arial"/>
                <w:color w:val="000000"/>
                <w:sz w:val="21"/>
                <w:szCs w:val="21"/>
                <w:lang w:eastAsia="en-AU"/>
              </w:rPr>
              <w:t>lood component checked for compliance with any </w:t>
            </w:r>
            <w:r w:rsidR="00C649FD" w:rsidRPr="00C50E33">
              <w:rPr>
                <w:rFonts w:ascii="Arial" w:eastAsia="Times New Roman" w:hAnsi="Arial" w:cs="Arial"/>
                <w:b/>
                <w:bCs/>
                <w:color w:val="000000"/>
                <w:sz w:val="21"/>
                <w:szCs w:val="21"/>
                <w:lang w:eastAsia="en-AU"/>
              </w:rPr>
              <w:t>special requirements</w:t>
            </w:r>
            <w:r w:rsidR="00C649FD" w:rsidRPr="00C50E33">
              <w:rPr>
                <w:rFonts w:ascii="Arial" w:eastAsia="Times New Roman" w:hAnsi="Arial" w:cs="Arial"/>
                <w:color w:val="000000"/>
                <w:sz w:val="21"/>
                <w:szCs w:val="21"/>
                <w:lang w:eastAsia="en-AU"/>
              </w:rPr>
              <w:t> (e.g. irradiated or CMV seronegative) on the prescription?</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928DB72"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4F775E42"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3167EC82"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n/a</w:t>
            </w:r>
          </w:p>
          <w:p w14:paraId="7AE90B98"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96EB44A"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07074E48"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3E52DA00"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n/a</w:t>
            </w:r>
          </w:p>
          <w:p w14:paraId="0B821489"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269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05AC0268"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32E4F59F" w14:textId="33B4146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4F66992F" w14:textId="286EC808" w:rsidR="000D1CC6" w:rsidRPr="000D1CC6" w:rsidRDefault="000D1CC6" w:rsidP="000D1CC6">
            <w:pPr>
              <w:pStyle w:val="ListParagraph"/>
              <w:numPr>
                <w:ilvl w:val="0"/>
                <w:numId w:val="5"/>
              </w:numPr>
              <w:spacing w:after="0" w:line="150" w:lineRule="atLeast"/>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r w:rsidRPr="000D1CC6" w:rsidDel="000D1CC6">
              <w:rPr>
                <w:rFonts w:ascii="Arial" w:eastAsia="Times New Roman" w:hAnsi="Arial" w:cs="Arial"/>
                <w:color w:val="000000"/>
                <w:sz w:val="21"/>
                <w:szCs w:val="21"/>
                <w:lang w:eastAsia="en-AU"/>
              </w:rPr>
              <w:t xml:space="preserve"> </w:t>
            </w:r>
          </w:p>
          <w:p w14:paraId="76EB2044" w14:textId="5D4C33A8" w:rsidR="00C649FD" w:rsidRPr="000D1CC6" w:rsidRDefault="00C649FD" w:rsidP="000D1CC6">
            <w:pPr>
              <w:pStyle w:val="ListParagraph"/>
              <w:numPr>
                <w:ilvl w:val="0"/>
                <w:numId w:val="5"/>
              </w:numPr>
              <w:spacing w:after="0" w:line="150" w:lineRule="atLeast"/>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n/a</w:t>
            </w:r>
          </w:p>
        </w:tc>
      </w:tr>
      <w:tr w:rsidR="00C649FD" w:rsidRPr="00C50E33" w14:paraId="2368020A" w14:textId="77777777" w:rsidTr="000D1CC6">
        <w:trPr>
          <w:trHeight w:val="684"/>
        </w:trPr>
        <w:tc>
          <w:tcPr>
            <w:tcW w:w="566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923442A" w14:textId="4ED5B0B8" w:rsidR="00C649FD" w:rsidRPr="00C50E33" w:rsidRDefault="007A7B07"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b/>
                <w:bCs/>
                <w:color w:val="000000"/>
                <w:sz w:val="21"/>
                <w:szCs w:val="21"/>
                <w:lang w:eastAsia="en-AU"/>
              </w:rPr>
              <w:t>C</w:t>
            </w:r>
            <w:r w:rsidR="00C649FD" w:rsidRPr="00C50E33">
              <w:rPr>
                <w:rFonts w:ascii="Arial" w:eastAsia="Times New Roman" w:hAnsi="Arial" w:cs="Arial"/>
                <w:b/>
                <w:bCs/>
                <w:color w:val="000000"/>
                <w:sz w:val="21"/>
                <w:szCs w:val="21"/>
                <w:lang w:eastAsia="en-AU"/>
              </w:rPr>
              <w:t>rossmatch expiry date</w:t>
            </w:r>
            <w:r w:rsidR="00C649FD" w:rsidRPr="00C50E33">
              <w:rPr>
                <w:rFonts w:ascii="Arial" w:eastAsia="Times New Roman" w:hAnsi="Arial" w:cs="Arial"/>
                <w:color w:val="000000"/>
                <w:sz w:val="21"/>
                <w:szCs w:val="21"/>
                <w:lang w:eastAsia="en-AU"/>
              </w:rPr>
              <w:t> </w:t>
            </w:r>
            <w:proofErr w:type="gramStart"/>
            <w:r w:rsidR="00C649FD" w:rsidRPr="00C50E33">
              <w:rPr>
                <w:rFonts w:ascii="Arial" w:eastAsia="Times New Roman" w:hAnsi="Arial" w:cs="Arial"/>
                <w:color w:val="000000"/>
                <w:sz w:val="21"/>
                <w:szCs w:val="21"/>
                <w:lang w:eastAsia="en-AU"/>
              </w:rPr>
              <w:t>checked</w:t>
            </w:r>
            <w:proofErr w:type="gramEnd"/>
            <w:r w:rsidR="00C649FD" w:rsidRPr="00C50E33">
              <w:rPr>
                <w:rFonts w:ascii="Arial" w:eastAsia="Times New Roman" w:hAnsi="Arial" w:cs="Arial"/>
                <w:color w:val="000000"/>
                <w:sz w:val="21"/>
                <w:szCs w:val="21"/>
                <w:lang w:eastAsia="en-AU"/>
              </w:rPr>
              <w:t xml:space="preserve"> and the crossmatch confirmed as still valid? </w:t>
            </w:r>
            <w:r w:rsidR="00A20365" w:rsidRPr="00C50E33">
              <w:rPr>
                <w:rFonts w:ascii="Arial" w:eastAsia="Times New Roman" w:hAnsi="Arial" w:cs="Arial"/>
                <w:b/>
                <w:bCs/>
                <w:color w:val="000000"/>
                <w:sz w:val="21"/>
                <w:szCs w:val="21"/>
                <w:lang w:eastAsia="en-AU"/>
              </w:rPr>
              <w:t>(</w:t>
            </w:r>
            <w:r w:rsidR="00C649FD" w:rsidRPr="00C50E33">
              <w:rPr>
                <w:rFonts w:ascii="Arial" w:eastAsia="Times New Roman" w:hAnsi="Arial" w:cs="Arial"/>
                <w:b/>
                <w:bCs/>
                <w:color w:val="000000"/>
                <w:sz w:val="21"/>
                <w:szCs w:val="21"/>
                <w:lang w:eastAsia="en-AU"/>
              </w:rPr>
              <w:t>RBC only</w:t>
            </w:r>
            <w:r w:rsidR="00A20365" w:rsidRPr="00C50E33">
              <w:rPr>
                <w:rFonts w:ascii="Arial" w:eastAsia="Times New Roman" w:hAnsi="Arial" w:cs="Arial"/>
                <w:b/>
                <w:bCs/>
                <w:color w:val="000000"/>
                <w:sz w:val="21"/>
                <w:szCs w:val="21"/>
                <w:lang w:eastAsia="en-AU"/>
              </w:rPr>
              <w:t>)</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E0719E0" w14:textId="77777777" w:rsidR="004B07DB" w:rsidRPr="00C50E33" w:rsidRDefault="004B07DB" w:rsidP="004B07DB">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643929C5" w14:textId="77777777" w:rsidR="00C649FD" w:rsidRPr="00C50E33" w:rsidRDefault="004B07DB" w:rsidP="004B07DB">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18FACF22" w14:textId="54E18F0F" w:rsidR="00BF7E83" w:rsidRPr="00C50E33" w:rsidRDefault="00BF7E83" w:rsidP="004B07DB">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n/a</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8E916F4"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5122730B"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1CF6A848" w14:textId="20160C72" w:rsidR="00BF7E83" w:rsidRPr="00C50E33" w:rsidRDefault="00BF7E8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n/a</w:t>
            </w:r>
          </w:p>
          <w:p w14:paraId="31A4561F"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269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62B0918"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5C08AF17"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12219F53" w14:textId="77777777" w:rsidR="00C649FD" w:rsidRDefault="000D1CC6" w:rsidP="000D1CC6">
            <w:pPr>
              <w:pStyle w:val="ListParagraph"/>
              <w:numPr>
                <w:ilvl w:val="0"/>
                <w:numId w:val="5"/>
              </w:numPr>
              <w:spacing w:after="0" w:line="150" w:lineRule="atLeast"/>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p w14:paraId="5DDDDCAF" w14:textId="71170595" w:rsidR="000D1CC6" w:rsidRPr="000D1CC6" w:rsidRDefault="000D1CC6" w:rsidP="000D1CC6">
            <w:pPr>
              <w:pStyle w:val="ListParagraph"/>
              <w:numPr>
                <w:ilvl w:val="0"/>
                <w:numId w:val="5"/>
              </w:numPr>
              <w:spacing w:after="0" w:line="150" w:lineRule="atLeast"/>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n/a</w:t>
            </w:r>
          </w:p>
        </w:tc>
      </w:tr>
      <w:tr w:rsidR="00C649FD" w:rsidRPr="00C50E33" w14:paraId="52D26DE0" w14:textId="77777777" w:rsidTr="000D1CC6">
        <w:trPr>
          <w:trHeight w:val="751"/>
        </w:trPr>
        <w:tc>
          <w:tcPr>
            <w:tcW w:w="566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822F2A7" w14:textId="2D47F08D" w:rsidR="00C649FD" w:rsidRPr="00C50E33" w:rsidRDefault="007A7B07"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b/>
                <w:bCs/>
                <w:color w:val="000000"/>
                <w:sz w:val="21"/>
                <w:szCs w:val="21"/>
                <w:lang w:eastAsia="en-AU"/>
              </w:rPr>
              <w:t>C</w:t>
            </w:r>
            <w:r w:rsidR="00C649FD" w:rsidRPr="00C50E33">
              <w:rPr>
                <w:rFonts w:ascii="Arial" w:eastAsia="Times New Roman" w:hAnsi="Arial" w:cs="Arial"/>
                <w:b/>
                <w:bCs/>
                <w:color w:val="000000"/>
                <w:sz w:val="21"/>
                <w:szCs w:val="21"/>
                <w:lang w:eastAsia="en-AU"/>
              </w:rPr>
              <w:t>omponent expiry date </w:t>
            </w:r>
            <w:r w:rsidR="00C649FD" w:rsidRPr="00C50E33">
              <w:rPr>
                <w:rFonts w:ascii="Arial" w:eastAsia="Times New Roman" w:hAnsi="Arial" w:cs="Arial"/>
                <w:color w:val="000000"/>
                <w:sz w:val="21"/>
                <w:szCs w:val="21"/>
                <w:lang w:eastAsia="en-AU"/>
              </w:rPr>
              <w:t>and time checked and confirmed as still valid?</w:t>
            </w:r>
            <w:r w:rsidR="00996F1D" w:rsidRPr="00C50E33">
              <w:rPr>
                <w:rFonts w:ascii="Arial" w:eastAsia="Times New Roman" w:hAnsi="Arial" w:cs="Arial"/>
                <w:color w:val="000000"/>
                <w:sz w:val="21"/>
                <w:szCs w:val="21"/>
                <w:lang w:eastAsia="en-AU"/>
              </w:rPr>
              <w:t xml:space="preserve"> </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FC3D347"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368CFFC5"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29AF6CBA" w14:textId="00FC534E" w:rsidR="00BF7E83" w:rsidRPr="00C50E33" w:rsidRDefault="008D2DF2" w:rsidP="00B03B2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w:t>
            </w:r>
            <w:r w:rsidR="00BF7E83" w:rsidRPr="00C50E33">
              <w:rPr>
                <w:rFonts w:ascii="Arial" w:eastAsia="Times New Roman" w:hAnsi="Arial" w:cs="Arial"/>
                <w:color w:val="000000"/>
                <w:sz w:val="21"/>
                <w:szCs w:val="21"/>
                <w:lang w:eastAsia="en-AU"/>
              </w:rPr>
              <w:t>/a</w:t>
            </w:r>
          </w:p>
          <w:p w14:paraId="5A3CEC27"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6E3C67DC"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1E695F01"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1C3FE3C2" w14:textId="3CA58EFF" w:rsidR="00BF7E83" w:rsidRPr="00C50E33" w:rsidRDefault="008D2DF2" w:rsidP="00B03B26">
            <w:pPr>
              <w:spacing w:after="0" w:line="240" w:lineRule="auto"/>
              <w:rPr>
                <w:rFonts w:ascii="Arial" w:eastAsia="Times New Roman" w:hAnsi="Arial" w:cs="Arial"/>
                <w:color w:val="000000"/>
                <w:sz w:val="21"/>
                <w:szCs w:val="21"/>
                <w:lang w:eastAsia="en-AU"/>
              </w:rPr>
            </w:pPr>
            <w:r>
              <w:rPr>
                <w:rFonts w:ascii="Arial" w:eastAsia="Times New Roman" w:hAnsi="Arial" w:cs="Arial"/>
                <w:color w:val="000000"/>
                <w:sz w:val="21"/>
                <w:szCs w:val="21"/>
                <w:lang w:eastAsia="en-AU"/>
              </w:rPr>
              <w:t>n</w:t>
            </w:r>
            <w:r w:rsidR="00BF7E83" w:rsidRPr="00C50E33">
              <w:rPr>
                <w:rFonts w:ascii="Arial" w:eastAsia="Times New Roman" w:hAnsi="Arial" w:cs="Arial"/>
                <w:color w:val="000000"/>
                <w:sz w:val="21"/>
                <w:szCs w:val="21"/>
                <w:lang w:eastAsia="en-AU"/>
              </w:rPr>
              <w:t>/a</w:t>
            </w:r>
          </w:p>
          <w:p w14:paraId="4B6E7B69"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269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CA8EE01"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57BF729B"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5B7FD9C6" w14:textId="4C507D85" w:rsidR="00C649FD" w:rsidRPr="000D1CC6" w:rsidRDefault="000D1CC6" w:rsidP="000D1CC6">
            <w:pPr>
              <w:pStyle w:val="ListParagraph"/>
              <w:numPr>
                <w:ilvl w:val="0"/>
                <w:numId w:val="5"/>
              </w:numPr>
              <w:spacing w:after="0" w:line="150" w:lineRule="atLeast"/>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r w:rsidR="00C649FD" w:rsidRPr="00C50E33" w14:paraId="3748BB6F" w14:textId="77777777" w:rsidTr="000D1CC6">
        <w:trPr>
          <w:trHeight w:val="594"/>
        </w:trPr>
        <w:tc>
          <w:tcPr>
            <w:tcW w:w="5662"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35C6ED59" w14:textId="72954BBC" w:rsidR="00C649FD" w:rsidRPr="00C50E33" w:rsidRDefault="007A7B07"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b/>
                <w:bCs/>
                <w:color w:val="000000"/>
                <w:sz w:val="21"/>
                <w:szCs w:val="21"/>
                <w:lang w:eastAsia="en-AU"/>
              </w:rPr>
              <w:t>I</w:t>
            </w:r>
            <w:r w:rsidR="00C649FD" w:rsidRPr="00C50E33">
              <w:rPr>
                <w:rFonts w:ascii="Arial" w:eastAsia="Times New Roman" w:hAnsi="Arial" w:cs="Arial"/>
                <w:b/>
                <w:bCs/>
                <w:color w:val="000000"/>
                <w:sz w:val="21"/>
                <w:szCs w:val="21"/>
                <w:lang w:eastAsia="en-AU"/>
              </w:rPr>
              <w:t>ntegrity</w:t>
            </w:r>
            <w:r w:rsidR="00C649FD" w:rsidRPr="00C50E33">
              <w:rPr>
                <w:rFonts w:ascii="Arial" w:eastAsia="Times New Roman" w:hAnsi="Arial" w:cs="Arial"/>
                <w:color w:val="000000"/>
                <w:sz w:val="21"/>
                <w:szCs w:val="21"/>
                <w:lang w:eastAsia="en-AU"/>
              </w:rPr>
              <w:t xml:space="preserve"> of the component </w:t>
            </w:r>
            <w:proofErr w:type="gramStart"/>
            <w:r w:rsidR="00C649FD" w:rsidRPr="00C50E33">
              <w:rPr>
                <w:rFonts w:ascii="Arial" w:eastAsia="Times New Roman" w:hAnsi="Arial" w:cs="Arial"/>
                <w:color w:val="000000"/>
                <w:sz w:val="21"/>
                <w:szCs w:val="21"/>
                <w:lang w:eastAsia="en-AU"/>
              </w:rPr>
              <w:t>checked?</w:t>
            </w:r>
            <w:proofErr w:type="gramEnd"/>
          </w:p>
          <w:p w14:paraId="6DCE0842" w14:textId="1851E775" w:rsidR="00BF7E83" w:rsidRPr="00C50E33" w:rsidRDefault="00BF7E83"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w:t>
            </w:r>
            <w:r w:rsidR="007A7B07" w:rsidRPr="00C50E33">
              <w:rPr>
                <w:rFonts w:ascii="Arial" w:eastAsia="Times New Roman" w:hAnsi="Arial" w:cs="Arial"/>
                <w:color w:val="000000"/>
                <w:sz w:val="21"/>
                <w:szCs w:val="21"/>
                <w:lang w:eastAsia="en-AU"/>
              </w:rPr>
              <w:t>e.g.</w:t>
            </w:r>
            <w:r w:rsidRPr="00C50E33">
              <w:rPr>
                <w:rFonts w:ascii="Arial" w:eastAsia="Times New Roman" w:hAnsi="Arial" w:cs="Arial"/>
                <w:color w:val="000000"/>
                <w:sz w:val="21"/>
                <w:szCs w:val="21"/>
                <w:lang w:eastAsia="en-AU"/>
              </w:rPr>
              <w:t>no clots, leaks, visible discolouration)</w:t>
            </w: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141FBCAC"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2095CD28"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2DEC33A0" w14:textId="77777777" w:rsidR="00C649FD" w:rsidRPr="00C50E33" w:rsidRDefault="00C649FD" w:rsidP="00B03B26">
            <w:pPr>
              <w:spacing w:after="0" w:line="150" w:lineRule="atLeast"/>
              <w:jc w:val="center"/>
              <w:rPr>
                <w:rFonts w:ascii="Arial" w:eastAsia="Times New Roman" w:hAnsi="Arial" w:cs="Arial"/>
                <w:color w:val="000000"/>
                <w:sz w:val="21"/>
                <w:szCs w:val="21"/>
                <w:lang w:eastAsia="en-AU"/>
              </w:rPr>
            </w:pPr>
          </w:p>
        </w:tc>
        <w:tc>
          <w:tcPr>
            <w:tcW w:w="113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59854E86"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Yes</w:t>
            </w:r>
          </w:p>
          <w:p w14:paraId="6A225CDE" w14:textId="77777777" w:rsidR="00C649FD" w:rsidRPr="00C50E33" w:rsidRDefault="00C649FD" w:rsidP="00B03B26">
            <w:p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No</w:t>
            </w:r>
          </w:p>
          <w:p w14:paraId="4351A9F5" w14:textId="77777777" w:rsidR="00C649FD" w:rsidRPr="00C50E33" w:rsidRDefault="00C649FD" w:rsidP="00B03B26">
            <w:pPr>
              <w:spacing w:after="0" w:line="150" w:lineRule="atLeast"/>
              <w:jc w:val="right"/>
              <w:rPr>
                <w:rFonts w:ascii="Arial" w:eastAsia="Times New Roman" w:hAnsi="Arial" w:cs="Arial"/>
                <w:color w:val="000000"/>
                <w:sz w:val="21"/>
                <w:szCs w:val="21"/>
                <w:lang w:eastAsia="en-AU"/>
              </w:rPr>
            </w:pPr>
          </w:p>
        </w:tc>
        <w:tc>
          <w:tcPr>
            <w:tcW w:w="2694" w:type="dxa"/>
            <w:tcBorders>
              <w:top w:val="single" w:sz="6" w:space="0" w:color="auto"/>
              <w:left w:val="single" w:sz="6" w:space="0" w:color="auto"/>
              <w:bottom w:val="single" w:sz="6" w:space="0" w:color="auto"/>
              <w:right w:val="single" w:sz="6" w:space="0" w:color="auto"/>
            </w:tcBorders>
            <w:tcMar>
              <w:top w:w="45" w:type="dxa"/>
              <w:left w:w="75" w:type="dxa"/>
              <w:bottom w:w="45" w:type="dxa"/>
              <w:right w:w="75" w:type="dxa"/>
            </w:tcMar>
            <w:vAlign w:val="center"/>
            <w:hideMark/>
          </w:tcPr>
          <w:p w14:paraId="221597E9"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Independently</w:t>
            </w:r>
            <w:r>
              <w:rPr>
                <w:rFonts w:ascii="Arial" w:eastAsia="Times New Roman" w:hAnsi="Arial" w:cs="Arial"/>
                <w:color w:val="000000"/>
                <w:sz w:val="21"/>
                <w:szCs w:val="21"/>
                <w:lang w:eastAsia="en-AU"/>
              </w:rPr>
              <w:t xml:space="preserve"> </w:t>
            </w:r>
            <w:r w:rsidRPr="00C50E33">
              <w:rPr>
                <w:rFonts w:ascii="Arial" w:eastAsia="Times New Roman" w:hAnsi="Arial" w:cs="Arial"/>
                <w:color w:val="000000"/>
                <w:sz w:val="21"/>
                <w:szCs w:val="21"/>
                <w:lang w:eastAsia="en-AU"/>
              </w:rPr>
              <w:t>checked</w:t>
            </w:r>
          </w:p>
          <w:p w14:paraId="317190CC" w14:textId="77777777" w:rsidR="000D1CC6" w:rsidRPr="00C50E33"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shared checking</w:t>
            </w:r>
          </w:p>
          <w:p w14:paraId="0AA000BB" w14:textId="1822D1F6" w:rsidR="00C649FD" w:rsidRPr="000D1CC6" w:rsidRDefault="000D1CC6" w:rsidP="000D1CC6">
            <w:pPr>
              <w:pStyle w:val="ListParagraph"/>
              <w:numPr>
                <w:ilvl w:val="0"/>
                <w:numId w:val="5"/>
              </w:numPr>
              <w:spacing w:after="0" w:line="240" w:lineRule="auto"/>
              <w:rPr>
                <w:rFonts w:ascii="Arial" w:eastAsia="Times New Roman" w:hAnsi="Arial" w:cs="Arial"/>
                <w:color w:val="000000"/>
                <w:sz w:val="21"/>
                <w:szCs w:val="21"/>
                <w:lang w:eastAsia="en-AU"/>
              </w:rPr>
            </w:pPr>
            <w:r w:rsidRPr="000D1CC6">
              <w:rPr>
                <w:rFonts w:ascii="Arial" w:eastAsia="Times New Roman" w:hAnsi="Arial" w:cs="Arial"/>
                <w:color w:val="000000"/>
                <w:sz w:val="21"/>
                <w:szCs w:val="21"/>
                <w:lang w:eastAsia="en-AU"/>
              </w:rPr>
              <w:t>no check</w:t>
            </w:r>
          </w:p>
        </w:tc>
      </w:tr>
    </w:tbl>
    <w:bookmarkEnd w:id="3"/>
    <w:p w14:paraId="6B09A304" w14:textId="04B61659" w:rsidR="00C649FD" w:rsidRPr="00C50E33" w:rsidRDefault="00CE4539" w:rsidP="00CE4539">
      <w:pPr>
        <w:spacing w:before="240" w:after="0"/>
        <w:rPr>
          <w:rFonts w:ascii="Arial" w:hAnsi="Arial" w:cs="Arial"/>
          <w:sz w:val="21"/>
          <w:szCs w:val="21"/>
        </w:rPr>
      </w:pPr>
      <w:r w:rsidRPr="00C50E33">
        <w:rPr>
          <w:rFonts w:ascii="Arial" w:hAnsi="Arial" w:cs="Arial"/>
          <w:b/>
          <w:bCs/>
          <w:sz w:val="21"/>
          <w:szCs w:val="21"/>
        </w:rPr>
        <w:t>Other safety considerations</w:t>
      </w:r>
    </w:p>
    <w:tbl>
      <w:tblPr>
        <w:tblStyle w:val="TableGrid"/>
        <w:tblW w:w="10627" w:type="dxa"/>
        <w:tblLook w:val="04A0" w:firstRow="1" w:lastRow="0" w:firstColumn="1" w:lastColumn="0" w:noHBand="0" w:noVBand="1"/>
      </w:tblPr>
      <w:tblGrid>
        <w:gridCol w:w="6091"/>
        <w:gridCol w:w="4536"/>
      </w:tblGrid>
      <w:tr w:rsidR="00783451" w:rsidRPr="00C50E33" w14:paraId="2760B9D3" w14:textId="77777777" w:rsidTr="00783451">
        <w:trPr>
          <w:trHeight w:val="398"/>
        </w:trPr>
        <w:tc>
          <w:tcPr>
            <w:tcW w:w="6091" w:type="dxa"/>
            <w:vAlign w:val="center"/>
          </w:tcPr>
          <w:p w14:paraId="7BD1A38E" w14:textId="19C660DC" w:rsidR="00783451" w:rsidRPr="00C50E33" w:rsidRDefault="00783451" w:rsidP="00783451">
            <w:pPr>
              <w:rPr>
                <w:rFonts w:ascii="Arial" w:eastAsia="Times New Roman" w:hAnsi="Arial" w:cs="Arial"/>
                <w:b/>
                <w:bCs/>
                <w:color w:val="000000"/>
                <w:sz w:val="21"/>
                <w:szCs w:val="21"/>
                <w:lang w:eastAsia="en-AU"/>
              </w:rPr>
            </w:pPr>
            <w:r w:rsidRPr="00C50E33">
              <w:rPr>
                <w:rFonts w:ascii="Arial" w:eastAsia="Times New Roman" w:hAnsi="Arial" w:cs="Arial"/>
                <w:b/>
                <w:bCs/>
                <w:color w:val="000000"/>
                <w:sz w:val="21"/>
                <w:szCs w:val="21"/>
                <w:lang w:eastAsia="en-AU"/>
              </w:rPr>
              <w:t>Action</w:t>
            </w:r>
          </w:p>
        </w:tc>
        <w:tc>
          <w:tcPr>
            <w:tcW w:w="4536" w:type="dxa"/>
            <w:vAlign w:val="center"/>
          </w:tcPr>
          <w:p w14:paraId="347C80AA" w14:textId="6538B95F" w:rsidR="00783451" w:rsidRPr="00C50E33" w:rsidRDefault="00783451" w:rsidP="00783451">
            <w:pPr>
              <w:rPr>
                <w:rFonts w:ascii="Arial" w:hAnsi="Arial" w:cs="Arial"/>
                <w:b/>
                <w:bCs/>
                <w:sz w:val="21"/>
                <w:szCs w:val="21"/>
              </w:rPr>
            </w:pPr>
            <w:r w:rsidRPr="00C50E33">
              <w:rPr>
                <w:rFonts w:ascii="Arial" w:hAnsi="Arial" w:cs="Arial"/>
                <w:b/>
                <w:bCs/>
                <w:sz w:val="21"/>
                <w:szCs w:val="21"/>
              </w:rPr>
              <w:t>Response</w:t>
            </w:r>
          </w:p>
        </w:tc>
      </w:tr>
      <w:tr w:rsidR="00C649FD" w:rsidRPr="00C50E33" w14:paraId="2401327B" w14:textId="77777777" w:rsidTr="00783451">
        <w:trPr>
          <w:trHeight w:val="560"/>
        </w:trPr>
        <w:tc>
          <w:tcPr>
            <w:tcW w:w="6091" w:type="dxa"/>
            <w:vAlign w:val="center"/>
          </w:tcPr>
          <w:p w14:paraId="19206A19" w14:textId="22B47D17" w:rsidR="00C649FD" w:rsidRPr="00C50E33" w:rsidRDefault="00C649FD" w:rsidP="00783451">
            <w:pPr>
              <w:rPr>
                <w:rFonts w:ascii="Arial" w:eastAsia="Times New Roman" w:hAnsi="Arial" w:cs="Arial"/>
                <w:color w:val="000000"/>
                <w:sz w:val="21"/>
                <w:szCs w:val="21"/>
                <w:lang w:eastAsia="en-AU"/>
              </w:rPr>
            </w:pPr>
            <w:bookmarkStart w:id="4" w:name="_Hlk189663053"/>
            <w:r w:rsidRPr="00C50E33">
              <w:rPr>
                <w:rFonts w:ascii="Arial" w:eastAsia="Times New Roman" w:hAnsi="Arial" w:cs="Arial"/>
                <w:color w:val="000000"/>
                <w:sz w:val="21"/>
                <w:szCs w:val="21"/>
                <w:lang w:eastAsia="en-AU"/>
              </w:rPr>
              <w:t>Did a staff member attempt to spike the blood component prior to the completion of the checks?</w:t>
            </w:r>
          </w:p>
        </w:tc>
        <w:tc>
          <w:tcPr>
            <w:tcW w:w="4536" w:type="dxa"/>
            <w:vAlign w:val="center"/>
          </w:tcPr>
          <w:p w14:paraId="0B931109" w14:textId="27F6B82D" w:rsidR="00C649FD" w:rsidRPr="00C50E33" w:rsidRDefault="00C649FD" w:rsidP="00783451">
            <w:pPr>
              <w:rPr>
                <w:rFonts w:ascii="Arial" w:hAnsi="Arial" w:cs="Arial"/>
                <w:sz w:val="21"/>
                <w:szCs w:val="21"/>
              </w:rPr>
            </w:pPr>
            <w:r w:rsidRPr="00C50E33">
              <w:rPr>
                <w:rFonts w:ascii="Arial" w:hAnsi="Arial" w:cs="Arial"/>
                <w:sz w:val="21"/>
                <w:szCs w:val="21"/>
              </w:rPr>
              <w:t>Yes                            No</w:t>
            </w:r>
          </w:p>
        </w:tc>
      </w:tr>
      <w:tr w:rsidR="00C649FD" w:rsidRPr="00C50E33" w14:paraId="4BD330A9" w14:textId="77777777" w:rsidTr="00783451">
        <w:trPr>
          <w:trHeight w:val="458"/>
        </w:trPr>
        <w:tc>
          <w:tcPr>
            <w:tcW w:w="6091" w:type="dxa"/>
            <w:vAlign w:val="center"/>
          </w:tcPr>
          <w:p w14:paraId="5CFA529A" w14:textId="5E8943C8" w:rsidR="00C649FD" w:rsidRPr="00C50E33" w:rsidRDefault="007A7B07" w:rsidP="00783451">
            <w:pPr>
              <w:rPr>
                <w:rFonts w:ascii="Arial" w:eastAsia="Times New Roman" w:hAnsi="Arial" w:cs="Arial"/>
                <w:color w:val="000000"/>
                <w:sz w:val="21"/>
                <w:szCs w:val="21"/>
                <w:lang w:eastAsia="en-AU"/>
              </w:rPr>
            </w:pPr>
            <w:r w:rsidRPr="00C50E33">
              <w:rPr>
                <w:rFonts w:ascii="Arial" w:eastAsia="Times New Roman" w:hAnsi="Arial" w:cs="Arial"/>
                <w:color w:val="000000"/>
                <w:sz w:val="21"/>
                <w:szCs w:val="21"/>
                <w:lang w:eastAsia="en-AU"/>
              </w:rPr>
              <w:t xml:space="preserve">Were </w:t>
            </w:r>
            <w:r w:rsidR="00C649FD" w:rsidRPr="00C50E33">
              <w:rPr>
                <w:rFonts w:ascii="Arial" w:eastAsia="Times New Roman" w:hAnsi="Arial" w:cs="Arial"/>
                <w:color w:val="000000"/>
                <w:sz w:val="21"/>
                <w:szCs w:val="21"/>
                <w:lang w:eastAsia="en-AU"/>
              </w:rPr>
              <w:t>staff members interrupted during the process?</w:t>
            </w:r>
          </w:p>
        </w:tc>
        <w:tc>
          <w:tcPr>
            <w:tcW w:w="4536" w:type="dxa"/>
            <w:vAlign w:val="center"/>
          </w:tcPr>
          <w:p w14:paraId="0A3FC773" w14:textId="59EBAF29" w:rsidR="00C649FD" w:rsidRPr="00C50E33" w:rsidRDefault="00C649FD" w:rsidP="00783451">
            <w:pPr>
              <w:rPr>
                <w:rFonts w:ascii="Arial" w:hAnsi="Arial" w:cs="Arial"/>
                <w:sz w:val="21"/>
                <w:szCs w:val="21"/>
              </w:rPr>
            </w:pPr>
            <w:r w:rsidRPr="00C50E33">
              <w:rPr>
                <w:rFonts w:ascii="Arial" w:hAnsi="Arial" w:cs="Arial"/>
                <w:sz w:val="21"/>
                <w:szCs w:val="21"/>
              </w:rPr>
              <w:t>Yes                            No</w:t>
            </w:r>
          </w:p>
        </w:tc>
      </w:tr>
      <w:tr w:rsidR="00C649FD" w:rsidRPr="00C50E33" w14:paraId="403B0CFE" w14:textId="77777777" w:rsidTr="00783451">
        <w:trPr>
          <w:trHeight w:val="841"/>
        </w:trPr>
        <w:tc>
          <w:tcPr>
            <w:tcW w:w="6091" w:type="dxa"/>
            <w:vAlign w:val="center"/>
          </w:tcPr>
          <w:p w14:paraId="7FFEB1D6" w14:textId="3A8C1083" w:rsidR="00C649FD" w:rsidRPr="00C50E33" w:rsidRDefault="00C649FD" w:rsidP="00783451">
            <w:pPr>
              <w:rPr>
                <w:rFonts w:ascii="Arial" w:hAnsi="Arial" w:cs="Arial"/>
                <w:sz w:val="21"/>
                <w:szCs w:val="21"/>
              </w:rPr>
            </w:pPr>
            <w:r w:rsidRPr="00C50E33">
              <w:rPr>
                <w:rFonts w:ascii="Arial" w:hAnsi="Arial" w:cs="Arial"/>
                <w:sz w:val="21"/>
                <w:szCs w:val="21"/>
              </w:rPr>
              <w:t xml:space="preserve">Was the </w:t>
            </w:r>
            <w:r w:rsidR="00F82381" w:rsidRPr="00C50E33">
              <w:rPr>
                <w:rFonts w:ascii="Arial" w:hAnsi="Arial" w:cs="Arial"/>
                <w:sz w:val="21"/>
                <w:szCs w:val="21"/>
              </w:rPr>
              <w:t>pretransfusion check</w:t>
            </w:r>
            <w:r w:rsidR="00F82381" w:rsidRPr="00C50E33" w:rsidDel="00F82381">
              <w:rPr>
                <w:rFonts w:ascii="Arial" w:hAnsi="Arial" w:cs="Arial"/>
                <w:sz w:val="21"/>
                <w:szCs w:val="21"/>
              </w:rPr>
              <w:t xml:space="preserve"> </w:t>
            </w:r>
            <w:r w:rsidRPr="00C50E33">
              <w:rPr>
                <w:rFonts w:ascii="Arial" w:hAnsi="Arial" w:cs="Arial"/>
                <w:sz w:val="21"/>
                <w:szCs w:val="21"/>
              </w:rPr>
              <w:t xml:space="preserve">stopped </w:t>
            </w:r>
            <w:r w:rsidR="00C10286" w:rsidRPr="00C50E33">
              <w:rPr>
                <w:rFonts w:ascii="Arial" w:hAnsi="Arial" w:cs="Arial"/>
                <w:sz w:val="21"/>
                <w:szCs w:val="21"/>
              </w:rPr>
              <w:t>by the staff member</w:t>
            </w:r>
            <w:r w:rsidR="004705C0" w:rsidRPr="00C50E33">
              <w:rPr>
                <w:rFonts w:ascii="Arial" w:hAnsi="Arial" w:cs="Arial"/>
                <w:sz w:val="21"/>
                <w:szCs w:val="21"/>
              </w:rPr>
              <w:t>/</w:t>
            </w:r>
            <w:r w:rsidR="00C10286" w:rsidRPr="00C50E33">
              <w:rPr>
                <w:rFonts w:ascii="Arial" w:hAnsi="Arial" w:cs="Arial"/>
                <w:sz w:val="21"/>
                <w:szCs w:val="21"/>
              </w:rPr>
              <w:t xml:space="preserve">s </w:t>
            </w:r>
            <w:r w:rsidRPr="00C50E33">
              <w:rPr>
                <w:rFonts w:ascii="Arial" w:hAnsi="Arial" w:cs="Arial"/>
                <w:sz w:val="21"/>
                <w:szCs w:val="21"/>
              </w:rPr>
              <w:t>due to discrepancies with patient identification details and those on the blood component?</w:t>
            </w:r>
          </w:p>
        </w:tc>
        <w:tc>
          <w:tcPr>
            <w:tcW w:w="4536" w:type="dxa"/>
            <w:vAlign w:val="center"/>
          </w:tcPr>
          <w:p w14:paraId="68F954E7" w14:textId="28396A9E" w:rsidR="00C649FD" w:rsidRPr="00C50E33" w:rsidRDefault="00C649FD" w:rsidP="00783451">
            <w:pPr>
              <w:rPr>
                <w:rFonts w:ascii="Arial" w:hAnsi="Arial" w:cs="Arial"/>
                <w:sz w:val="21"/>
                <w:szCs w:val="21"/>
              </w:rPr>
            </w:pPr>
            <w:r w:rsidRPr="00C50E33">
              <w:rPr>
                <w:rFonts w:ascii="Arial" w:hAnsi="Arial" w:cs="Arial"/>
                <w:sz w:val="21"/>
                <w:szCs w:val="21"/>
              </w:rPr>
              <w:t>Yes                            No</w:t>
            </w:r>
          </w:p>
        </w:tc>
      </w:tr>
      <w:tr w:rsidR="00C649FD" w:rsidRPr="00C50E33" w14:paraId="3B79C507" w14:textId="77777777" w:rsidTr="00783451">
        <w:trPr>
          <w:trHeight w:val="556"/>
        </w:trPr>
        <w:tc>
          <w:tcPr>
            <w:tcW w:w="6091" w:type="dxa"/>
            <w:vAlign w:val="center"/>
          </w:tcPr>
          <w:p w14:paraId="346E3568" w14:textId="0728F1DC" w:rsidR="00C649FD" w:rsidRPr="00C50E33" w:rsidRDefault="00C649FD" w:rsidP="00783451">
            <w:pPr>
              <w:rPr>
                <w:rFonts w:ascii="Arial" w:hAnsi="Arial" w:cs="Arial"/>
                <w:sz w:val="21"/>
                <w:szCs w:val="21"/>
              </w:rPr>
            </w:pPr>
            <w:r w:rsidRPr="00C50E33">
              <w:rPr>
                <w:rFonts w:ascii="Arial" w:hAnsi="Arial" w:cs="Arial"/>
                <w:sz w:val="21"/>
                <w:szCs w:val="21"/>
              </w:rPr>
              <w:t xml:space="preserve">Was the </w:t>
            </w:r>
            <w:r w:rsidR="00F82381" w:rsidRPr="00C50E33">
              <w:rPr>
                <w:rFonts w:ascii="Arial" w:hAnsi="Arial" w:cs="Arial"/>
                <w:sz w:val="21"/>
                <w:szCs w:val="21"/>
              </w:rPr>
              <w:t xml:space="preserve">pretransfusion check </w:t>
            </w:r>
            <w:r w:rsidRPr="00C50E33">
              <w:rPr>
                <w:rFonts w:ascii="Arial" w:hAnsi="Arial" w:cs="Arial"/>
                <w:sz w:val="21"/>
                <w:szCs w:val="21"/>
              </w:rPr>
              <w:t>stopped by auditor due to failure in process/actions outlined in table</w:t>
            </w:r>
            <w:r w:rsidR="004B07DB" w:rsidRPr="00C50E33">
              <w:rPr>
                <w:rFonts w:ascii="Arial" w:hAnsi="Arial" w:cs="Arial"/>
                <w:sz w:val="21"/>
                <w:szCs w:val="21"/>
              </w:rPr>
              <w:t xml:space="preserve"> </w:t>
            </w:r>
            <w:r w:rsidR="00914DFB" w:rsidRPr="00C50E33">
              <w:rPr>
                <w:rFonts w:ascii="Arial" w:hAnsi="Arial" w:cs="Arial"/>
                <w:sz w:val="21"/>
                <w:szCs w:val="21"/>
              </w:rPr>
              <w:t xml:space="preserve">1 </w:t>
            </w:r>
            <w:r w:rsidR="004B07DB" w:rsidRPr="00C50E33">
              <w:rPr>
                <w:rFonts w:ascii="Arial" w:hAnsi="Arial" w:cs="Arial"/>
                <w:sz w:val="21"/>
                <w:szCs w:val="21"/>
              </w:rPr>
              <w:t>in the audit instructions</w:t>
            </w:r>
            <w:r w:rsidRPr="00C50E33">
              <w:rPr>
                <w:rFonts w:ascii="Arial" w:hAnsi="Arial" w:cs="Arial"/>
                <w:sz w:val="21"/>
                <w:szCs w:val="21"/>
              </w:rPr>
              <w:t>?</w:t>
            </w:r>
          </w:p>
        </w:tc>
        <w:tc>
          <w:tcPr>
            <w:tcW w:w="4536" w:type="dxa"/>
            <w:vAlign w:val="center"/>
          </w:tcPr>
          <w:p w14:paraId="0303950D" w14:textId="3A3CAE0D" w:rsidR="00C649FD" w:rsidRPr="00C50E33" w:rsidRDefault="00C649FD" w:rsidP="00783451">
            <w:pPr>
              <w:rPr>
                <w:rFonts w:ascii="Arial" w:hAnsi="Arial" w:cs="Arial"/>
                <w:sz w:val="21"/>
                <w:szCs w:val="21"/>
              </w:rPr>
            </w:pPr>
            <w:r w:rsidRPr="00C50E33">
              <w:rPr>
                <w:rFonts w:ascii="Arial" w:hAnsi="Arial" w:cs="Arial"/>
                <w:sz w:val="21"/>
                <w:szCs w:val="21"/>
              </w:rPr>
              <w:t>Yes                            No</w:t>
            </w:r>
          </w:p>
        </w:tc>
      </w:tr>
    </w:tbl>
    <w:bookmarkEnd w:id="4"/>
    <w:p w14:paraId="651C7702" w14:textId="77777777" w:rsidR="00CE4539" w:rsidRPr="00C50E33" w:rsidRDefault="00CE4539" w:rsidP="00783451">
      <w:pPr>
        <w:spacing w:before="240"/>
        <w:rPr>
          <w:rFonts w:ascii="Arial" w:hAnsi="Arial" w:cs="Arial"/>
          <w:b/>
          <w:bCs/>
          <w:sz w:val="21"/>
          <w:szCs w:val="21"/>
        </w:rPr>
      </w:pPr>
      <w:r w:rsidRPr="00C50E33">
        <w:rPr>
          <w:rFonts w:ascii="Arial" w:hAnsi="Arial" w:cs="Arial"/>
          <w:b/>
          <w:bCs/>
          <w:sz w:val="21"/>
          <w:szCs w:val="21"/>
        </w:rPr>
        <w:t>Other comments:</w:t>
      </w:r>
    </w:p>
    <w:p w14:paraId="582A49D8" w14:textId="77777777" w:rsidR="003D7CBC" w:rsidRDefault="003D7CBC" w:rsidP="00CE4539">
      <w:pPr>
        <w:rPr>
          <w:rFonts w:ascii="Arial" w:hAnsi="Arial" w:cs="Arial"/>
          <w:sz w:val="21"/>
          <w:szCs w:val="21"/>
        </w:rPr>
      </w:pPr>
    </w:p>
    <w:p w14:paraId="39B58E04" w14:textId="77777777" w:rsidR="003D7CBC" w:rsidRDefault="003D7CBC" w:rsidP="00CE4539">
      <w:pPr>
        <w:rPr>
          <w:rFonts w:ascii="Arial" w:hAnsi="Arial" w:cs="Arial"/>
          <w:sz w:val="21"/>
          <w:szCs w:val="21"/>
        </w:rPr>
      </w:pPr>
    </w:p>
    <w:p w14:paraId="7BFB258C" w14:textId="77777777" w:rsidR="003D7CBC" w:rsidRDefault="003D7CBC" w:rsidP="00CE4539">
      <w:pPr>
        <w:rPr>
          <w:rFonts w:ascii="Arial" w:hAnsi="Arial" w:cs="Arial"/>
          <w:sz w:val="21"/>
          <w:szCs w:val="21"/>
        </w:rPr>
      </w:pPr>
    </w:p>
    <w:p w14:paraId="7896F79C" w14:textId="77777777" w:rsidR="003D7CBC" w:rsidRPr="00C50E33" w:rsidRDefault="003D7CBC" w:rsidP="00CE4539">
      <w:pPr>
        <w:rPr>
          <w:rFonts w:ascii="Arial" w:hAnsi="Arial" w:cs="Arial"/>
          <w:sz w:val="21"/>
          <w:szCs w:val="21"/>
        </w:rPr>
      </w:pPr>
    </w:p>
    <w:p w14:paraId="6946315A" w14:textId="6B19E963" w:rsidR="003D7CBC" w:rsidRPr="0055119B" w:rsidRDefault="003D7CBC" w:rsidP="003D7CBC">
      <w:pPr>
        <w:pStyle w:val="Accessibilitypara"/>
      </w:pPr>
      <w:r w:rsidRPr="0055119B">
        <w:lastRenderedPageBreak/>
        <w:t>To receive this document in another format</w:t>
      </w:r>
      <w:r>
        <w:t>,</w:t>
      </w:r>
      <w:r w:rsidRPr="0055119B">
        <w:t xml:space="preserve"> </w:t>
      </w:r>
      <w:hyperlink r:id="rId8" w:history="1">
        <w:r w:rsidRPr="003D7CBC">
          <w:rPr>
            <w:rStyle w:val="Hyperlink"/>
          </w:rPr>
          <w:t>email Blood Matters Program</w:t>
        </w:r>
      </w:hyperlink>
      <w:r w:rsidRPr="0055119B">
        <w:rPr>
          <w:color w:val="004C97"/>
        </w:rPr>
        <w:t xml:space="preserve">,  </w:t>
      </w:r>
      <w:r w:rsidRPr="0055119B">
        <w:t>&lt;</w:t>
      </w:r>
      <w:r>
        <w:t>bloodmatters@redcrossblood.org.au</w:t>
      </w:r>
      <w:r w:rsidRPr="0055119B">
        <w:t>&gt;.</w:t>
      </w:r>
    </w:p>
    <w:p w14:paraId="44E02C9A" w14:textId="77777777" w:rsidR="003D7CBC" w:rsidRPr="0055119B" w:rsidRDefault="003D7CBC" w:rsidP="003D7CBC">
      <w:pPr>
        <w:pStyle w:val="Imprint"/>
      </w:pPr>
      <w:r w:rsidRPr="0055119B">
        <w:t>Authorised and published by the Victorian Government, 1 Treasury Place, Melbourne.</w:t>
      </w:r>
    </w:p>
    <w:p w14:paraId="671BE0CA" w14:textId="56F069DD" w:rsidR="003D7CBC" w:rsidRPr="0055119B" w:rsidRDefault="003D7CBC" w:rsidP="003D7CBC">
      <w:pPr>
        <w:pStyle w:val="Imprint"/>
      </w:pPr>
      <w:r w:rsidRPr="0055119B">
        <w:t xml:space="preserve">© State of Victoria, Australia, </w:t>
      </w:r>
      <w:r w:rsidRPr="001E2A36">
        <w:t>Department of Health</w:t>
      </w:r>
      <w:r w:rsidRPr="00814F2D">
        <w:t xml:space="preserve">, </w:t>
      </w:r>
      <w:r w:rsidR="00814F2D" w:rsidRPr="00814F2D">
        <w:t>February 2025</w:t>
      </w:r>
      <w:r w:rsidRPr="0055119B">
        <w:t>.</w:t>
      </w:r>
    </w:p>
    <w:p w14:paraId="338BA536" w14:textId="77777777" w:rsidR="003D7CBC" w:rsidRPr="00814F2D" w:rsidRDefault="003D7CBC" w:rsidP="003D7CBC">
      <w:pPr>
        <w:pStyle w:val="Imprint"/>
      </w:pPr>
      <w:r w:rsidRPr="00814F2D">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0F4DDDD0" w14:textId="77777777" w:rsidR="003D7CBC" w:rsidRPr="00814F2D" w:rsidRDefault="003D7CBC" w:rsidP="003D7CBC">
      <w:pPr>
        <w:pStyle w:val="Imprint"/>
      </w:pPr>
      <w:r w:rsidRPr="00814F2D">
        <w:t>In this document, ‘Aboriginal’ refers to both Aboriginal and Torres Strait Islander people. ‘Indigenous’ or ‘Koori/Koorie’ is retained when part of the title of a report, program or quotation.</w:t>
      </w:r>
    </w:p>
    <w:p w14:paraId="5F11189A" w14:textId="77777777" w:rsidR="003D7CBC" w:rsidRDefault="003D7CBC" w:rsidP="003D7CBC">
      <w:pPr>
        <w:pStyle w:val="Imprint"/>
      </w:pPr>
      <w:r w:rsidRPr="003D7CBC">
        <w:rPr>
          <w:b/>
          <w:bCs/>
        </w:rPr>
        <w:t xml:space="preserve">ISBN </w:t>
      </w:r>
      <w:r w:rsidRPr="003D7CBC">
        <w:t xml:space="preserve">978-1-76131-750-7 </w:t>
      </w:r>
      <w:r w:rsidRPr="003D7CBC">
        <w:rPr>
          <w:b/>
          <w:bCs/>
        </w:rPr>
        <w:t>(pdf/online/MS word)</w:t>
      </w:r>
      <w:r w:rsidRPr="003D7CBC">
        <w:t xml:space="preserve"> </w:t>
      </w:r>
    </w:p>
    <w:p w14:paraId="63691684" w14:textId="601A26F0" w:rsidR="003D7CBC" w:rsidRPr="0055119B" w:rsidRDefault="003D7CBC" w:rsidP="003D7CBC">
      <w:pPr>
        <w:pStyle w:val="Imprint"/>
      </w:pPr>
      <w:r w:rsidRPr="0055119B">
        <w:t xml:space="preserve">Available at </w:t>
      </w:r>
      <w:hyperlink r:id="rId9" w:history="1">
        <w:r w:rsidRPr="003D7CBC">
          <w:rPr>
            <w:rStyle w:val="Hyperlink"/>
          </w:rPr>
          <w:t>Blood Matters Program</w:t>
        </w:r>
      </w:hyperlink>
      <w:r w:rsidRPr="00E33237">
        <w:rPr>
          <w:color w:val="004C97"/>
        </w:rPr>
        <w:t xml:space="preserve"> </w:t>
      </w:r>
      <w:r w:rsidRPr="0055119B">
        <w:t>&lt;</w:t>
      </w:r>
      <w:r w:rsidRPr="00814F2D">
        <w:t>https://www.health.vic.gov.au/patient-care/blood-matters-program</w:t>
      </w:r>
      <w:r w:rsidRPr="0055119B">
        <w:t>&gt;</w:t>
      </w:r>
    </w:p>
    <w:p w14:paraId="168B22C0" w14:textId="4B9CD51C" w:rsidR="00C649FD" w:rsidRPr="00C50E33" w:rsidRDefault="00C649FD" w:rsidP="003D7CBC">
      <w:pPr>
        <w:rPr>
          <w:rFonts w:ascii="Arial" w:hAnsi="Arial" w:cs="Arial"/>
          <w:sz w:val="21"/>
          <w:szCs w:val="21"/>
        </w:rPr>
      </w:pPr>
    </w:p>
    <w:sectPr w:rsidR="00C649FD" w:rsidRPr="00C50E33" w:rsidSect="00C417E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A08D3" w14:textId="77777777" w:rsidR="00672262" w:rsidRDefault="00672262" w:rsidP="00672262">
      <w:pPr>
        <w:spacing w:after="0" w:line="240" w:lineRule="auto"/>
      </w:pPr>
      <w:r>
        <w:separator/>
      </w:r>
    </w:p>
  </w:endnote>
  <w:endnote w:type="continuationSeparator" w:id="0">
    <w:p w14:paraId="5E2175B1" w14:textId="77777777" w:rsidR="00672262" w:rsidRDefault="00672262" w:rsidP="00672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D47C4" w14:textId="56992074" w:rsidR="00814F2D" w:rsidRDefault="00814F2D">
    <w:pPr>
      <w:pStyle w:val="Footer"/>
    </w:pPr>
    <w:r>
      <w:rPr>
        <w:noProof/>
      </w:rPr>
      <mc:AlternateContent>
        <mc:Choice Requires="wps">
          <w:drawing>
            <wp:anchor distT="0" distB="0" distL="0" distR="0" simplePos="0" relativeHeight="251659264" behindDoc="0" locked="0" layoutInCell="1" allowOverlap="1" wp14:anchorId="4B7EF036" wp14:editId="6916A817">
              <wp:simplePos x="635" y="635"/>
              <wp:positionH relativeFrom="page">
                <wp:align>center</wp:align>
              </wp:positionH>
              <wp:positionV relativeFrom="page">
                <wp:align>bottom</wp:align>
              </wp:positionV>
              <wp:extent cx="656590" cy="383540"/>
              <wp:effectExtent l="0" t="0" r="10160" b="0"/>
              <wp:wrapNone/>
              <wp:docPr id="70069328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79E1363F" w14:textId="4FEB093E" w:rsidR="00814F2D" w:rsidRPr="00814F2D" w:rsidRDefault="00814F2D" w:rsidP="00814F2D">
                          <w:pPr>
                            <w:spacing w:after="0"/>
                            <w:rPr>
                              <w:rFonts w:ascii="Arial Black" w:eastAsia="Arial Black" w:hAnsi="Arial Black" w:cs="Arial Black"/>
                              <w:noProof/>
                              <w:color w:val="000000"/>
                              <w:sz w:val="20"/>
                              <w:szCs w:val="20"/>
                            </w:rPr>
                          </w:pPr>
                          <w:r w:rsidRPr="00814F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7EF036" id="_x0000_t202" coordsize="21600,21600" o:spt="202" path="m,l,21600r21600,l21600,xe">
              <v:stroke joinstyle="miter"/>
              <v:path gradientshapeok="t" o:connecttype="rect"/>
            </v:shapetype>
            <v:shape id="Text Box 2" o:spid="_x0000_s1026" type="#_x0000_t202" alt="OFFICIAL" style="position:absolute;margin-left:0;margin-top:0;width:51.7pt;height:30.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" filled="f" stroked="f">
              <v:fill o:detectmouseclick="t"/>
              <v:textbox style="mso-fit-shape-to-text:t" inset="0,0,0,15pt">
                <w:txbxContent>
                  <w:p w14:paraId="79E1363F" w14:textId="4FEB093E" w:rsidR="00814F2D" w:rsidRPr="00814F2D" w:rsidRDefault="00814F2D" w:rsidP="00814F2D">
                    <w:pPr>
                      <w:spacing w:after="0"/>
                      <w:rPr>
                        <w:rFonts w:ascii="Arial Black" w:eastAsia="Arial Black" w:hAnsi="Arial Black" w:cs="Arial Black"/>
                        <w:noProof/>
                        <w:color w:val="000000"/>
                        <w:sz w:val="20"/>
                        <w:szCs w:val="20"/>
                      </w:rPr>
                    </w:pPr>
                    <w:r w:rsidRPr="00814F2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29066" w14:textId="72F3F2FC" w:rsidR="00814F2D" w:rsidRDefault="00814F2D">
    <w:pPr>
      <w:pStyle w:val="Footer"/>
    </w:pPr>
    <w:r>
      <w:rPr>
        <w:noProof/>
      </w:rPr>
      <mc:AlternateContent>
        <mc:Choice Requires="wps">
          <w:drawing>
            <wp:anchor distT="0" distB="0" distL="0" distR="0" simplePos="0" relativeHeight="251660288" behindDoc="0" locked="0" layoutInCell="1" allowOverlap="1" wp14:anchorId="13BDA25D" wp14:editId="5EDB1C0C">
              <wp:simplePos x="457200" y="10067925"/>
              <wp:positionH relativeFrom="page">
                <wp:align>center</wp:align>
              </wp:positionH>
              <wp:positionV relativeFrom="page">
                <wp:align>bottom</wp:align>
              </wp:positionV>
              <wp:extent cx="656590" cy="383540"/>
              <wp:effectExtent l="0" t="0" r="10160" b="0"/>
              <wp:wrapNone/>
              <wp:docPr id="184926964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16D66B93" w14:textId="3AE9984E" w:rsidR="00814F2D" w:rsidRPr="00814F2D" w:rsidRDefault="00814F2D" w:rsidP="00814F2D">
                          <w:pPr>
                            <w:spacing w:after="0"/>
                            <w:rPr>
                              <w:rFonts w:ascii="Arial Black" w:eastAsia="Arial Black" w:hAnsi="Arial Black" w:cs="Arial Black"/>
                              <w:noProof/>
                              <w:color w:val="000000"/>
                              <w:sz w:val="20"/>
                              <w:szCs w:val="20"/>
                            </w:rPr>
                          </w:pPr>
                          <w:r w:rsidRPr="00814F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BDA25D" id="_x0000_t202" coordsize="21600,21600" o:spt="202" path="m,l,21600r21600,l21600,xe">
              <v:stroke joinstyle="miter"/>
              <v:path gradientshapeok="t" o:connecttype="rect"/>
            </v:shapetype>
            <v:shape id="Text Box 3" o:spid="_x0000_s1027" type="#_x0000_t202" alt="OFFICIAL" style="position:absolute;margin-left:0;margin-top:0;width:51.7pt;height:30.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" filled="f" stroked="f">
              <v:fill o:detectmouseclick="t"/>
              <v:textbox style="mso-fit-shape-to-text:t" inset="0,0,0,15pt">
                <w:txbxContent>
                  <w:p w14:paraId="16D66B93" w14:textId="3AE9984E" w:rsidR="00814F2D" w:rsidRPr="00814F2D" w:rsidRDefault="00814F2D" w:rsidP="00814F2D">
                    <w:pPr>
                      <w:spacing w:after="0"/>
                      <w:rPr>
                        <w:rFonts w:ascii="Arial Black" w:eastAsia="Arial Black" w:hAnsi="Arial Black" w:cs="Arial Black"/>
                        <w:noProof/>
                        <w:color w:val="000000"/>
                        <w:sz w:val="20"/>
                        <w:szCs w:val="20"/>
                      </w:rPr>
                    </w:pPr>
                    <w:r w:rsidRPr="00814F2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83D30" w14:textId="3C701BE2" w:rsidR="00814F2D" w:rsidRDefault="00814F2D">
    <w:pPr>
      <w:pStyle w:val="Footer"/>
    </w:pPr>
    <w:r>
      <w:rPr>
        <w:noProof/>
      </w:rPr>
      <mc:AlternateContent>
        <mc:Choice Requires="wps">
          <w:drawing>
            <wp:anchor distT="0" distB="0" distL="0" distR="0" simplePos="0" relativeHeight="251658240" behindDoc="0" locked="0" layoutInCell="1" allowOverlap="1" wp14:anchorId="33EA8DC3" wp14:editId="1B440A3F">
              <wp:simplePos x="635" y="635"/>
              <wp:positionH relativeFrom="page">
                <wp:align>center</wp:align>
              </wp:positionH>
              <wp:positionV relativeFrom="page">
                <wp:align>bottom</wp:align>
              </wp:positionV>
              <wp:extent cx="656590" cy="383540"/>
              <wp:effectExtent l="0" t="0" r="10160" b="0"/>
              <wp:wrapNone/>
              <wp:docPr id="135899469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6590" cy="383540"/>
                      </a:xfrm>
                      <a:prstGeom prst="rect">
                        <a:avLst/>
                      </a:prstGeom>
                      <a:noFill/>
                      <a:ln>
                        <a:noFill/>
                      </a:ln>
                    </wps:spPr>
                    <wps:txbx>
                      <w:txbxContent>
                        <w:p w14:paraId="43F1A8C2" w14:textId="28E3FF08" w:rsidR="00814F2D" w:rsidRPr="00814F2D" w:rsidRDefault="00814F2D" w:rsidP="00814F2D">
                          <w:pPr>
                            <w:spacing w:after="0"/>
                            <w:rPr>
                              <w:rFonts w:ascii="Arial Black" w:eastAsia="Arial Black" w:hAnsi="Arial Black" w:cs="Arial Black"/>
                              <w:noProof/>
                              <w:color w:val="000000"/>
                              <w:sz w:val="20"/>
                              <w:szCs w:val="20"/>
                            </w:rPr>
                          </w:pPr>
                          <w:r w:rsidRPr="00814F2D">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EA8DC3" id="_x0000_t202" coordsize="21600,21600" o:spt="202" path="m,l,21600r21600,l21600,xe">
              <v:stroke joinstyle="miter"/>
              <v:path gradientshapeok="t" o:connecttype="rect"/>
            </v:shapetype>
            <v:shape id="Text Box 1" o:spid="_x0000_s1028" type="#_x0000_t202" alt="OFFICIAL" style="position:absolute;margin-left:0;margin-top:0;width:51.7pt;height:30.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" filled="f" stroked="f">
              <v:fill o:detectmouseclick="t"/>
              <v:textbox style="mso-fit-shape-to-text:t" inset="0,0,0,15pt">
                <w:txbxContent>
                  <w:p w14:paraId="43F1A8C2" w14:textId="28E3FF08" w:rsidR="00814F2D" w:rsidRPr="00814F2D" w:rsidRDefault="00814F2D" w:rsidP="00814F2D">
                    <w:pPr>
                      <w:spacing w:after="0"/>
                      <w:rPr>
                        <w:rFonts w:ascii="Arial Black" w:eastAsia="Arial Black" w:hAnsi="Arial Black" w:cs="Arial Black"/>
                        <w:noProof/>
                        <w:color w:val="000000"/>
                        <w:sz w:val="20"/>
                        <w:szCs w:val="20"/>
                      </w:rPr>
                    </w:pPr>
                    <w:r w:rsidRPr="00814F2D">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74D4" w14:textId="77777777" w:rsidR="00672262" w:rsidRDefault="00672262" w:rsidP="00672262">
      <w:pPr>
        <w:spacing w:after="0" w:line="240" w:lineRule="auto"/>
      </w:pPr>
      <w:r>
        <w:separator/>
      </w:r>
    </w:p>
  </w:footnote>
  <w:footnote w:type="continuationSeparator" w:id="0">
    <w:p w14:paraId="1C6D2438" w14:textId="77777777" w:rsidR="00672262" w:rsidRDefault="00672262" w:rsidP="00672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E3AAD" w14:textId="77777777" w:rsidR="00814F2D" w:rsidRDefault="00814F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07DC" w14:textId="7B0995D3" w:rsidR="00672262" w:rsidRPr="00925A2E" w:rsidRDefault="00672262">
    <w:pPr>
      <w:pStyle w:val="Header"/>
      <w:rPr>
        <w:rFonts w:ascii="Arial" w:hAnsi="Arial" w:cs="Arial"/>
        <w:b/>
        <w:bCs/>
      </w:rPr>
    </w:pPr>
    <w:r w:rsidRPr="00925A2E">
      <w:rPr>
        <w:rFonts w:ascii="Arial" w:hAnsi="Arial" w:cs="Arial"/>
        <w:b/>
        <w:bCs/>
      </w:rPr>
      <w:t>Blood Matters Pretransfusion checking audit tool 2025</w:t>
    </w:r>
  </w:p>
  <w:p w14:paraId="7F5E311E" w14:textId="77777777" w:rsidR="00672262" w:rsidRDefault="00672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2B2A" w14:textId="77777777" w:rsidR="00814F2D" w:rsidRDefault="00814F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C50F3"/>
    <w:multiLevelType w:val="hybridMultilevel"/>
    <w:tmpl w:val="84EA6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83704"/>
    <w:multiLevelType w:val="hybridMultilevel"/>
    <w:tmpl w:val="CB0AC43E"/>
    <w:lvl w:ilvl="0" w:tplc="A2CCDD00">
      <w:start w:val="1"/>
      <w:numFmt w:val="bullet"/>
      <w:lvlText w:val=""/>
      <w:lvlJc w:val="left"/>
      <w:pPr>
        <w:ind w:left="113" w:hanging="11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C5F7462"/>
    <w:multiLevelType w:val="hybridMultilevel"/>
    <w:tmpl w:val="F70A0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74A53E11"/>
    <w:multiLevelType w:val="hybridMultilevel"/>
    <w:tmpl w:val="9F783C0C"/>
    <w:lvl w:ilvl="0" w:tplc="699ABC64">
      <w:start w:val="1"/>
      <w:numFmt w:val="bullet"/>
      <w:lvlText w:val=""/>
      <w:lvlJc w:val="left"/>
      <w:pPr>
        <w:ind w:left="227" w:hanging="227"/>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E6368C9"/>
    <w:multiLevelType w:val="hybridMultilevel"/>
    <w:tmpl w:val="9DDC7136"/>
    <w:lvl w:ilvl="0" w:tplc="A594B22A">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0249942">
    <w:abstractNumId w:val="2"/>
  </w:num>
  <w:num w:numId="2" w16cid:durableId="916093723">
    <w:abstractNumId w:val="0"/>
  </w:num>
  <w:num w:numId="3" w16cid:durableId="999504998">
    <w:abstractNumId w:val="4"/>
  </w:num>
  <w:num w:numId="4" w16cid:durableId="1538930807">
    <w:abstractNumId w:val="1"/>
  </w:num>
  <w:num w:numId="5" w16cid:durableId="1186482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E5"/>
    <w:rsid w:val="00051B1B"/>
    <w:rsid w:val="000D1CC6"/>
    <w:rsid w:val="001352D7"/>
    <w:rsid w:val="00257992"/>
    <w:rsid w:val="00271973"/>
    <w:rsid w:val="0032498C"/>
    <w:rsid w:val="00361F83"/>
    <w:rsid w:val="003B7237"/>
    <w:rsid w:val="003D7CBC"/>
    <w:rsid w:val="003F7343"/>
    <w:rsid w:val="004477C5"/>
    <w:rsid w:val="004705C0"/>
    <w:rsid w:val="004B07DB"/>
    <w:rsid w:val="004E2E8B"/>
    <w:rsid w:val="005266A3"/>
    <w:rsid w:val="00527A7A"/>
    <w:rsid w:val="00562273"/>
    <w:rsid w:val="00564D54"/>
    <w:rsid w:val="005A2527"/>
    <w:rsid w:val="005B7B26"/>
    <w:rsid w:val="00623CFF"/>
    <w:rsid w:val="00672262"/>
    <w:rsid w:val="006943D9"/>
    <w:rsid w:val="00733D9D"/>
    <w:rsid w:val="007602F2"/>
    <w:rsid w:val="00783451"/>
    <w:rsid w:val="007A7B07"/>
    <w:rsid w:val="007D0E47"/>
    <w:rsid w:val="00814F2D"/>
    <w:rsid w:val="00854779"/>
    <w:rsid w:val="008D2DF2"/>
    <w:rsid w:val="00914DFB"/>
    <w:rsid w:val="00925A2E"/>
    <w:rsid w:val="0094757F"/>
    <w:rsid w:val="009568AB"/>
    <w:rsid w:val="00976AD9"/>
    <w:rsid w:val="00996F1D"/>
    <w:rsid w:val="009E5CDF"/>
    <w:rsid w:val="00A20365"/>
    <w:rsid w:val="00A85198"/>
    <w:rsid w:val="00AF27DA"/>
    <w:rsid w:val="00AF684B"/>
    <w:rsid w:val="00BC60FE"/>
    <w:rsid w:val="00BC7839"/>
    <w:rsid w:val="00BE240B"/>
    <w:rsid w:val="00BE6E81"/>
    <w:rsid w:val="00BF191E"/>
    <w:rsid w:val="00BF7173"/>
    <w:rsid w:val="00BF7E83"/>
    <w:rsid w:val="00C10286"/>
    <w:rsid w:val="00C417E5"/>
    <w:rsid w:val="00C50E33"/>
    <w:rsid w:val="00C649FD"/>
    <w:rsid w:val="00CE4539"/>
    <w:rsid w:val="00D0509F"/>
    <w:rsid w:val="00E64AB2"/>
    <w:rsid w:val="00E70163"/>
    <w:rsid w:val="00F2387D"/>
    <w:rsid w:val="00F26662"/>
    <w:rsid w:val="00F82381"/>
    <w:rsid w:val="00FA36E8"/>
    <w:rsid w:val="00FC5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D696"/>
  <w15:chartTrackingRefBased/>
  <w15:docId w15:val="{CC232582-A1EC-4544-8BED-FCCCE556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7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7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7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7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7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7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7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7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7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7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7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7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7E5"/>
    <w:rPr>
      <w:rFonts w:eastAsiaTheme="majorEastAsia" w:cstheme="majorBidi"/>
      <w:color w:val="272727" w:themeColor="text1" w:themeTint="D8"/>
    </w:rPr>
  </w:style>
  <w:style w:type="paragraph" w:styleId="Title">
    <w:name w:val="Title"/>
    <w:basedOn w:val="Normal"/>
    <w:next w:val="Normal"/>
    <w:link w:val="TitleChar"/>
    <w:uiPriority w:val="10"/>
    <w:qFormat/>
    <w:rsid w:val="00C41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7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7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7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7E5"/>
    <w:pPr>
      <w:spacing w:before="160"/>
      <w:jc w:val="center"/>
    </w:pPr>
    <w:rPr>
      <w:i/>
      <w:iCs/>
      <w:color w:val="404040" w:themeColor="text1" w:themeTint="BF"/>
    </w:rPr>
  </w:style>
  <w:style w:type="character" w:customStyle="1" w:styleId="QuoteChar">
    <w:name w:val="Quote Char"/>
    <w:basedOn w:val="DefaultParagraphFont"/>
    <w:link w:val="Quote"/>
    <w:uiPriority w:val="29"/>
    <w:rsid w:val="00C417E5"/>
    <w:rPr>
      <w:i/>
      <w:iCs/>
      <w:color w:val="404040" w:themeColor="text1" w:themeTint="BF"/>
    </w:rPr>
  </w:style>
  <w:style w:type="paragraph" w:styleId="ListParagraph">
    <w:name w:val="List Paragraph"/>
    <w:basedOn w:val="Normal"/>
    <w:uiPriority w:val="34"/>
    <w:qFormat/>
    <w:rsid w:val="00C417E5"/>
    <w:pPr>
      <w:ind w:left="720"/>
      <w:contextualSpacing/>
    </w:pPr>
  </w:style>
  <w:style w:type="character" w:styleId="IntenseEmphasis">
    <w:name w:val="Intense Emphasis"/>
    <w:basedOn w:val="DefaultParagraphFont"/>
    <w:uiPriority w:val="21"/>
    <w:qFormat/>
    <w:rsid w:val="00C417E5"/>
    <w:rPr>
      <w:i/>
      <w:iCs/>
      <w:color w:val="0F4761" w:themeColor="accent1" w:themeShade="BF"/>
    </w:rPr>
  </w:style>
  <w:style w:type="paragraph" w:styleId="IntenseQuote">
    <w:name w:val="Intense Quote"/>
    <w:basedOn w:val="Normal"/>
    <w:next w:val="Normal"/>
    <w:link w:val="IntenseQuoteChar"/>
    <w:uiPriority w:val="30"/>
    <w:qFormat/>
    <w:rsid w:val="00C41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7E5"/>
    <w:rPr>
      <w:i/>
      <w:iCs/>
      <w:color w:val="0F4761" w:themeColor="accent1" w:themeShade="BF"/>
    </w:rPr>
  </w:style>
  <w:style w:type="character" w:styleId="IntenseReference">
    <w:name w:val="Intense Reference"/>
    <w:basedOn w:val="DefaultParagraphFont"/>
    <w:uiPriority w:val="32"/>
    <w:qFormat/>
    <w:rsid w:val="00C417E5"/>
    <w:rPr>
      <w:b/>
      <w:bCs/>
      <w:smallCaps/>
      <w:color w:val="0F4761" w:themeColor="accent1" w:themeShade="BF"/>
      <w:spacing w:val="5"/>
    </w:rPr>
  </w:style>
  <w:style w:type="table" w:styleId="TableGrid">
    <w:name w:val="Table Grid"/>
    <w:basedOn w:val="TableNormal"/>
    <w:rsid w:val="00C4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2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262"/>
  </w:style>
  <w:style w:type="paragraph" w:styleId="Footer">
    <w:name w:val="footer"/>
    <w:basedOn w:val="Normal"/>
    <w:link w:val="FooterChar"/>
    <w:uiPriority w:val="99"/>
    <w:unhideWhenUsed/>
    <w:rsid w:val="00672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262"/>
  </w:style>
  <w:style w:type="paragraph" w:styleId="Revision">
    <w:name w:val="Revision"/>
    <w:hidden/>
    <w:uiPriority w:val="99"/>
    <w:semiHidden/>
    <w:rsid w:val="004B07DB"/>
    <w:pPr>
      <w:spacing w:after="0" w:line="240" w:lineRule="auto"/>
    </w:pPr>
  </w:style>
  <w:style w:type="character" w:styleId="CommentReference">
    <w:name w:val="annotation reference"/>
    <w:basedOn w:val="DefaultParagraphFont"/>
    <w:uiPriority w:val="99"/>
    <w:semiHidden/>
    <w:unhideWhenUsed/>
    <w:rsid w:val="00BF7173"/>
    <w:rPr>
      <w:sz w:val="16"/>
      <w:szCs w:val="16"/>
    </w:rPr>
  </w:style>
  <w:style w:type="paragraph" w:styleId="CommentText">
    <w:name w:val="annotation text"/>
    <w:basedOn w:val="Normal"/>
    <w:link w:val="CommentTextChar"/>
    <w:uiPriority w:val="99"/>
    <w:unhideWhenUsed/>
    <w:rsid w:val="00BF7173"/>
    <w:pPr>
      <w:spacing w:line="240" w:lineRule="auto"/>
    </w:pPr>
    <w:rPr>
      <w:sz w:val="20"/>
      <w:szCs w:val="20"/>
    </w:rPr>
  </w:style>
  <w:style w:type="character" w:customStyle="1" w:styleId="CommentTextChar">
    <w:name w:val="Comment Text Char"/>
    <w:basedOn w:val="DefaultParagraphFont"/>
    <w:link w:val="CommentText"/>
    <w:uiPriority w:val="99"/>
    <w:rsid w:val="00BF7173"/>
    <w:rPr>
      <w:sz w:val="20"/>
      <w:szCs w:val="20"/>
    </w:rPr>
  </w:style>
  <w:style w:type="paragraph" w:styleId="CommentSubject">
    <w:name w:val="annotation subject"/>
    <w:basedOn w:val="CommentText"/>
    <w:next w:val="CommentText"/>
    <w:link w:val="CommentSubjectChar"/>
    <w:uiPriority w:val="99"/>
    <w:semiHidden/>
    <w:unhideWhenUsed/>
    <w:rsid w:val="00BF7173"/>
    <w:rPr>
      <w:b/>
      <w:bCs/>
    </w:rPr>
  </w:style>
  <w:style w:type="character" w:customStyle="1" w:styleId="CommentSubjectChar">
    <w:name w:val="Comment Subject Char"/>
    <w:basedOn w:val="CommentTextChar"/>
    <w:link w:val="CommentSubject"/>
    <w:uiPriority w:val="99"/>
    <w:semiHidden/>
    <w:rsid w:val="00BF7173"/>
    <w:rPr>
      <w:b/>
      <w:bCs/>
      <w:sz w:val="20"/>
      <w:szCs w:val="20"/>
    </w:rPr>
  </w:style>
  <w:style w:type="character" w:styleId="Hyperlink">
    <w:name w:val="Hyperlink"/>
    <w:basedOn w:val="DefaultParagraphFont"/>
    <w:uiPriority w:val="99"/>
    <w:unhideWhenUsed/>
    <w:rsid w:val="00E64AB2"/>
    <w:rPr>
      <w:color w:val="467886" w:themeColor="hyperlink"/>
      <w:u w:val="single"/>
    </w:rPr>
  </w:style>
  <w:style w:type="character" w:styleId="UnresolvedMention">
    <w:name w:val="Unresolved Mention"/>
    <w:basedOn w:val="DefaultParagraphFont"/>
    <w:uiPriority w:val="99"/>
    <w:semiHidden/>
    <w:unhideWhenUsed/>
    <w:rsid w:val="00E64AB2"/>
    <w:rPr>
      <w:color w:val="605E5C"/>
      <w:shd w:val="clear" w:color="auto" w:fill="E1DFDD"/>
    </w:rPr>
  </w:style>
  <w:style w:type="paragraph" w:customStyle="1" w:styleId="Accessibilitypara">
    <w:name w:val="Accessibility para"/>
    <w:uiPriority w:val="8"/>
    <w:rsid w:val="003D7CBC"/>
    <w:pPr>
      <w:spacing w:before="240" w:after="200" w:line="300" w:lineRule="atLeast"/>
    </w:pPr>
    <w:rPr>
      <w:rFonts w:ascii="Arial" w:eastAsia="Times" w:hAnsi="Arial" w:cs="Times New Roman"/>
      <w:sz w:val="24"/>
      <w:szCs w:val="19"/>
    </w:rPr>
  </w:style>
  <w:style w:type="paragraph" w:customStyle="1" w:styleId="Imprint">
    <w:name w:val="Imprint"/>
    <w:basedOn w:val="Normal"/>
    <w:uiPriority w:val="11"/>
    <w:rsid w:val="003D7CBC"/>
    <w:pPr>
      <w:spacing w:after="60" w:line="270" w:lineRule="atLeast"/>
    </w:pPr>
    <w:rPr>
      <w:rFonts w:ascii="Arial" w:eastAsia="Times" w:hAnsi="Arial" w:cs="Times New Roman"/>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oodmatters@redcrossblood.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vic.gov.au/patient-care/blood-matters-progra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A05FE-DFA7-4326-AE51-60C7D1ABED23}">
  <ds:schemaRefs>
    <ds:schemaRef ds:uri="http://schemas.openxmlformats.org/officeDocument/2006/bibliography"/>
  </ds:schemaRefs>
</ds:datastoreItem>
</file>

<file path=docMetadata/LabelInfo.xml><?xml version="1.0" encoding="utf-8"?>
<clbl:labelList xmlns:clbl="http://schemas.microsoft.com/office/2020/mipLabelMetadata">
  <clbl:label id="{58f254b8-0620-4a87-9f76-fe68b7426d72}"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165</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Blood Matters Pretransfusion checking audit tool 2025</vt:lpstr>
    </vt:vector>
  </TitlesOfParts>
  <Company>Australian Red Cross Lifeblood</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Pretransfusion checking audit tool 2025</dc:title>
  <dc:subject/>
  <dc:creator>Blood Matters</dc:creator>
  <cp:keywords/>
  <dc:description/>
  <cp:lastModifiedBy>Emily Hirst (Health)</cp:lastModifiedBy>
  <cp:revision>17</cp:revision>
  <dcterms:created xsi:type="dcterms:W3CDTF">2025-02-17T01:47:00Z</dcterms:created>
  <dcterms:modified xsi:type="dcterms:W3CDTF">2025-03-05T22:48:00Z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51009d02,29c3bb22,6e399d89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2025-03-05T22:47:50Z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9b5f15ef-d437-44e9-8070-d22a399d7217</vt:lpwstr>
  </property>
  <property fmtid="{D5CDD505-2E9C-101B-9397-08002B2CF9AE}" pid="11" name="MSIP_Label_43e64453-338c-4f93-8a4d-0039a0a41f2a_ContentBits">
    <vt:lpwstr>2</vt:lpwstr>
  </property>
  <property fmtid="{D5CDD505-2E9C-101B-9397-08002B2CF9AE}" pid="12" name="MSIP_Label_43e64453-338c-4f93-8a4d-0039a0a41f2a_Tag">
    <vt:lpwstr>10, 0, 1, 1</vt:lpwstr>
  </property>
</Properties>
</file>